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svg" ContentType="image/svg+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AA04B" w14:textId="77777777" w:rsidR="0065443E" w:rsidRPr="00B84111" w:rsidRDefault="00DA345D" w:rsidP="0065443E">
      <w:pPr>
        <w:pStyle w:val="Title"/>
        <w:tabs>
          <w:tab w:val="left" w:pos="8340"/>
        </w:tabs>
        <w:ind w:left="0" w:firstLine="153"/>
        <w:rPr>
          <w:b/>
          <w:bCs/>
          <w:sz w:val="56"/>
          <w:szCs w:val="56"/>
        </w:rPr>
      </w:pPr>
      <w:r w:rsidRPr="00B84111">
        <w:rPr>
          <w:b/>
          <w:bCs/>
          <w:noProof/>
          <w:sz w:val="56"/>
          <w:szCs w:val="56"/>
        </w:rPr>
        <mc:AlternateContent>
          <mc:Choice Requires="wps">
            <w:drawing>
              <wp:anchor distT="0" distB="0" distL="0" distR="0" simplePos="0" relativeHeight="251657728" behindDoc="1" locked="0" layoutInCell="1" allowOverlap="1" wp14:anchorId="1D8759D6" wp14:editId="5F31FC0C">
                <wp:simplePos x="0" y="0"/>
                <wp:positionH relativeFrom="page">
                  <wp:posOffset>0</wp:posOffset>
                </wp:positionH>
                <wp:positionV relativeFrom="page">
                  <wp:posOffset>0</wp:posOffset>
                </wp:positionV>
                <wp:extent cx="7560309" cy="10692130"/>
                <wp:effectExtent l="0" t="0" r="3175"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chemeClr val="accent2">
                            <a:lumMod val="20000"/>
                            <a:lumOff val="80000"/>
                          </a:schemeClr>
                        </a:solidFill>
                      </wps:spPr>
                      <wps:bodyPr wrap="square" lIns="0" tIns="0" rIns="0" bIns="0" rtlCol="0">
                        <a:prstTxWarp prst="textNoShape">
                          <a:avLst/>
                        </a:prstTxWarp>
                        <a:noAutofit/>
                      </wps:bodyPr>
                    </wps:wsp>
                  </a:graphicData>
                </a:graphic>
              </wp:anchor>
            </w:drawing>
          </mc:Choice>
          <mc:Fallback>
            <w:pict>
              <v:shape w14:anchorId="68BDD362" id="Graphic 1" o:spid="_x0000_s1026" style="position:absolute;margin-left:0;margin-top:0;width:595.3pt;height:841.9pt;z-index:-251658752;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" path="m7560005,l,,,10692003r7560005,l7560005,xe" fillcolor="#d7eef2 [661]" stroked="f">
                <v:path arrowok="t"/>
                <w10:wrap anchorx="page" anchory="page"/>
              </v:shape>
            </w:pict>
          </mc:Fallback>
        </mc:AlternateContent>
      </w:r>
      <w:r w:rsidR="0065443E" w:rsidRPr="00B84111">
        <w:rPr>
          <w:b/>
          <w:bCs/>
          <w:sz w:val="56"/>
          <w:szCs w:val="56"/>
        </w:rPr>
        <w:t xml:space="preserve">Workplace Based Assessment </w:t>
      </w:r>
    </w:p>
    <w:p w14:paraId="509B3A5A" w14:textId="3880EFEB" w:rsidR="00476650" w:rsidRPr="00B84111" w:rsidRDefault="0065443E" w:rsidP="00B84111">
      <w:pPr>
        <w:pStyle w:val="Title"/>
        <w:tabs>
          <w:tab w:val="left" w:pos="8340"/>
        </w:tabs>
        <w:spacing w:after="240"/>
        <w:ind w:left="0" w:firstLine="153"/>
        <w:rPr>
          <w:b/>
          <w:bCs/>
          <w:sz w:val="72"/>
          <w:szCs w:val="72"/>
        </w:rPr>
      </w:pPr>
      <w:r w:rsidRPr="00B84111">
        <w:rPr>
          <w:b/>
          <w:bCs/>
          <w:sz w:val="56"/>
          <w:szCs w:val="56"/>
        </w:rPr>
        <w:t>Initial Accreditation Submission</w:t>
      </w:r>
    </w:p>
    <w:p w14:paraId="6E1A70B1" w14:textId="77777777" w:rsidR="00476650" w:rsidRPr="008043F3" w:rsidRDefault="00DA345D" w:rsidP="00281CE2">
      <w:pPr>
        <w:pStyle w:val="BodyText"/>
        <w:rPr>
          <w:sz w:val="19"/>
        </w:rPr>
      </w:pPr>
      <w:r w:rsidRPr="008043F3">
        <w:rPr>
          <w:noProof/>
        </w:rPr>
        <mc:AlternateContent>
          <mc:Choice Requires="wps">
            <w:drawing>
              <wp:anchor distT="0" distB="0" distL="0" distR="0" simplePos="0" relativeHeight="251659776" behindDoc="1" locked="0" layoutInCell="1" allowOverlap="1" wp14:anchorId="2636DDFD" wp14:editId="21EEE963">
                <wp:simplePos x="0" y="0"/>
                <wp:positionH relativeFrom="page">
                  <wp:posOffset>719999</wp:posOffset>
                </wp:positionH>
                <wp:positionV relativeFrom="paragraph">
                  <wp:posOffset>168093</wp:posOffset>
                </wp:positionV>
                <wp:extent cx="122428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4280" cy="1270"/>
                        </a:xfrm>
                        <a:custGeom>
                          <a:avLst/>
                          <a:gdLst/>
                          <a:ahLst/>
                          <a:cxnLst/>
                          <a:rect l="l" t="t" r="r" b="b"/>
                          <a:pathLst>
                            <a:path w="1224280">
                              <a:moveTo>
                                <a:pt x="0" y="0"/>
                              </a:moveTo>
                              <a:lnTo>
                                <a:pt x="1224000" y="0"/>
                              </a:lnTo>
                            </a:path>
                          </a:pathLst>
                        </a:custGeom>
                        <a:ln w="635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1A929DCE" id="Graphic 9" o:spid="_x0000_s1026" style="position:absolute;margin-left:56.7pt;margin-top:13.25pt;width:96.4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1224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" path="m,l1224000,e" filled="f" strokecolor="white" strokeweight=".5pt">
                <v:path arrowok="t"/>
                <w10:wrap type="topAndBottom" anchorx="page"/>
              </v:shape>
            </w:pict>
          </mc:Fallback>
        </mc:AlternateContent>
      </w:r>
    </w:p>
    <w:p w14:paraId="564CDBC4" w14:textId="3EBE640D" w:rsidR="0065443E" w:rsidRPr="00C52F2A" w:rsidRDefault="00754A13" w:rsidP="00C52F2A">
      <w:pPr>
        <w:pStyle w:val="Subtitle"/>
        <w:spacing w:before="720" w:after="240"/>
        <w:ind w:left="153"/>
        <w:jc w:val="both"/>
        <w:rPr>
          <w:noProof w:val="0"/>
          <w:color w:val="auto"/>
          <w:sz w:val="40"/>
          <w:szCs w:val="40"/>
        </w:rPr>
      </w:pPr>
      <w:r w:rsidRPr="00B84111">
        <w:rPr>
          <w:color w:val="auto"/>
          <w:sz w:val="40"/>
          <w:szCs w:val="40"/>
        </w:rPr>
        <w:drawing>
          <wp:anchor distT="0" distB="0" distL="114300" distR="114300" simplePos="0" relativeHeight="251661824" behindDoc="1" locked="0" layoutInCell="1" allowOverlap="1" wp14:anchorId="657C3076" wp14:editId="685C133B">
            <wp:simplePos x="0" y="0"/>
            <wp:positionH relativeFrom="column">
              <wp:posOffset>-622300</wp:posOffset>
            </wp:positionH>
            <wp:positionV relativeFrom="page">
              <wp:posOffset>5988642</wp:posOffset>
            </wp:positionV>
            <wp:extent cx="7559675" cy="4687575"/>
            <wp:effectExtent l="0" t="0" r="3175" b="0"/>
            <wp:wrapNone/>
            <wp:docPr id="129406664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066644" name="Graphic 1294066644"/>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7568629" cy="4693127"/>
                    </a:xfrm>
                    <a:prstGeom prst="rect">
                      <a:avLst/>
                    </a:prstGeom>
                  </pic:spPr>
                </pic:pic>
              </a:graphicData>
            </a:graphic>
            <wp14:sizeRelH relativeFrom="margin">
              <wp14:pctWidth>0</wp14:pctWidth>
            </wp14:sizeRelH>
            <wp14:sizeRelV relativeFrom="margin">
              <wp14:pctHeight>0</wp14:pctHeight>
            </wp14:sizeRelV>
          </wp:anchor>
        </w:drawing>
      </w:r>
      <w:r w:rsidRPr="00B84111">
        <w:rPr>
          <w:color w:val="auto"/>
          <w:sz w:val="40"/>
          <w:szCs w:val="40"/>
        </w:rPr>
        <mc:AlternateContent>
          <mc:Choice Requires="wpg">
            <w:drawing>
              <wp:anchor distT="0" distB="0" distL="0" distR="0" simplePos="0" relativeHeight="251654656" behindDoc="0" locked="0" layoutInCell="1" allowOverlap="1" wp14:anchorId="2F5A9BA5" wp14:editId="4211E148">
                <wp:simplePos x="0" y="0"/>
                <wp:positionH relativeFrom="page">
                  <wp:posOffset>720725</wp:posOffset>
                </wp:positionH>
                <wp:positionV relativeFrom="page">
                  <wp:posOffset>9782810</wp:posOffset>
                </wp:positionV>
                <wp:extent cx="3059430" cy="370840"/>
                <wp:effectExtent l="0" t="0" r="762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9430" cy="370840"/>
                          <a:chOff x="711240" y="3696809"/>
                          <a:chExt cx="3059768" cy="371188"/>
                        </a:xfrm>
                      </wpg:grpSpPr>
                      <wps:wsp>
                        <wps:cNvPr id="4" name="Graphic 4"/>
                        <wps:cNvSpPr/>
                        <wps:spPr>
                          <a:xfrm>
                            <a:off x="711240" y="3697326"/>
                            <a:ext cx="223520" cy="370205"/>
                          </a:xfrm>
                          <a:custGeom>
                            <a:avLst/>
                            <a:gdLst/>
                            <a:ahLst/>
                            <a:cxnLst/>
                            <a:rect l="l" t="t" r="r" b="b"/>
                            <a:pathLst>
                              <a:path w="223520" h="370205">
                                <a:moveTo>
                                  <a:pt x="223005" y="369896"/>
                                </a:moveTo>
                                <a:lnTo>
                                  <a:pt x="75724" y="369697"/>
                                </a:lnTo>
                                <a:lnTo>
                                  <a:pt x="38638" y="358764"/>
                                </a:lnTo>
                                <a:lnTo>
                                  <a:pt x="11907" y="329998"/>
                                </a:lnTo>
                                <a:lnTo>
                                  <a:pt x="0" y="289448"/>
                                </a:lnTo>
                                <a:lnTo>
                                  <a:pt x="7383" y="243163"/>
                                </a:lnTo>
                                <a:lnTo>
                                  <a:pt x="22837" y="204017"/>
                                </a:lnTo>
                                <a:lnTo>
                                  <a:pt x="38429" y="165639"/>
                                </a:lnTo>
                                <a:lnTo>
                                  <a:pt x="63557" y="105232"/>
                                </a:lnTo>
                                <a:lnTo>
                                  <a:pt x="107619" y="0"/>
                                </a:lnTo>
                                <a:lnTo>
                                  <a:pt x="107640" y="169551"/>
                                </a:lnTo>
                                <a:lnTo>
                                  <a:pt x="115147" y="201561"/>
                                </a:lnTo>
                                <a:lnTo>
                                  <a:pt x="132335" y="219767"/>
                                </a:lnTo>
                                <a:lnTo>
                                  <a:pt x="151204" y="228198"/>
                                </a:lnTo>
                                <a:lnTo>
                                  <a:pt x="163756" y="230886"/>
                                </a:lnTo>
                                <a:lnTo>
                                  <a:pt x="172736" y="232432"/>
                                </a:lnTo>
                                <a:lnTo>
                                  <a:pt x="173110" y="232048"/>
                                </a:lnTo>
                                <a:lnTo>
                                  <a:pt x="223005" y="369896"/>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5" cstate="print"/>
                          <a:stretch>
                            <a:fillRect/>
                          </a:stretch>
                        </pic:blipFill>
                        <pic:spPr>
                          <a:xfrm>
                            <a:off x="1373397" y="3929901"/>
                            <a:ext cx="175567" cy="137427"/>
                          </a:xfrm>
                          <a:prstGeom prst="rect">
                            <a:avLst/>
                          </a:prstGeom>
                        </pic:spPr>
                      </pic:pic>
                      <wps:wsp>
                        <wps:cNvPr id="6" name="Graphic 6"/>
                        <wps:cNvSpPr/>
                        <wps:spPr>
                          <a:xfrm>
                            <a:off x="819645" y="3697303"/>
                            <a:ext cx="653415" cy="370205"/>
                          </a:xfrm>
                          <a:custGeom>
                            <a:avLst/>
                            <a:gdLst/>
                            <a:ahLst/>
                            <a:cxnLst/>
                            <a:rect l="l" t="t" r="r" b="b"/>
                            <a:pathLst>
                              <a:path w="653415" h="370205">
                                <a:moveTo>
                                  <a:pt x="583732" y="369922"/>
                                </a:moveTo>
                                <a:lnTo>
                                  <a:pt x="499867" y="369922"/>
                                </a:lnTo>
                                <a:lnTo>
                                  <a:pt x="467028" y="369108"/>
                                </a:lnTo>
                                <a:lnTo>
                                  <a:pt x="448564" y="363408"/>
                                </a:lnTo>
                                <a:lnTo>
                                  <a:pt x="437705" y="347939"/>
                                </a:lnTo>
                                <a:lnTo>
                                  <a:pt x="427687" y="317814"/>
                                </a:lnTo>
                                <a:lnTo>
                                  <a:pt x="342991" y="82398"/>
                                </a:lnTo>
                                <a:lnTo>
                                  <a:pt x="318805" y="41479"/>
                                </a:lnTo>
                                <a:lnTo>
                                  <a:pt x="262144" y="14305"/>
                                </a:lnTo>
                                <a:lnTo>
                                  <a:pt x="260673" y="14185"/>
                                </a:lnTo>
                                <a:lnTo>
                                  <a:pt x="288290" y="27156"/>
                                </a:lnTo>
                                <a:lnTo>
                                  <a:pt x="304046" y="38706"/>
                                </a:lnTo>
                                <a:lnTo>
                                  <a:pt x="313836" y="55339"/>
                                </a:lnTo>
                                <a:lnTo>
                                  <a:pt x="323555" y="83560"/>
                                </a:lnTo>
                                <a:lnTo>
                                  <a:pt x="427403" y="369922"/>
                                </a:lnTo>
                                <a:lnTo>
                                  <a:pt x="339778" y="369922"/>
                                </a:lnTo>
                                <a:lnTo>
                                  <a:pt x="310654" y="369170"/>
                                </a:lnTo>
                                <a:lnTo>
                                  <a:pt x="294001" y="363910"/>
                                </a:lnTo>
                                <a:lnTo>
                                  <a:pt x="283566" y="349633"/>
                                </a:lnTo>
                                <a:lnTo>
                                  <a:pt x="273099" y="321831"/>
                                </a:lnTo>
                                <a:lnTo>
                                  <a:pt x="184787" y="77976"/>
                                </a:lnTo>
                                <a:lnTo>
                                  <a:pt x="175161" y="58702"/>
                                </a:lnTo>
                                <a:lnTo>
                                  <a:pt x="160181" y="39084"/>
                                </a:lnTo>
                                <a:lnTo>
                                  <a:pt x="137764" y="22998"/>
                                </a:lnTo>
                                <a:lnTo>
                                  <a:pt x="105826" y="14305"/>
                                </a:lnTo>
                                <a:lnTo>
                                  <a:pt x="104311" y="14185"/>
                                </a:lnTo>
                                <a:lnTo>
                                  <a:pt x="131916" y="27156"/>
                                </a:lnTo>
                                <a:lnTo>
                                  <a:pt x="147665" y="38706"/>
                                </a:lnTo>
                                <a:lnTo>
                                  <a:pt x="157449" y="55339"/>
                                </a:lnTo>
                                <a:lnTo>
                                  <a:pt x="167162" y="83560"/>
                                </a:lnTo>
                                <a:lnTo>
                                  <a:pt x="271020" y="369922"/>
                                </a:lnTo>
                                <a:lnTo>
                                  <a:pt x="183413" y="369922"/>
                                </a:lnTo>
                                <a:lnTo>
                                  <a:pt x="154285" y="369170"/>
                                </a:lnTo>
                                <a:lnTo>
                                  <a:pt x="137629" y="363910"/>
                                </a:lnTo>
                                <a:lnTo>
                                  <a:pt x="127194" y="349633"/>
                                </a:lnTo>
                                <a:lnTo>
                                  <a:pt x="116727" y="321831"/>
                                </a:lnTo>
                                <a:lnTo>
                                  <a:pt x="0" y="0"/>
                                </a:lnTo>
                                <a:lnTo>
                                  <a:pt x="588416" y="0"/>
                                </a:lnTo>
                                <a:lnTo>
                                  <a:pt x="624816" y="52118"/>
                                </a:lnTo>
                                <a:lnTo>
                                  <a:pt x="653253" y="130532"/>
                                </a:lnTo>
                                <a:lnTo>
                                  <a:pt x="516521" y="130532"/>
                                </a:lnTo>
                                <a:lnTo>
                                  <a:pt x="499313" y="82398"/>
                                </a:lnTo>
                                <a:lnTo>
                                  <a:pt x="489928" y="62364"/>
                                </a:lnTo>
                                <a:lnTo>
                                  <a:pt x="474813" y="41107"/>
                                </a:lnTo>
                                <a:lnTo>
                                  <a:pt x="451376" y="23442"/>
                                </a:lnTo>
                                <a:lnTo>
                                  <a:pt x="417027" y="14185"/>
                                </a:lnTo>
                                <a:lnTo>
                                  <a:pt x="444656" y="27156"/>
                                </a:lnTo>
                                <a:lnTo>
                                  <a:pt x="460414" y="38706"/>
                                </a:lnTo>
                                <a:lnTo>
                                  <a:pt x="470193" y="55339"/>
                                </a:lnTo>
                                <a:lnTo>
                                  <a:pt x="479888" y="83560"/>
                                </a:lnTo>
                                <a:lnTo>
                                  <a:pt x="583732" y="369922"/>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6" cstate="print"/>
                          <a:stretch>
                            <a:fillRect/>
                          </a:stretch>
                        </pic:blipFill>
                        <pic:spPr>
                          <a:xfrm>
                            <a:off x="1629878" y="3696809"/>
                            <a:ext cx="1416657" cy="371188"/>
                          </a:xfrm>
                          <a:prstGeom prst="rect">
                            <a:avLst/>
                          </a:prstGeom>
                        </pic:spPr>
                      </pic:pic>
                      <pic:pic xmlns:pic="http://schemas.openxmlformats.org/drawingml/2006/picture">
                        <pic:nvPicPr>
                          <pic:cNvPr id="8" name="Image 8"/>
                          <pic:cNvPicPr/>
                        </pic:nvPicPr>
                        <pic:blipFill>
                          <a:blip r:embed="rId17" cstate="print"/>
                          <a:stretch>
                            <a:fillRect/>
                          </a:stretch>
                        </pic:blipFill>
                        <pic:spPr>
                          <a:xfrm>
                            <a:off x="3132157" y="3913800"/>
                            <a:ext cx="638851" cy="1541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D707844" id="Group 2" o:spid="_x0000_s1026" style="position:absolute;margin-left:56.75pt;margin-top:770.3pt;width:240.9pt;height:29.2pt;z-index:251654656;mso-wrap-distance-left:0;mso-wrap-distance-right:0;mso-position-horizontal-relative:page;mso-position-vertical-relative:page;mso-width-relative:margin;mso-height-relative:margin" coordorigin="7112,36968" coordsize="30597,3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">
                <v:shape id="Graphic 4" o:spid="_x0000_s1027" style="position:absolute;left:7112;top:36973;width:2235;height:3702;visibility:visible;mso-wrap-style:square;v-text-anchor:top" coordsize="223520,37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" path="m223005,369896l75724,369697,38638,358764,11907,329998,,289448,7383,243163,22837,204017,38429,165639,63557,105232,107619,r21,169551l115147,201561r17188,18206l151204,228198r12552,2688l172736,232432r374,-384l223005,369896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13733;top:39299;width:1756;height:1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">
                  <v:imagedata r:id="rId18" o:title=""/>
                </v:shape>
                <v:shape id="Graphic 6" o:spid="_x0000_s1029" style="position:absolute;left:8196;top:36973;width:6534;height:3702;visibility:visible;mso-wrap-style:square;v-text-anchor:top" coordsize="653415,37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" path="m583732,369922r-83865,l467028,369108r-18464,-5700l437705,347939,427687,317814,342991,82398,318805,41479,262144,14305r-1471,-120l288290,27156r15756,11550l313836,55339r9719,28221l427403,369922r-87625,l310654,369170r-16653,-5260l283566,349633,273099,321831,184787,77976,175161,58702,160181,39084,137764,22998,105826,14305r-1515,-120l131916,27156r15749,11550l157449,55339r9713,28221l271020,369922r-87607,l154285,369170r-16656,-5260l127194,349633,116727,321831,,,588416,r36400,52118l653253,130532r-136732,l499313,82398,489928,62364,474813,41107,451376,23442,417027,14185r27629,12971l460414,38706r9779,16633l479888,83560,583732,369922xe" stroked="f">
                  <v:path arrowok="t"/>
                </v:shape>
                <v:shape id="Image 7" o:spid="_x0000_s1030" type="#_x0000_t75" style="position:absolute;left:16298;top:36968;width:14167;height:3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">
                  <v:imagedata r:id="rId19" o:title=""/>
                </v:shape>
                <v:shape id="Image 8" o:spid="_x0000_s1031" type="#_x0000_t75" style="position:absolute;left:31321;top:39138;width:6389;height:1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">
                  <v:imagedata r:id="rId20" o:title=""/>
                </v:shape>
                <w10:wrap anchorx="page" anchory="page"/>
              </v:group>
            </w:pict>
          </mc:Fallback>
        </mc:AlternateContent>
      </w:r>
      <w:r w:rsidR="00C52F2A">
        <w:rPr>
          <w:noProof w:val="0"/>
          <w:color w:val="auto"/>
          <w:sz w:val="40"/>
          <w:szCs w:val="40"/>
        </w:rPr>
        <w:t xml:space="preserve">A template for submitting a request for </w:t>
      </w:r>
      <w:r w:rsidR="00C52F2A">
        <w:rPr>
          <w:b/>
          <w:bCs/>
          <w:noProof w:val="0"/>
          <w:color w:val="auto"/>
          <w:sz w:val="40"/>
          <w:szCs w:val="40"/>
        </w:rPr>
        <w:t>workplace based assessment accreditation</w:t>
      </w:r>
      <w:r w:rsidR="00C52F2A">
        <w:rPr>
          <w:noProof w:val="0"/>
          <w:color w:val="auto"/>
          <w:sz w:val="40"/>
          <w:szCs w:val="40"/>
        </w:rPr>
        <w:t xml:space="preserve"> with the Australian Medical Council. </w:t>
      </w:r>
    </w:p>
    <w:p w14:paraId="38A8F3E5" w14:textId="77777777" w:rsidR="00C52F2A" w:rsidRDefault="00C52F2A" w:rsidP="00C52F2A">
      <w:pPr>
        <w:spacing w:before="100" w:beforeAutospacing="1"/>
        <w:ind w:firstLine="153"/>
        <w:rPr>
          <w:rFonts w:asciiTheme="minorHAnsi" w:eastAsiaTheme="minorEastAsia" w:hAnsiTheme="minorHAnsi" w:cstheme="minorBidi"/>
          <w:i/>
          <w:iCs/>
          <w:spacing w:val="15"/>
          <w:sz w:val="40"/>
          <w:szCs w:val="40"/>
        </w:rPr>
      </w:pPr>
    </w:p>
    <w:p w14:paraId="7DCEEF09" w14:textId="77777777" w:rsidR="00C52F2A" w:rsidRDefault="00C52F2A" w:rsidP="00C52F2A">
      <w:pPr>
        <w:spacing w:before="100" w:beforeAutospacing="1"/>
        <w:ind w:firstLine="153"/>
        <w:rPr>
          <w:rFonts w:asciiTheme="minorHAnsi" w:eastAsiaTheme="minorEastAsia" w:hAnsiTheme="minorHAnsi" w:cstheme="minorBidi"/>
          <w:i/>
          <w:iCs/>
          <w:spacing w:val="15"/>
          <w:sz w:val="40"/>
          <w:szCs w:val="40"/>
        </w:rPr>
      </w:pPr>
    </w:p>
    <w:p w14:paraId="6F301302" w14:textId="77777777" w:rsidR="00C52F2A" w:rsidRDefault="00C52F2A" w:rsidP="00C52F2A">
      <w:pPr>
        <w:spacing w:before="100" w:beforeAutospacing="1"/>
        <w:ind w:firstLine="153"/>
        <w:rPr>
          <w:rFonts w:asciiTheme="minorHAnsi" w:eastAsiaTheme="minorEastAsia" w:hAnsiTheme="minorHAnsi" w:cstheme="minorBidi"/>
          <w:i/>
          <w:iCs/>
          <w:spacing w:val="15"/>
          <w:sz w:val="40"/>
          <w:szCs w:val="40"/>
        </w:rPr>
      </w:pPr>
    </w:p>
    <w:p w14:paraId="5925FA69" w14:textId="04BD11DA" w:rsidR="0065443E" w:rsidRPr="00C52F2A" w:rsidRDefault="006670DB" w:rsidP="00C52F2A">
      <w:pPr>
        <w:spacing w:before="100" w:beforeAutospacing="1"/>
        <w:ind w:firstLine="153"/>
        <w:rPr>
          <w:rFonts w:asciiTheme="minorHAnsi" w:eastAsiaTheme="minorEastAsia" w:hAnsiTheme="minorHAnsi" w:cstheme="minorBidi"/>
          <w:i/>
          <w:iCs/>
          <w:spacing w:val="15"/>
          <w:sz w:val="28"/>
          <w:szCs w:val="28"/>
        </w:rPr>
        <w:sectPr w:rsidR="0065443E" w:rsidRPr="00C52F2A" w:rsidSect="009B7771">
          <w:type w:val="continuous"/>
          <w:pgSz w:w="11910" w:h="16840"/>
          <w:pgMar w:top="1560" w:right="600" w:bottom="0" w:left="980" w:header="720" w:footer="720" w:gutter="0"/>
          <w:cols w:space="720"/>
        </w:sectPr>
      </w:pPr>
      <w:r>
        <w:rPr>
          <w:rFonts w:asciiTheme="minorHAnsi" w:eastAsiaTheme="minorEastAsia" w:hAnsiTheme="minorHAnsi" w:cstheme="minorBidi"/>
          <w:i/>
          <w:iCs/>
          <w:spacing w:val="15"/>
          <w:sz w:val="28"/>
          <w:szCs w:val="28"/>
        </w:rPr>
        <w:t>January</w:t>
      </w:r>
      <w:r w:rsidR="00C52F2A" w:rsidRPr="00C52F2A">
        <w:rPr>
          <w:rFonts w:asciiTheme="minorHAnsi" w:eastAsiaTheme="minorEastAsia" w:hAnsiTheme="minorHAnsi" w:cstheme="minorBidi"/>
          <w:i/>
          <w:iCs/>
          <w:spacing w:val="15"/>
          <w:sz w:val="28"/>
          <w:szCs w:val="28"/>
        </w:rPr>
        <w:t xml:space="preserve"> 20</w:t>
      </w:r>
      <w:r>
        <w:rPr>
          <w:rFonts w:asciiTheme="minorHAnsi" w:eastAsiaTheme="minorEastAsia" w:hAnsiTheme="minorHAnsi" w:cstheme="minorBidi"/>
          <w:i/>
          <w:iCs/>
          <w:spacing w:val="15"/>
          <w:sz w:val="28"/>
          <w:szCs w:val="28"/>
        </w:rPr>
        <w:t>26</w:t>
      </w:r>
    </w:p>
    <w:p w14:paraId="21046284" w14:textId="77777777" w:rsidR="00476650" w:rsidRPr="008043F3" w:rsidRDefault="00DA345D" w:rsidP="00444D91">
      <w:pPr>
        <w:pStyle w:val="Heading1"/>
      </w:pPr>
      <w:bookmarkStart w:id="0" w:name="_Toc152833252"/>
      <w:bookmarkStart w:id="1" w:name="_Toc152833355"/>
      <w:bookmarkStart w:id="2" w:name="_Toc224721345"/>
      <w:r w:rsidRPr="008043F3">
        <w:lastRenderedPageBreak/>
        <w:t>Contents</w:t>
      </w:r>
      <w:bookmarkEnd w:id="0"/>
      <w:bookmarkEnd w:id="1"/>
      <w:bookmarkEnd w:id="2"/>
    </w:p>
    <w:p w14:paraId="404429A9" w14:textId="77777777" w:rsidR="00476650" w:rsidRPr="008043F3" w:rsidRDefault="00DA345D" w:rsidP="00281CE2">
      <w:pPr>
        <w:pStyle w:val="BodyText"/>
        <w:rPr>
          <w:sz w:val="12"/>
        </w:rPr>
      </w:pPr>
      <w:r w:rsidRPr="008043F3">
        <w:rPr>
          <w:noProof/>
        </w:rPr>
        <mc:AlternateContent>
          <mc:Choice Requires="wps">
            <w:drawing>
              <wp:anchor distT="0" distB="0" distL="0" distR="0" simplePos="0" relativeHeight="487589376" behindDoc="1" locked="0" layoutInCell="1" allowOverlap="1" wp14:anchorId="42FC66EA" wp14:editId="6804FE17">
                <wp:simplePos x="0" y="0"/>
                <wp:positionH relativeFrom="page">
                  <wp:posOffset>719999</wp:posOffset>
                </wp:positionH>
                <wp:positionV relativeFrom="paragraph">
                  <wp:posOffset>111583</wp:posOffset>
                </wp:positionV>
                <wp:extent cx="612013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216FCC75" id="Graphic 13" o:spid="_x0000_s1026" style="position:absolute;margin-left:56.7pt;margin-top:8.8pt;width:481.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" path="m,l6120003,e" filled="f" strokecolor="#2c3e50" strokeweight="1pt">
                <v:path arrowok="t"/>
                <w10:wrap type="topAndBottom" anchorx="page"/>
              </v:shape>
            </w:pict>
          </mc:Fallback>
        </mc:AlternateContent>
      </w:r>
    </w:p>
    <w:p w14:paraId="11FF0BB8" w14:textId="77777777" w:rsidR="00476650" w:rsidRPr="008043F3" w:rsidRDefault="00476650" w:rsidP="00281CE2">
      <w:pPr>
        <w:pStyle w:val="BodyText"/>
      </w:pPr>
    </w:p>
    <w:bookmarkStart w:id="3" w:name="_Hlk152849491" w:displacedByCustomXml="next"/>
    <w:sdt>
      <w:sdtPr>
        <w:rPr>
          <w:noProof w:val="0"/>
        </w:rPr>
        <w:id w:val="-1644648862"/>
        <w:docPartObj>
          <w:docPartGallery w:val="Table of Contents"/>
          <w:docPartUnique/>
        </w:docPartObj>
      </w:sdtPr>
      <w:sdtEndPr>
        <w:rPr>
          <w:b/>
          <w:bCs/>
        </w:rPr>
      </w:sdtEndPr>
      <w:sdtContent>
        <w:p w14:paraId="79A750EB" w14:textId="70E95FDC" w:rsidR="00543849" w:rsidRDefault="004147D8">
          <w:pPr>
            <w:pStyle w:val="TOC1"/>
            <w:rPr>
              <w:rFonts w:asciiTheme="minorHAnsi" w:eastAsiaTheme="minorEastAsia" w:hAnsiTheme="minorHAnsi" w:cstheme="minorBidi"/>
              <w:kern w:val="2"/>
              <w:sz w:val="24"/>
              <w:szCs w:val="24"/>
              <w:lang w:eastAsia="en-AU"/>
              <w14:ligatures w14:val="standardContextual"/>
            </w:rPr>
          </w:pPr>
          <w:r w:rsidRPr="008043F3">
            <w:rPr>
              <w:noProof w:val="0"/>
            </w:rPr>
            <w:fldChar w:fldCharType="begin"/>
          </w:r>
          <w:r w:rsidRPr="008043F3">
            <w:rPr>
              <w:noProof w:val="0"/>
            </w:rPr>
            <w:instrText xml:space="preserve"> TOC \o "1-3" \h \z \u </w:instrText>
          </w:r>
          <w:r w:rsidRPr="008043F3">
            <w:rPr>
              <w:noProof w:val="0"/>
            </w:rPr>
            <w:fldChar w:fldCharType="separate"/>
          </w:r>
          <w:hyperlink w:anchor="_Toc224721345" w:history="1">
            <w:r w:rsidR="00543849" w:rsidRPr="00CB169C">
              <w:rPr>
                <w:rStyle w:val="Hyperlink"/>
              </w:rPr>
              <w:t>Contents</w:t>
            </w:r>
            <w:r w:rsidR="00543849">
              <w:rPr>
                <w:webHidden/>
              </w:rPr>
              <w:tab/>
            </w:r>
            <w:r w:rsidR="00543849">
              <w:rPr>
                <w:webHidden/>
              </w:rPr>
              <w:fldChar w:fldCharType="begin"/>
            </w:r>
            <w:r w:rsidR="00543849">
              <w:rPr>
                <w:webHidden/>
              </w:rPr>
              <w:instrText xml:space="preserve"> PAGEREF _Toc224721345 \h </w:instrText>
            </w:r>
            <w:r w:rsidR="00543849">
              <w:rPr>
                <w:webHidden/>
              </w:rPr>
            </w:r>
            <w:r w:rsidR="00543849">
              <w:rPr>
                <w:webHidden/>
              </w:rPr>
              <w:fldChar w:fldCharType="separate"/>
            </w:r>
            <w:r w:rsidR="00543849">
              <w:rPr>
                <w:webHidden/>
              </w:rPr>
              <w:t>2</w:t>
            </w:r>
            <w:r w:rsidR="00543849">
              <w:rPr>
                <w:webHidden/>
              </w:rPr>
              <w:fldChar w:fldCharType="end"/>
            </w:r>
          </w:hyperlink>
        </w:p>
        <w:p w14:paraId="22D83CA3" w14:textId="1F91BC35" w:rsidR="00543849" w:rsidRDefault="00543849">
          <w:pPr>
            <w:pStyle w:val="TOC2"/>
            <w:rPr>
              <w:rFonts w:asciiTheme="minorHAnsi" w:eastAsiaTheme="minorEastAsia" w:hAnsiTheme="minorHAnsi" w:cstheme="minorBidi"/>
              <w:kern w:val="2"/>
              <w:sz w:val="24"/>
              <w:szCs w:val="24"/>
              <w:lang w:eastAsia="en-AU"/>
              <w14:ligatures w14:val="standardContextual"/>
            </w:rPr>
          </w:pPr>
          <w:hyperlink w:anchor="_Toc224721346" w:history="1">
            <w:r w:rsidRPr="00CB169C">
              <w:rPr>
                <w:rStyle w:val="Hyperlink"/>
                <w:rFonts w:ascii="Calibri" w:eastAsia="Calibri" w:hAnsi="Calibri" w:cs="Calibri"/>
                <w:b/>
                <w:bCs/>
              </w:rPr>
              <w:t>Figure 1: Application for initial accreditation as a WBA provider</w:t>
            </w:r>
            <w:r>
              <w:rPr>
                <w:webHidden/>
              </w:rPr>
              <w:tab/>
            </w:r>
            <w:r>
              <w:rPr>
                <w:webHidden/>
              </w:rPr>
              <w:fldChar w:fldCharType="begin"/>
            </w:r>
            <w:r>
              <w:rPr>
                <w:webHidden/>
              </w:rPr>
              <w:instrText xml:space="preserve"> PAGEREF _Toc224721346 \h </w:instrText>
            </w:r>
            <w:r>
              <w:rPr>
                <w:webHidden/>
              </w:rPr>
            </w:r>
            <w:r>
              <w:rPr>
                <w:webHidden/>
              </w:rPr>
              <w:fldChar w:fldCharType="separate"/>
            </w:r>
            <w:r>
              <w:rPr>
                <w:webHidden/>
              </w:rPr>
              <w:t>1</w:t>
            </w:r>
            <w:r>
              <w:rPr>
                <w:webHidden/>
              </w:rPr>
              <w:fldChar w:fldCharType="end"/>
            </w:r>
          </w:hyperlink>
        </w:p>
        <w:p w14:paraId="5C9AF707" w14:textId="28611A49" w:rsidR="00543849" w:rsidRDefault="00543849">
          <w:pPr>
            <w:pStyle w:val="TOC2"/>
            <w:rPr>
              <w:rFonts w:asciiTheme="minorHAnsi" w:eastAsiaTheme="minorEastAsia" w:hAnsiTheme="minorHAnsi" w:cstheme="minorBidi"/>
              <w:kern w:val="2"/>
              <w:sz w:val="24"/>
              <w:szCs w:val="24"/>
              <w:lang w:eastAsia="en-AU"/>
              <w14:ligatures w14:val="standardContextual"/>
            </w:rPr>
          </w:pPr>
          <w:hyperlink w:anchor="_Toc224721347" w:history="1">
            <w:r w:rsidRPr="00CB169C">
              <w:rPr>
                <w:rStyle w:val="Hyperlink"/>
                <w:rFonts w:ascii="Calibri" w:eastAsia="Calibri" w:hAnsi="Calibri" w:cs="Calibri"/>
                <w:b/>
                <w:bCs/>
              </w:rPr>
              <w:t>Fees for accreditation assessment</w:t>
            </w:r>
            <w:r>
              <w:rPr>
                <w:webHidden/>
              </w:rPr>
              <w:tab/>
            </w:r>
            <w:r>
              <w:rPr>
                <w:webHidden/>
              </w:rPr>
              <w:fldChar w:fldCharType="begin"/>
            </w:r>
            <w:r>
              <w:rPr>
                <w:webHidden/>
              </w:rPr>
              <w:instrText xml:space="preserve"> PAGEREF _Toc224721347 \h </w:instrText>
            </w:r>
            <w:r>
              <w:rPr>
                <w:webHidden/>
              </w:rPr>
            </w:r>
            <w:r>
              <w:rPr>
                <w:webHidden/>
              </w:rPr>
              <w:fldChar w:fldCharType="separate"/>
            </w:r>
            <w:r>
              <w:rPr>
                <w:webHidden/>
              </w:rPr>
              <w:t>2</w:t>
            </w:r>
            <w:r>
              <w:rPr>
                <w:webHidden/>
              </w:rPr>
              <w:fldChar w:fldCharType="end"/>
            </w:r>
          </w:hyperlink>
        </w:p>
        <w:p w14:paraId="4003C220" w14:textId="44BA4C23" w:rsidR="00543849" w:rsidRDefault="00543849">
          <w:pPr>
            <w:pStyle w:val="TOC2"/>
            <w:rPr>
              <w:rFonts w:asciiTheme="minorHAnsi" w:eastAsiaTheme="minorEastAsia" w:hAnsiTheme="minorHAnsi" w:cstheme="minorBidi"/>
              <w:kern w:val="2"/>
              <w:sz w:val="24"/>
              <w:szCs w:val="24"/>
              <w:lang w:eastAsia="en-AU"/>
              <w14:ligatures w14:val="standardContextual"/>
            </w:rPr>
          </w:pPr>
          <w:hyperlink w:anchor="_Toc224721348" w:history="1">
            <w:r w:rsidRPr="00CB169C">
              <w:rPr>
                <w:rStyle w:val="Hyperlink"/>
                <w:rFonts w:ascii="Calibri" w:eastAsia="Calibri" w:hAnsi="Calibri" w:cs="Calibri"/>
                <w:b/>
                <w:bCs/>
              </w:rPr>
              <w:t>How to use this template</w:t>
            </w:r>
            <w:r>
              <w:rPr>
                <w:webHidden/>
              </w:rPr>
              <w:tab/>
            </w:r>
            <w:r>
              <w:rPr>
                <w:webHidden/>
              </w:rPr>
              <w:fldChar w:fldCharType="begin"/>
            </w:r>
            <w:r>
              <w:rPr>
                <w:webHidden/>
              </w:rPr>
              <w:instrText xml:space="preserve"> PAGEREF _Toc224721348 \h </w:instrText>
            </w:r>
            <w:r>
              <w:rPr>
                <w:webHidden/>
              </w:rPr>
            </w:r>
            <w:r>
              <w:rPr>
                <w:webHidden/>
              </w:rPr>
              <w:fldChar w:fldCharType="separate"/>
            </w:r>
            <w:r>
              <w:rPr>
                <w:webHidden/>
              </w:rPr>
              <w:t>2</w:t>
            </w:r>
            <w:r>
              <w:rPr>
                <w:webHidden/>
              </w:rPr>
              <w:fldChar w:fldCharType="end"/>
            </w:r>
          </w:hyperlink>
        </w:p>
        <w:p w14:paraId="6B3B25C1" w14:textId="55AC117D" w:rsidR="00543849" w:rsidRDefault="00543849">
          <w:pPr>
            <w:pStyle w:val="TOC1"/>
            <w:rPr>
              <w:rFonts w:asciiTheme="minorHAnsi" w:eastAsiaTheme="minorEastAsia" w:hAnsiTheme="minorHAnsi" w:cstheme="minorBidi"/>
              <w:kern w:val="2"/>
              <w:sz w:val="24"/>
              <w:szCs w:val="24"/>
              <w:lang w:eastAsia="en-AU"/>
              <w14:ligatures w14:val="standardContextual"/>
            </w:rPr>
          </w:pPr>
          <w:hyperlink w:anchor="_Toc224721349" w:history="1">
            <w:r w:rsidRPr="00CB169C">
              <w:rPr>
                <w:rStyle w:val="Hyperlink"/>
              </w:rPr>
              <w:t>Organisation Details</w:t>
            </w:r>
            <w:r>
              <w:rPr>
                <w:webHidden/>
              </w:rPr>
              <w:tab/>
            </w:r>
            <w:r>
              <w:rPr>
                <w:webHidden/>
              </w:rPr>
              <w:fldChar w:fldCharType="begin"/>
            </w:r>
            <w:r>
              <w:rPr>
                <w:webHidden/>
              </w:rPr>
              <w:instrText xml:space="preserve"> PAGEREF _Toc224721349 \h </w:instrText>
            </w:r>
            <w:r>
              <w:rPr>
                <w:webHidden/>
              </w:rPr>
            </w:r>
            <w:r>
              <w:rPr>
                <w:webHidden/>
              </w:rPr>
              <w:fldChar w:fldCharType="separate"/>
            </w:r>
            <w:r>
              <w:rPr>
                <w:webHidden/>
              </w:rPr>
              <w:t>4</w:t>
            </w:r>
            <w:r>
              <w:rPr>
                <w:webHidden/>
              </w:rPr>
              <w:fldChar w:fldCharType="end"/>
            </w:r>
          </w:hyperlink>
        </w:p>
        <w:p w14:paraId="57245F0A" w14:textId="228D34D4" w:rsidR="00543849" w:rsidRDefault="00543849">
          <w:pPr>
            <w:pStyle w:val="TOC2"/>
            <w:rPr>
              <w:rFonts w:asciiTheme="minorHAnsi" w:eastAsiaTheme="minorEastAsia" w:hAnsiTheme="minorHAnsi" w:cstheme="minorBidi"/>
              <w:kern w:val="2"/>
              <w:sz w:val="24"/>
              <w:szCs w:val="24"/>
              <w:lang w:eastAsia="en-AU"/>
              <w14:ligatures w14:val="standardContextual"/>
            </w:rPr>
          </w:pPr>
          <w:hyperlink w:anchor="_Toc224721350" w:history="1">
            <w:r w:rsidRPr="00CB169C">
              <w:rPr>
                <w:rStyle w:val="Hyperlink"/>
                <w:b/>
                <w:bCs/>
              </w:rPr>
              <w:t>Verify this report has been reviewed</w:t>
            </w:r>
            <w:r>
              <w:rPr>
                <w:webHidden/>
              </w:rPr>
              <w:tab/>
            </w:r>
            <w:r>
              <w:rPr>
                <w:webHidden/>
              </w:rPr>
              <w:fldChar w:fldCharType="begin"/>
            </w:r>
            <w:r>
              <w:rPr>
                <w:webHidden/>
              </w:rPr>
              <w:instrText xml:space="preserve"> PAGEREF _Toc224721350 \h </w:instrText>
            </w:r>
            <w:r>
              <w:rPr>
                <w:webHidden/>
              </w:rPr>
            </w:r>
            <w:r>
              <w:rPr>
                <w:webHidden/>
              </w:rPr>
              <w:fldChar w:fldCharType="separate"/>
            </w:r>
            <w:r>
              <w:rPr>
                <w:webHidden/>
              </w:rPr>
              <w:t>4</w:t>
            </w:r>
            <w:r>
              <w:rPr>
                <w:webHidden/>
              </w:rPr>
              <w:fldChar w:fldCharType="end"/>
            </w:r>
          </w:hyperlink>
        </w:p>
        <w:p w14:paraId="295EDB46" w14:textId="41F42CF4" w:rsidR="00543849" w:rsidRDefault="00543849">
          <w:pPr>
            <w:pStyle w:val="TOC1"/>
            <w:rPr>
              <w:rFonts w:asciiTheme="minorHAnsi" w:eastAsiaTheme="minorEastAsia" w:hAnsiTheme="minorHAnsi" w:cstheme="minorBidi"/>
              <w:kern w:val="2"/>
              <w:sz w:val="24"/>
              <w:szCs w:val="24"/>
              <w:lang w:eastAsia="en-AU"/>
              <w14:ligatures w14:val="standardContextual"/>
            </w:rPr>
          </w:pPr>
          <w:hyperlink w:anchor="_Toc224721351" w:history="1">
            <w:r w:rsidRPr="00CB169C">
              <w:rPr>
                <w:rStyle w:val="Hyperlink"/>
              </w:rPr>
              <w:t>Summary information on the proposed program</w:t>
            </w:r>
            <w:r>
              <w:rPr>
                <w:webHidden/>
              </w:rPr>
              <w:tab/>
            </w:r>
            <w:r>
              <w:rPr>
                <w:webHidden/>
              </w:rPr>
              <w:fldChar w:fldCharType="begin"/>
            </w:r>
            <w:r>
              <w:rPr>
                <w:webHidden/>
              </w:rPr>
              <w:instrText xml:space="preserve"> PAGEREF _Toc224721351 \h </w:instrText>
            </w:r>
            <w:r>
              <w:rPr>
                <w:webHidden/>
              </w:rPr>
            </w:r>
            <w:r>
              <w:rPr>
                <w:webHidden/>
              </w:rPr>
              <w:fldChar w:fldCharType="separate"/>
            </w:r>
            <w:r>
              <w:rPr>
                <w:webHidden/>
              </w:rPr>
              <w:t>5</w:t>
            </w:r>
            <w:r>
              <w:rPr>
                <w:webHidden/>
              </w:rPr>
              <w:fldChar w:fldCharType="end"/>
            </w:r>
          </w:hyperlink>
        </w:p>
        <w:p w14:paraId="370EE1B3" w14:textId="30DC470F" w:rsidR="00543849" w:rsidRDefault="00543849">
          <w:pPr>
            <w:pStyle w:val="TOC2"/>
            <w:rPr>
              <w:rFonts w:asciiTheme="minorHAnsi" w:eastAsiaTheme="minorEastAsia" w:hAnsiTheme="minorHAnsi" w:cstheme="minorBidi"/>
              <w:kern w:val="2"/>
              <w:sz w:val="24"/>
              <w:szCs w:val="24"/>
              <w:lang w:eastAsia="en-AU"/>
              <w14:ligatures w14:val="standardContextual"/>
            </w:rPr>
          </w:pPr>
          <w:hyperlink w:anchor="_Toc224721352" w:history="1">
            <w:r w:rsidRPr="00CB169C">
              <w:rPr>
                <w:rStyle w:val="Hyperlink"/>
                <w:b/>
                <w:bCs/>
              </w:rPr>
              <w:t>Provider response to accreditation standards - Standard 1: Context</w:t>
            </w:r>
            <w:r>
              <w:rPr>
                <w:webHidden/>
              </w:rPr>
              <w:tab/>
            </w:r>
            <w:r>
              <w:rPr>
                <w:webHidden/>
              </w:rPr>
              <w:fldChar w:fldCharType="begin"/>
            </w:r>
            <w:r>
              <w:rPr>
                <w:webHidden/>
              </w:rPr>
              <w:instrText xml:space="preserve"> PAGEREF _Toc224721352 \h </w:instrText>
            </w:r>
            <w:r>
              <w:rPr>
                <w:webHidden/>
              </w:rPr>
            </w:r>
            <w:r>
              <w:rPr>
                <w:webHidden/>
              </w:rPr>
              <w:fldChar w:fldCharType="separate"/>
            </w:r>
            <w:r>
              <w:rPr>
                <w:webHidden/>
              </w:rPr>
              <w:t>6</w:t>
            </w:r>
            <w:r>
              <w:rPr>
                <w:webHidden/>
              </w:rPr>
              <w:fldChar w:fldCharType="end"/>
            </w:r>
          </w:hyperlink>
        </w:p>
        <w:p w14:paraId="50F55EA0" w14:textId="20D17D47" w:rsidR="00543849" w:rsidRDefault="00543849">
          <w:pPr>
            <w:pStyle w:val="TOC2"/>
            <w:rPr>
              <w:rFonts w:asciiTheme="minorHAnsi" w:eastAsiaTheme="minorEastAsia" w:hAnsiTheme="minorHAnsi" w:cstheme="minorBidi"/>
              <w:kern w:val="2"/>
              <w:sz w:val="24"/>
              <w:szCs w:val="24"/>
              <w:lang w:eastAsia="en-AU"/>
              <w14:ligatures w14:val="standardContextual"/>
            </w:rPr>
          </w:pPr>
          <w:hyperlink w:anchor="_Toc224721353" w:history="1">
            <w:r w:rsidRPr="00CB169C">
              <w:rPr>
                <w:rStyle w:val="Hyperlink"/>
                <w:b/>
                <w:bCs/>
              </w:rPr>
              <w:t>Standard 2: Independence</w:t>
            </w:r>
            <w:r>
              <w:rPr>
                <w:webHidden/>
              </w:rPr>
              <w:tab/>
            </w:r>
            <w:r>
              <w:rPr>
                <w:webHidden/>
              </w:rPr>
              <w:fldChar w:fldCharType="begin"/>
            </w:r>
            <w:r>
              <w:rPr>
                <w:webHidden/>
              </w:rPr>
              <w:instrText xml:space="preserve"> PAGEREF _Toc224721353 \h </w:instrText>
            </w:r>
            <w:r>
              <w:rPr>
                <w:webHidden/>
              </w:rPr>
            </w:r>
            <w:r>
              <w:rPr>
                <w:webHidden/>
              </w:rPr>
              <w:fldChar w:fldCharType="separate"/>
            </w:r>
            <w:r>
              <w:rPr>
                <w:webHidden/>
              </w:rPr>
              <w:t>9</w:t>
            </w:r>
            <w:r>
              <w:rPr>
                <w:webHidden/>
              </w:rPr>
              <w:fldChar w:fldCharType="end"/>
            </w:r>
          </w:hyperlink>
        </w:p>
        <w:p w14:paraId="703C0EB7" w14:textId="1B343DC0" w:rsidR="00543849" w:rsidRDefault="00543849">
          <w:pPr>
            <w:pStyle w:val="TOC2"/>
            <w:rPr>
              <w:rFonts w:asciiTheme="minorHAnsi" w:eastAsiaTheme="minorEastAsia" w:hAnsiTheme="minorHAnsi" w:cstheme="minorBidi"/>
              <w:kern w:val="2"/>
              <w:sz w:val="24"/>
              <w:szCs w:val="24"/>
              <w:lang w:eastAsia="en-AU"/>
              <w14:ligatures w14:val="standardContextual"/>
            </w:rPr>
          </w:pPr>
          <w:hyperlink w:anchor="_Toc224721354" w:history="1">
            <w:r w:rsidRPr="00CB169C">
              <w:rPr>
                <w:rStyle w:val="Hyperlink"/>
                <w:b/>
                <w:bCs/>
              </w:rPr>
              <w:t>Standard 3: Selection of candidates for WBA programs</w:t>
            </w:r>
            <w:r>
              <w:rPr>
                <w:webHidden/>
              </w:rPr>
              <w:tab/>
            </w:r>
            <w:r>
              <w:rPr>
                <w:webHidden/>
              </w:rPr>
              <w:fldChar w:fldCharType="begin"/>
            </w:r>
            <w:r>
              <w:rPr>
                <w:webHidden/>
              </w:rPr>
              <w:instrText xml:space="preserve"> PAGEREF _Toc224721354 \h </w:instrText>
            </w:r>
            <w:r>
              <w:rPr>
                <w:webHidden/>
              </w:rPr>
            </w:r>
            <w:r>
              <w:rPr>
                <w:webHidden/>
              </w:rPr>
              <w:fldChar w:fldCharType="separate"/>
            </w:r>
            <w:r>
              <w:rPr>
                <w:webHidden/>
              </w:rPr>
              <w:t>10</w:t>
            </w:r>
            <w:r>
              <w:rPr>
                <w:webHidden/>
              </w:rPr>
              <w:fldChar w:fldCharType="end"/>
            </w:r>
          </w:hyperlink>
        </w:p>
        <w:p w14:paraId="4B0D8694" w14:textId="10578630" w:rsidR="00543849" w:rsidRDefault="00543849">
          <w:pPr>
            <w:pStyle w:val="TOC2"/>
            <w:rPr>
              <w:rFonts w:asciiTheme="minorHAnsi" w:eastAsiaTheme="minorEastAsia" w:hAnsiTheme="minorHAnsi" w:cstheme="minorBidi"/>
              <w:kern w:val="2"/>
              <w:sz w:val="24"/>
              <w:szCs w:val="24"/>
              <w:lang w:eastAsia="en-AU"/>
              <w14:ligatures w14:val="standardContextual"/>
            </w:rPr>
          </w:pPr>
          <w:hyperlink w:anchor="_Toc224721355" w:history="1">
            <w:r w:rsidRPr="00CB169C">
              <w:rPr>
                <w:rStyle w:val="Hyperlink"/>
                <w:b/>
                <w:bCs/>
              </w:rPr>
              <w:t>Standard 4: Workplace Based Assessment plan, methods and blueprinting</w:t>
            </w:r>
            <w:r>
              <w:rPr>
                <w:webHidden/>
              </w:rPr>
              <w:tab/>
            </w:r>
            <w:r>
              <w:rPr>
                <w:webHidden/>
              </w:rPr>
              <w:fldChar w:fldCharType="begin"/>
            </w:r>
            <w:r>
              <w:rPr>
                <w:webHidden/>
              </w:rPr>
              <w:instrText xml:space="preserve"> PAGEREF _Toc224721355 \h </w:instrText>
            </w:r>
            <w:r>
              <w:rPr>
                <w:webHidden/>
              </w:rPr>
            </w:r>
            <w:r>
              <w:rPr>
                <w:webHidden/>
              </w:rPr>
              <w:fldChar w:fldCharType="separate"/>
            </w:r>
            <w:r>
              <w:rPr>
                <w:webHidden/>
              </w:rPr>
              <w:t>11</w:t>
            </w:r>
            <w:r>
              <w:rPr>
                <w:webHidden/>
              </w:rPr>
              <w:fldChar w:fldCharType="end"/>
            </w:r>
          </w:hyperlink>
        </w:p>
        <w:p w14:paraId="60F0BE98" w14:textId="50EDD7EE" w:rsidR="00543849" w:rsidRDefault="00543849">
          <w:pPr>
            <w:pStyle w:val="TOC2"/>
            <w:rPr>
              <w:rFonts w:asciiTheme="minorHAnsi" w:eastAsiaTheme="minorEastAsia" w:hAnsiTheme="minorHAnsi" w:cstheme="minorBidi"/>
              <w:kern w:val="2"/>
              <w:sz w:val="24"/>
              <w:szCs w:val="24"/>
              <w:lang w:eastAsia="en-AU"/>
              <w14:ligatures w14:val="standardContextual"/>
            </w:rPr>
          </w:pPr>
          <w:hyperlink w:anchor="_Toc224721356" w:history="1">
            <w:r w:rsidRPr="00CB169C">
              <w:rPr>
                <w:rStyle w:val="Hyperlink"/>
                <w:b/>
                <w:bCs/>
              </w:rPr>
              <w:t>Standard 5: Standard of the assessment and outcome of assessment</w:t>
            </w:r>
            <w:r>
              <w:rPr>
                <w:webHidden/>
              </w:rPr>
              <w:tab/>
            </w:r>
            <w:r>
              <w:rPr>
                <w:webHidden/>
              </w:rPr>
              <w:fldChar w:fldCharType="begin"/>
            </w:r>
            <w:r>
              <w:rPr>
                <w:webHidden/>
              </w:rPr>
              <w:instrText xml:space="preserve"> PAGEREF _Toc224721356 \h </w:instrText>
            </w:r>
            <w:r>
              <w:rPr>
                <w:webHidden/>
              </w:rPr>
            </w:r>
            <w:r>
              <w:rPr>
                <w:webHidden/>
              </w:rPr>
              <w:fldChar w:fldCharType="separate"/>
            </w:r>
            <w:r>
              <w:rPr>
                <w:webHidden/>
              </w:rPr>
              <w:t>19</w:t>
            </w:r>
            <w:r>
              <w:rPr>
                <w:webHidden/>
              </w:rPr>
              <w:fldChar w:fldCharType="end"/>
            </w:r>
          </w:hyperlink>
        </w:p>
        <w:p w14:paraId="0ECCBD77" w14:textId="3CB4A888" w:rsidR="00543849" w:rsidRDefault="00543849">
          <w:pPr>
            <w:pStyle w:val="TOC2"/>
            <w:rPr>
              <w:rFonts w:asciiTheme="minorHAnsi" w:eastAsiaTheme="minorEastAsia" w:hAnsiTheme="minorHAnsi" w:cstheme="minorBidi"/>
              <w:kern w:val="2"/>
              <w:sz w:val="24"/>
              <w:szCs w:val="24"/>
              <w:lang w:eastAsia="en-AU"/>
              <w14:ligatures w14:val="standardContextual"/>
            </w:rPr>
          </w:pPr>
          <w:hyperlink w:anchor="_Toc224721357" w:history="1">
            <w:r w:rsidRPr="00CB169C">
              <w:rPr>
                <w:rStyle w:val="Hyperlink"/>
                <w:b/>
                <w:bCs/>
              </w:rPr>
              <w:t>Standard 6: Reporting and recording procedures</w:t>
            </w:r>
            <w:r>
              <w:rPr>
                <w:webHidden/>
              </w:rPr>
              <w:tab/>
            </w:r>
            <w:r>
              <w:rPr>
                <w:webHidden/>
              </w:rPr>
              <w:fldChar w:fldCharType="begin"/>
            </w:r>
            <w:r>
              <w:rPr>
                <w:webHidden/>
              </w:rPr>
              <w:instrText xml:space="preserve"> PAGEREF _Toc224721357 \h </w:instrText>
            </w:r>
            <w:r>
              <w:rPr>
                <w:webHidden/>
              </w:rPr>
            </w:r>
            <w:r>
              <w:rPr>
                <w:webHidden/>
              </w:rPr>
              <w:fldChar w:fldCharType="separate"/>
            </w:r>
            <w:r>
              <w:rPr>
                <w:webHidden/>
              </w:rPr>
              <w:t>21</w:t>
            </w:r>
            <w:r>
              <w:rPr>
                <w:webHidden/>
              </w:rPr>
              <w:fldChar w:fldCharType="end"/>
            </w:r>
          </w:hyperlink>
        </w:p>
        <w:p w14:paraId="5F8D3573" w14:textId="449A12C7" w:rsidR="00543849" w:rsidRDefault="00543849">
          <w:pPr>
            <w:pStyle w:val="TOC2"/>
            <w:rPr>
              <w:rFonts w:asciiTheme="minorHAnsi" w:eastAsiaTheme="minorEastAsia" w:hAnsiTheme="minorHAnsi" w:cstheme="minorBidi"/>
              <w:kern w:val="2"/>
              <w:sz w:val="24"/>
              <w:szCs w:val="24"/>
              <w:lang w:eastAsia="en-AU"/>
              <w14:ligatures w14:val="standardContextual"/>
            </w:rPr>
          </w:pPr>
          <w:hyperlink w:anchor="_Toc224721358" w:history="1">
            <w:r w:rsidRPr="00CB169C">
              <w:rPr>
                <w:rStyle w:val="Hyperlink"/>
                <w:b/>
                <w:bCs/>
              </w:rPr>
              <w:t>Standard 7: Selection, training and calibration of assessors</w:t>
            </w:r>
            <w:r>
              <w:rPr>
                <w:webHidden/>
              </w:rPr>
              <w:tab/>
            </w:r>
            <w:r>
              <w:rPr>
                <w:webHidden/>
              </w:rPr>
              <w:fldChar w:fldCharType="begin"/>
            </w:r>
            <w:r>
              <w:rPr>
                <w:webHidden/>
              </w:rPr>
              <w:instrText xml:space="preserve"> PAGEREF _Toc224721358 \h </w:instrText>
            </w:r>
            <w:r>
              <w:rPr>
                <w:webHidden/>
              </w:rPr>
            </w:r>
            <w:r>
              <w:rPr>
                <w:webHidden/>
              </w:rPr>
              <w:fldChar w:fldCharType="separate"/>
            </w:r>
            <w:r>
              <w:rPr>
                <w:webHidden/>
              </w:rPr>
              <w:t>24</w:t>
            </w:r>
            <w:r>
              <w:rPr>
                <w:webHidden/>
              </w:rPr>
              <w:fldChar w:fldCharType="end"/>
            </w:r>
          </w:hyperlink>
        </w:p>
        <w:p w14:paraId="474877F6" w14:textId="59008C29" w:rsidR="00543849" w:rsidRDefault="00543849">
          <w:pPr>
            <w:pStyle w:val="TOC2"/>
            <w:rPr>
              <w:rFonts w:asciiTheme="minorHAnsi" w:eastAsiaTheme="minorEastAsia" w:hAnsiTheme="minorHAnsi" w:cstheme="minorBidi"/>
              <w:kern w:val="2"/>
              <w:sz w:val="24"/>
              <w:szCs w:val="24"/>
              <w:lang w:eastAsia="en-AU"/>
              <w14:ligatures w14:val="standardContextual"/>
            </w:rPr>
          </w:pPr>
          <w:hyperlink w:anchor="_Toc224721359" w:history="1">
            <w:r w:rsidRPr="00CB169C">
              <w:rPr>
                <w:rStyle w:val="Hyperlink"/>
                <w:rFonts w:ascii="Calibri" w:eastAsia="Calibri" w:hAnsi="Calibri" w:cs="Calibri"/>
                <w:b/>
                <w:bCs/>
              </w:rPr>
              <w:t>Standard 8: Review and Evaluation</w:t>
            </w:r>
            <w:r>
              <w:rPr>
                <w:webHidden/>
              </w:rPr>
              <w:tab/>
            </w:r>
            <w:r>
              <w:rPr>
                <w:webHidden/>
              </w:rPr>
              <w:fldChar w:fldCharType="begin"/>
            </w:r>
            <w:r>
              <w:rPr>
                <w:webHidden/>
              </w:rPr>
              <w:instrText xml:space="preserve"> PAGEREF _Toc224721359 \h </w:instrText>
            </w:r>
            <w:r>
              <w:rPr>
                <w:webHidden/>
              </w:rPr>
            </w:r>
            <w:r>
              <w:rPr>
                <w:webHidden/>
              </w:rPr>
              <w:fldChar w:fldCharType="separate"/>
            </w:r>
            <w:r>
              <w:rPr>
                <w:webHidden/>
              </w:rPr>
              <w:t>28</w:t>
            </w:r>
            <w:r>
              <w:rPr>
                <w:webHidden/>
              </w:rPr>
              <w:fldChar w:fldCharType="end"/>
            </w:r>
          </w:hyperlink>
        </w:p>
        <w:p w14:paraId="422EE385" w14:textId="01FFD3C8" w:rsidR="00543849" w:rsidRDefault="00543849">
          <w:pPr>
            <w:pStyle w:val="TOC2"/>
            <w:rPr>
              <w:rFonts w:asciiTheme="minorHAnsi" w:eastAsiaTheme="minorEastAsia" w:hAnsiTheme="minorHAnsi" w:cstheme="minorBidi"/>
              <w:kern w:val="2"/>
              <w:sz w:val="24"/>
              <w:szCs w:val="24"/>
              <w:lang w:eastAsia="en-AU"/>
              <w14:ligatures w14:val="standardContextual"/>
            </w:rPr>
          </w:pPr>
          <w:hyperlink w:anchor="_Toc224721360" w:history="1">
            <w:r w:rsidRPr="00CB169C">
              <w:rPr>
                <w:rStyle w:val="Hyperlink"/>
                <w:rFonts w:ascii="Calibri" w:eastAsia="Calibri" w:hAnsi="Calibri" w:cs="Calibri"/>
                <w:b/>
                <w:bCs/>
              </w:rPr>
              <w:t>Standard 9: Annual reporting</w:t>
            </w:r>
            <w:r>
              <w:rPr>
                <w:webHidden/>
              </w:rPr>
              <w:tab/>
            </w:r>
            <w:r>
              <w:rPr>
                <w:webHidden/>
              </w:rPr>
              <w:fldChar w:fldCharType="begin"/>
            </w:r>
            <w:r>
              <w:rPr>
                <w:webHidden/>
              </w:rPr>
              <w:instrText xml:space="preserve"> PAGEREF _Toc224721360 \h </w:instrText>
            </w:r>
            <w:r>
              <w:rPr>
                <w:webHidden/>
              </w:rPr>
            </w:r>
            <w:r>
              <w:rPr>
                <w:webHidden/>
              </w:rPr>
              <w:fldChar w:fldCharType="separate"/>
            </w:r>
            <w:r>
              <w:rPr>
                <w:webHidden/>
              </w:rPr>
              <w:t>29</w:t>
            </w:r>
            <w:r>
              <w:rPr>
                <w:webHidden/>
              </w:rPr>
              <w:fldChar w:fldCharType="end"/>
            </w:r>
          </w:hyperlink>
        </w:p>
        <w:p w14:paraId="5FA465D7" w14:textId="1BDB4647" w:rsidR="00476650" w:rsidRPr="008043F3" w:rsidRDefault="004147D8">
          <w:pPr>
            <w:sectPr w:rsidR="00476650" w:rsidRPr="008043F3" w:rsidSect="009B7771">
              <w:footerReference w:type="default" r:id="rId21"/>
              <w:pgSz w:w="11910" w:h="16840"/>
              <w:pgMar w:top="1240" w:right="600" w:bottom="840" w:left="980" w:header="0" w:footer="655" w:gutter="0"/>
              <w:cols w:space="720"/>
            </w:sectPr>
          </w:pPr>
          <w:r w:rsidRPr="008043F3">
            <w:rPr>
              <w:b/>
              <w:bCs/>
            </w:rPr>
            <w:fldChar w:fldCharType="end"/>
          </w:r>
        </w:p>
      </w:sdtContent>
    </w:sdt>
    <w:bookmarkEnd w:id="3" w:displacedByCustomXml="prev"/>
    <w:p w14:paraId="40E3C0EC" w14:textId="77777777" w:rsidR="00476650" w:rsidRPr="008043F3" w:rsidRDefault="00476650">
      <w:pPr>
        <w:spacing w:line="240" w:lineRule="exact"/>
        <w:jc w:val="right"/>
        <w:rPr>
          <w:rFonts w:asciiTheme="minorHAnsi" w:hAnsiTheme="minorHAnsi" w:cstheme="minorHAnsi"/>
        </w:rPr>
        <w:sectPr w:rsidR="00476650" w:rsidRPr="008043F3" w:rsidSect="009B7771">
          <w:type w:val="continuous"/>
          <w:pgSz w:w="11910" w:h="16840"/>
          <w:pgMar w:top="1560" w:right="600" w:bottom="0" w:left="980" w:header="0" w:footer="655" w:gutter="0"/>
          <w:cols w:space="720"/>
        </w:sectPr>
      </w:pPr>
    </w:p>
    <w:bookmarkStart w:id="4" w:name="_Toc178848299"/>
    <w:p w14:paraId="1955F170" w14:textId="2FEB3D98" w:rsidR="00677272" w:rsidRPr="00677272" w:rsidRDefault="002A18AA" w:rsidP="00677272">
      <w:pPr>
        <w:widowControl/>
        <w:autoSpaceDE/>
        <w:autoSpaceDN/>
        <w:rPr>
          <w:rFonts w:ascii="Arial" w:eastAsia="Times New Roman" w:hAnsi="Arial" w:cs="Arial"/>
          <w:b/>
          <w:bCs/>
          <w:color w:val="1F497D"/>
          <w:sz w:val="32"/>
          <w:szCs w:val="24"/>
        </w:rPr>
      </w:pPr>
      <w:r w:rsidRPr="001A149C">
        <w:rPr>
          <w:rFonts w:ascii="Calibri" w:hAnsi="Calibri" w:cs="Calibri"/>
          <w:noProof/>
          <w:sz w:val="20"/>
          <w:szCs w:val="20"/>
        </w:rPr>
        <w:lastRenderedPageBreak/>
        <mc:AlternateContent>
          <mc:Choice Requires="wps">
            <w:drawing>
              <wp:anchor distT="0" distB="0" distL="0" distR="0" simplePos="0" relativeHeight="487597056" behindDoc="1" locked="0" layoutInCell="1" allowOverlap="1" wp14:anchorId="251B1163" wp14:editId="547B37A9">
                <wp:simplePos x="0" y="0"/>
                <wp:positionH relativeFrom="page">
                  <wp:posOffset>630767</wp:posOffset>
                </wp:positionH>
                <wp:positionV relativeFrom="paragraph">
                  <wp:posOffset>396663</wp:posOffset>
                </wp:positionV>
                <wp:extent cx="5939155" cy="45085"/>
                <wp:effectExtent l="0" t="0" r="0" b="0"/>
                <wp:wrapTopAndBottom/>
                <wp:docPr id="2058708837"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155" cy="45085"/>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6F6CA" id="Graphic 20" o:spid="_x0000_s1026" style="position:absolute;margin-left:49.65pt;margin-top:31.25pt;width:467.65pt;height:3.5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12013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" path="m,l6120003,e" filled="f" strokecolor="#2c3e50" strokeweight="1pt">
                <v:path arrowok="t"/>
                <w10:wrap type="topAndBottom" anchorx="page"/>
              </v:shape>
            </w:pict>
          </mc:Fallback>
        </mc:AlternateContent>
      </w:r>
      <w:bookmarkEnd w:id="4"/>
      <w:r>
        <w:rPr>
          <w:rFonts w:ascii="Calibri" w:hAnsi="Calibri" w:cs="Calibri"/>
          <w:color w:val="2C3E50"/>
          <w:spacing w:val="-2"/>
          <w:sz w:val="48"/>
          <w:szCs w:val="48"/>
        </w:rPr>
        <w:t>About the process</w:t>
      </w:r>
    </w:p>
    <w:p w14:paraId="63EE0629" w14:textId="1D520067" w:rsidR="002A18AA" w:rsidRPr="00677272" w:rsidRDefault="002A18AA" w:rsidP="00677272">
      <w:pPr>
        <w:spacing w:before="120" w:after="120"/>
        <w:outlineLvl w:val="1"/>
        <w:rPr>
          <w:rFonts w:ascii="Calibri" w:eastAsia="Calibri" w:hAnsi="Calibri" w:cs="Calibri"/>
          <w:b/>
          <w:bCs/>
          <w:color w:val="2C3E50"/>
          <w:sz w:val="24"/>
          <w:szCs w:val="24"/>
        </w:rPr>
      </w:pPr>
      <w:bookmarkStart w:id="5" w:name="_Toc224721346"/>
      <w:r>
        <w:rPr>
          <w:rFonts w:ascii="Calibri" w:eastAsia="Calibri" w:hAnsi="Calibri" w:cs="Calibri"/>
          <w:b/>
          <w:bCs/>
          <w:color w:val="2C3E50"/>
          <w:sz w:val="24"/>
          <w:szCs w:val="24"/>
        </w:rPr>
        <w:t>Figure 1: Application for initial accreditation as a WBA provider</w:t>
      </w:r>
      <w:bookmarkEnd w:id="5"/>
    </w:p>
    <w:p w14:paraId="5EEA42A6" w14:textId="02D07952" w:rsidR="00ED4315" w:rsidRPr="006670DB" w:rsidRDefault="00A9152C" w:rsidP="00ED4315">
      <w:pPr>
        <w:keepLines/>
        <w:widowControl/>
        <w:spacing w:before="120" w:after="120"/>
        <w:ind w:right="153"/>
        <w:jc w:val="both"/>
        <w:rPr>
          <w:rFonts w:asciiTheme="minorHAnsi" w:eastAsia="Times New Roman" w:hAnsiTheme="minorHAnsi" w:cstheme="minorHAnsi"/>
        </w:rPr>
      </w:pPr>
      <w:r w:rsidRPr="00A9152C">
        <w:rPr>
          <w:rFonts w:ascii="Calibri" w:eastAsia="Times New Roman" w:hAnsi="Calibri" w:cs="Calibri"/>
          <w:noProof/>
        </w:rPr>
        <w:drawing>
          <wp:inline distT="0" distB="0" distL="0" distR="0" wp14:anchorId="753F7D0C" wp14:editId="65114EBF">
            <wp:extent cx="6270171" cy="6397824"/>
            <wp:effectExtent l="0" t="0" r="0" b="3175"/>
            <wp:docPr id="20046863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5293" r="4197"/>
                    <a:stretch/>
                  </pic:blipFill>
                  <pic:spPr bwMode="auto">
                    <a:xfrm>
                      <a:off x="0" y="0"/>
                      <a:ext cx="6280470" cy="6408332"/>
                    </a:xfrm>
                    <a:prstGeom prst="rect">
                      <a:avLst/>
                    </a:prstGeom>
                    <a:noFill/>
                    <a:ln>
                      <a:noFill/>
                    </a:ln>
                    <a:extLst>
                      <a:ext uri="{53640926-AAD7-44D8-BBD7-CCE9431645EC}">
                        <a14:shadowObscured xmlns:a14="http://schemas.microsoft.com/office/drawing/2010/main"/>
                      </a:ext>
                    </a:extLst>
                  </pic:spPr>
                </pic:pic>
              </a:graphicData>
            </a:graphic>
          </wp:inline>
        </w:drawing>
      </w:r>
      <w:r w:rsidR="00ED4315" w:rsidRPr="006670DB">
        <w:rPr>
          <w:rFonts w:asciiTheme="minorHAnsi" w:eastAsia="Times New Roman" w:hAnsiTheme="minorHAnsi" w:cstheme="minorHAnsi"/>
          <w:bCs/>
        </w:rPr>
        <w:t xml:space="preserve">The assessment of the WBA program detailed in this submission will follow the process set out in the </w:t>
      </w:r>
      <w:hyperlink r:id="rId23" w:history="1">
        <w:r w:rsidR="00ED4315" w:rsidRPr="006670DB">
          <w:rPr>
            <w:rStyle w:val="Hyperlink"/>
            <w:rFonts w:asciiTheme="minorHAnsi" w:eastAsia="Times New Roman" w:hAnsiTheme="minorHAnsi" w:cstheme="minorHAnsi"/>
            <w:bCs/>
            <w:i/>
          </w:rPr>
          <w:t xml:space="preserve">Standards and Procedures </w:t>
        </w:r>
        <w:r w:rsidR="00924B1E" w:rsidRPr="006670DB">
          <w:rPr>
            <w:rStyle w:val="Hyperlink"/>
            <w:rFonts w:asciiTheme="minorHAnsi" w:eastAsia="Times New Roman" w:hAnsiTheme="minorHAnsi" w:cstheme="minorHAnsi"/>
            <w:bCs/>
            <w:i/>
          </w:rPr>
          <w:t>for Accreditation of Workplace Based Assessment Providers</w:t>
        </w:r>
      </w:hyperlink>
      <w:r w:rsidR="00ED4315" w:rsidRPr="006670DB">
        <w:rPr>
          <w:rFonts w:asciiTheme="minorHAnsi" w:eastAsia="Times New Roman" w:hAnsiTheme="minorHAnsi" w:cstheme="minorHAnsi"/>
          <w:bCs/>
          <w:i/>
        </w:rPr>
        <w:t>, Part B: Procedures for AMC accreditation of WBA providers.</w:t>
      </w:r>
      <w:r w:rsidR="00ED4315" w:rsidRPr="006670DB">
        <w:rPr>
          <w:rFonts w:asciiTheme="minorHAnsi" w:eastAsia="Times New Roman" w:hAnsiTheme="minorHAnsi" w:cstheme="minorHAnsi"/>
          <w:bCs/>
        </w:rPr>
        <w:t xml:space="preserve"> </w:t>
      </w:r>
    </w:p>
    <w:p w14:paraId="5C0BB45E" w14:textId="0F19805C" w:rsidR="00ED4315" w:rsidRPr="006670DB" w:rsidRDefault="00ED4315" w:rsidP="00D47A9E">
      <w:pPr>
        <w:keepLines/>
        <w:widowControl/>
        <w:spacing w:before="120" w:after="120"/>
        <w:ind w:right="153"/>
        <w:jc w:val="both"/>
        <w:rPr>
          <w:rFonts w:asciiTheme="minorHAnsi" w:eastAsia="Times New Roman" w:hAnsiTheme="minorHAnsi" w:cstheme="minorHAnsi"/>
          <w:bCs/>
        </w:rPr>
      </w:pPr>
      <w:r w:rsidRPr="006670DB">
        <w:rPr>
          <w:rFonts w:asciiTheme="minorHAnsi" w:eastAsia="Times New Roman" w:hAnsiTheme="minorHAnsi" w:cstheme="minorHAnsi"/>
          <w:bCs/>
        </w:rPr>
        <w:t xml:space="preserve">The AMC asks organisations intending to seek accreditation as a WBA provider to advise the AMC early of their intentions so the Prevocational Standards Accreditation Committee can give general advice on the accreditation standards and the AMC can complete all the accreditation steps before the program is scheduled to begin. The AMC expects to receive notification of an organisation’s intention when WBA program planning begins and at least </w:t>
      </w:r>
      <w:r w:rsidR="00D47A9E" w:rsidRPr="006670DB">
        <w:rPr>
          <w:rFonts w:asciiTheme="minorHAnsi" w:eastAsia="Times New Roman" w:hAnsiTheme="minorHAnsi" w:cstheme="minorHAnsi"/>
          <w:bCs/>
        </w:rPr>
        <w:t>nine</w:t>
      </w:r>
      <w:r w:rsidRPr="006670DB">
        <w:rPr>
          <w:rFonts w:asciiTheme="minorHAnsi" w:eastAsia="Times New Roman" w:hAnsiTheme="minorHAnsi" w:cstheme="minorHAnsi"/>
          <w:bCs/>
        </w:rPr>
        <w:t xml:space="preserve"> months before implementation.</w:t>
      </w:r>
    </w:p>
    <w:p w14:paraId="481360BA" w14:textId="77777777" w:rsidR="00ED4315" w:rsidRPr="00ED4315" w:rsidRDefault="00ED4315" w:rsidP="00ED4315">
      <w:pPr>
        <w:keepLines/>
        <w:widowControl/>
        <w:spacing w:before="120" w:after="120"/>
        <w:ind w:right="153"/>
        <w:jc w:val="both"/>
        <w:rPr>
          <w:rFonts w:ascii="Calibri" w:eastAsia="Times New Roman" w:hAnsi="Calibri" w:cs="Calibri"/>
          <w:bCs/>
        </w:rPr>
      </w:pPr>
      <w:r w:rsidRPr="00ED4315">
        <w:rPr>
          <w:rFonts w:ascii="Calibri" w:eastAsia="Times New Roman" w:hAnsi="Calibri" w:cs="Calibri"/>
          <w:bCs/>
        </w:rPr>
        <w:lastRenderedPageBreak/>
        <w:t>The organisation seeking accreditation lodges a submission addressing the standards for accreditation, stating the proposed locations, the length of the program and the proposed candidate numbers, and describing the assessment plan.</w:t>
      </w:r>
    </w:p>
    <w:p w14:paraId="2A728C99" w14:textId="5634565F" w:rsidR="00ED4315" w:rsidRPr="00ED4315" w:rsidRDefault="00ED4315" w:rsidP="00ED4315">
      <w:pPr>
        <w:keepLines/>
        <w:widowControl/>
        <w:spacing w:before="120" w:after="120"/>
        <w:ind w:right="153"/>
        <w:jc w:val="both"/>
        <w:rPr>
          <w:rFonts w:ascii="Calibri" w:eastAsia="Times New Roman" w:hAnsi="Calibri" w:cs="Calibri"/>
          <w:bCs/>
        </w:rPr>
      </w:pPr>
      <w:r w:rsidRPr="00ED4315">
        <w:rPr>
          <w:rFonts w:ascii="Calibri" w:eastAsia="Times New Roman" w:hAnsi="Calibri" w:cs="Calibri"/>
          <w:bCs/>
        </w:rPr>
        <w:t xml:space="preserve">The Prevocational Standards Accreditation Committee assesses the application against the accreditation standards. The Committee </w:t>
      </w:r>
      <w:r w:rsidR="00C779F5">
        <w:rPr>
          <w:rFonts w:ascii="Calibri" w:eastAsia="Times New Roman" w:hAnsi="Calibri" w:cs="Calibri"/>
          <w:bCs/>
        </w:rPr>
        <w:t>may</w:t>
      </w:r>
      <w:r w:rsidRPr="00ED4315">
        <w:rPr>
          <w:rFonts w:ascii="Calibri" w:eastAsia="Times New Roman" w:hAnsi="Calibri" w:cs="Calibri"/>
          <w:bCs/>
        </w:rPr>
        <w:t xml:space="preserve"> seek advice from the Assessment Committee Chair </w:t>
      </w:r>
      <w:r w:rsidR="00021168">
        <w:rPr>
          <w:rFonts w:ascii="Calibri" w:eastAsia="Times New Roman" w:hAnsi="Calibri" w:cs="Calibri"/>
          <w:bCs/>
        </w:rPr>
        <w:t xml:space="preserve">and/or the AMC WBA Results Panel </w:t>
      </w:r>
      <w:r w:rsidRPr="00ED4315">
        <w:rPr>
          <w:rFonts w:ascii="Calibri" w:eastAsia="Times New Roman" w:hAnsi="Calibri" w:cs="Calibri"/>
          <w:bCs/>
        </w:rPr>
        <w:t>on the assessment plan.</w:t>
      </w:r>
    </w:p>
    <w:p w14:paraId="078898EF" w14:textId="77777777" w:rsidR="00ED4315" w:rsidRDefault="00ED4315" w:rsidP="00ED4315">
      <w:pPr>
        <w:keepLines/>
        <w:widowControl/>
        <w:spacing w:before="120" w:after="120"/>
        <w:ind w:right="153"/>
        <w:jc w:val="both"/>
        <w:rPr>
          <w:rFonts w:ascii="Calibri" w:eastAsia="Times New Roman" w:hAnsi="Calibri" w:cs="Calibri"/>
          <w:bCs/>
        </w:rPr>
      </w:pPr>
      <w:r w:rsidRPr="00ED4315">
        <w:rPr>
          <w:rFonts w:ascii="Calibri" w:eastAsia="Times New Roman" w:hAnsi="Calibri" w:cs="Calibri"/>
          <w:bCs/>
        </w:rPr>
        <w:t>The AMC may decide that an advisory group should be established. Any written advice will be provided by the Prevocational Standards Accreditation Committee not the advisory group.</w:t>
      </w:r>
    </w:p>
    <w:p w14:paraId="746293F9" w14:textId="7D77D81D" w:rsidR="009C0BB4" w:rsidRDefault="009C0BB4" w:rsidP="00ED4315">
      <w:pPr>
        <w:keepLines/>
        <w:widowControl/>
        <w:spacing w:before="120" w:after="120"/>
        <w:ind w:right="153"/>
        <w:jc w:val="both"/>
        <w:rPr>
          <w:rFonts w:ascii="Calibri" w:eastAsia="Times New Roman" w:hAnsi="Calibri" w:cs="Calibri"/>
          <w:bCs/>
        </w:rPr>
      </w:pPr>
      <w:r>
        <w:rPr>
          <w:rFonts w:ascii="Calibri" w:eastAsia="Times New Roman" w:hAnsi="Calibri" w:cs="Calibri"/>
          <w:bCs/>
        </w:rPr>
        <w:t xml:space="preserve">The AMC will not grant initial accreditation of a new provider and program unless the applicant can provide access to assessment in all required clinical areas. </w:t>
      </w:r>
    </w:p>
    <w:p w14:paraId="28D78E2F" w14:textId="788DA956" w:rsidR="009C0BB4" w:rsidRDefault="009C0BB4" w:rsidP="00ED4315">
      <w:pPr>
        <w:keepLines/>
        <w:widowControl/>
        <w:spacing w:before="120" w:after="120"/>
        <w:ind w:right="153"/>
        <w:jc w:val="both"/>
        <w:rPr>
          <w:rFonts w:ascii="Calibri" w:eastAsia="Times New Roman" w:hAnsi="Calibri" w:cs="Calibri"/>
          <w:bCs/>
        </w:rPr>
      </w:pPr>
      <w:r>
        <w:rPr>
          <w:rFonts w:ascii="Calibri" w:eastAsia="Times New Roman" w:hAnsi="Calibri" w:cs="Calibri"/>
          <w:bCs/>
        </w:rPr>
        <w:t xml:space="preserve">The Committee </w:t>
      </w:r>
      <w:proofErr w:type="gramStart"/>
      <w:r>
        <w:rPr>
          <w:rFonts w:ascii="Calibri" w:eastAsia="Times New Roman" w:hAnsi="Calibri" w:cs="Calibri"/>
          <w:bCs/>
        </w:rPr>
        <w:t>makes a decision</w:t>
      </w:r>
      <w:proofErr w:type="gramEnd"/>
      <w:r>
        <w:rPr>
          <w:rFonts w:ascii="Calibri" w:eastAsia="Times New Roman" w:hAnsi="Calibri" w:cs="Calibri"/>
          <w:bCs/>
        </w:rPr>
        <w:t xml:space="preserve"> on accreditation of the provider and its assessment plan. </w:t>
      </w:r>
    </w:p>
    <w:p w14:paraId="3198A438" w14:textId="77777777" w:rsidR="009C5600" w:rsidRDefault="009C5600" w:rsidP="009C5600">
      <w:pPr>
        <w:keepLines/>
        <w:widowControl/>
        <w:spacing w:before="120" w:after="120"/>
        <w:ind w:right="153"/>
        <w:jc w:val="both"/>
        <w:rPr>
          <w:rFonts w:ascii="Calibri" w:eastAsia="Times New Roman" w:hAnsi="Calibri" w:cs="Calibri"/>
          <w:bCs/>
          <w:lang w:val="en-GB"/>
        </w:rPr>
      </w:pPr>
      <w:r w:rsidRPr="009C5600">
        <w:rPr>
          <w:rFonts w:ascii="Calibri" w:eastAsia="Times New Roman" w:hAnsi="Calibri" w:cs="Calibri"/>
          <w:bCs/>
          <w:lang w:val="en-GB"/>
        </w:rPr>
        <w:t>This template sets out the information required of Workplace Based Assessment providers seeking initial accreditation with the Australian Medical Council (AMC).</w:t>
      </w:r>
    </w:p>
    <w:p w14:paraId="66FA0ECA" w14:textId="663E469F" w:rsidR="00EB0F9B" w:rsidRPr="00EB0F9B" w:rsidRDefault="00EB0F9B" w:rsidP="00EB0F9B">
      <w:pPr>
        <w:keepNext/>
        <w:widowControl/>
        <w:autoSpaceDE/>
        <w:autoSpaceDN/>
        <w:spacing w:before="120" w:after="120"/>
        <w:jc w:val="both"/>
        <w:outlineLvl w:val="1"/>
        <w:rPr>
          <w:rFonts w:ascii="Calibri" w:eastAsia="Calibri" w:hAnsi="Calibri" w:cs="Calibri"/>
          <w:b/>
          <w:bCs/>
          <w:color w:val="2C3E50"/>
          <w:sz w:val="24"/>
          <w:szCs w:val="24"/>
        </w:rPr>
      </w:pPr>
      <w:bookmarkStart w:id="6" w:name="_Toc224721347"/>
      <w:r>
        <w:rPr>
          <w:rFonts w:ascii="Calibri" w:eastAsia="Calibri" w:hAnsi="Calibri" w:cs="Calibri"/>
          <w:b/>
          <w:bCs/>
          <w:color w:val="2C3E50"/>
          <w:sz w:val="24"/>
          <w:szCs w:val="24"/>
        </w:rPr>
        <w:t>Fees for accreditation assessment</w:t>
      </w:r>
      <w:bookmarkEnd w:id="6"/>
    </w:p>
    <w:p w14:paraId="135B6474" w14:textId="77777777" w:rsidR="00A84A9D" w:rsidRPr="00A84A9D" w:rsidRDefault="00EB0F9B" w:rsidP="00A84A9D">
      <w:pPr>
        <w:pStyle w:val="AMCBodyCopy"/>
        <w:rPr>
          <w:rFonts w:asciiTheme="minorHAnsi" w:hAnsiTheme="minorHAnsi" w:cstheme="minorHAnsi"/>
          <w:bCs/>
        </w:rPr>
      </w:pPr>
      <w:r w:rsidRPr="00EB0F9B">
        <w:rPr>
          <w:rFonts w:ascii="Calibri" w:hAnsi="Calibri" w:cs="Calibri"/>
        </w:rPr>
        <w:t xml:space="preserve">The </w:t>
      </w:r>
      <w:r w:rsidRPr="00A84A9D">
        <w:rPr>
          <w:rFonts w:asciiTheme="minorHAnsi" w:hAnsiTheme="minorHAnsi" w:cstheme="minorHAnsi"/>
        </w:rPr>
        <w:t>AMC</w:t>
      </w:r>
      <w:r w:rsidR="00A84A9D" w:rsidRPr="00A84A9D">
        <w:rPr>
          <w:rFonts w:asciiTheme="minorHAnsi" w:hAnsiTheme="minorHAnsi" w:cstheme="minorHAnsi"/>
        </w:rPr>
        <w:t xml:space="preserve"> </w:t>
      </w:r>
      <w:r w:rsidR="00A84A9D" w:rsidRPr="00A84A9D">
        <w:rPr>
          <w:rFonts w:asciiTheme="minorHAnsi" w:hAnsiTheme="minorHAnsi" w:cstheme="minorHAnsi"/>
          <w:bCs/>
        </w:rPr>
        <w:t xml:space="preserve">undertakes accreditation assessments on a cost recovery basis.  The initial charge for an accreditation assessment of a new WBA provider is $2,500 </w:t>
      </w:r>
      <w:r w:rsidR="00A84A9D" w:rsidRPr="00A84A9D">
        <w:rPr>
          <w:rFonts w:asciiTheme="minorHAnsi" w:hAnsiTheme="minorHAnsi" w:cstheme="minorHAnsi"/>
        </w:rPr>
        <w:t>(Excl. GST).</w:t>
      </w:r>
    </w:p>
    <w:p w14:paraId="3429608D" w14:textId="77777777" w:rsidR="00A84A9D" w:rsidRPr="00A84A9D" w:rsidRDefault="00A84A9D" w:rsidP="00A84A9D">
      <w:pPr>
        <w:widowControl/>
        <w:autoSpaceDE/>
        <w:autoSpaceDN/>
        <w:spacing w:before="120" w:after="120"/>
        <w:jc w:val="both"/>
        <w:rPr>
          <w:rFonts w:asciiTheme="minorHAnsi" w:eastAsia="Cambria" w:hAnsiTheme="minorHAnsi" w:cstheme="minorHAnsi"/>
          <w:bCs/>
          <w:lang w:eastAsia="ar-SA"/>
        </w:rPr>
      </w:pPr>
      <w:r w:rsidRPr="00A84A9D">
        <w:rPr>
          <w:rFonts w:asciiTheme="minorHAnsi" w:eastAsia="Cambria" w:hAnsiTheme="minorHAnsi" w:cstheme="minorHAnsi"/>
          <w:bCs/>
          <w:lang w:eastAsia="ar-SA"/>
        </w:rPr>
        <w:t xml:space="preserve">Additional charges may apply if the AMC needs to provide additional advice to the provider. See section B8 of the </w:t>
      </w:r>
      <w:r w:rsidRPr="00A84A9D">
        <w:rPr>
          <w:rFonts w:asciiTheme="minorHAnsi" w:eastAsia="Cambria" w:hAnsiTheme="minorHAnsi" w:cstheme="minorHAnsi"/>
          <w:bCs/>
          <w:i/>
          <w:lang w:eastAsia="ar-SA"/>
        </w:rPr>
        <w:t>AMC Accreditation of Workplace Based Assessment Providers: Standards and Procedures.</w:t>
      </w:r>
      <w:r w:rsidRPr="00A84A9D">
        <w:rPr>
          <w:rFonts w:asciiTheme="minorHAnsi" w:eastAsia="Cambria" w:hAnsiTheme="minorHAnsi" w:cstheme="minorHAnsi"/>
          <w:bCs/>
          <w:lang w:eastAsia="ar-SA"/>
        </w:rPr>
        <w:t xml:space="preserve">  </w:t>
      </w:r>
    </w:p>
    <w:p w14:paraId="3269D3B8" w14:textId="77777777" w:rsidR="00A84A9D" w:rsidRPr="00A84A9D" w:rsidRDefault="00A84A9D" w:rsidP="00A84A9D">
      <w:pPr>
        <w:widowControl/>
        <w:autoSpaceDE/>
        <w:autoSpaceDN/>
        <w:spacing w:before="120" w:after="120"/>
        <w:jc w:val="both"/>
        <w:rPr>
          <w:rFonts w:asciiTheme="minorHAnsi" w:eastAsia="Cambria" w:hAnsiTheme="minorHAnsi" w:cstheme="minorHAnsi"/>
          <w:bCs/>
          <w:lang w:eastAsia="ar-SA"/>
        </w:rPr>
      </w:pPr>
      <w:r w:rsidRPr="00A84A9D">
        <w:rPr>
          <w:rFonts w:asciiTheme="minorHAnsi" w:eastAsia="Cambria" w:hAnsiTheme="minorHAnsi" w:cstheme="minorHAnsi"/>
          <w:bCs/>
          <w:lang w:eastAsia="ar-SA"/>
        </w:rPr>
        <w:t xml:space="preserve">Once a provider is accredited, there is an </w:t>
      </w:r>
      <w:r w:rsidRPr="00A84A9D">
        <w:rPr>
          <w:rFonts w:asciiTheme="minorHAnsi" w:eastAsia="Cambria" w:hAnsiTheme="minorHAnsi" w:cstheme="minorHAnsi"/>
          <w:lang w:val="en-GB" w:eastAsia="ar-SA"/>
        </w:rPr>
        <w:t>annual monitoring of $1,000 (Excl. GST).</w:t>
      </w:r>
    </w:p>
    <w:p w14:paraId="20EC1329" w14:textId="77777777" w:rsidR="00A84A9D" w:rsidRPr="00A84A9D" w:rsidRDefault="00A84A9D" w:rsidP="00A84A9D">
      <w:pPr>
        <w:widowControl/>
        <w:autoSpaceDE/>
        <w:autoSpaceDN/>
        <w:spacing w:before="120" w:after="120"/>
        <w:jc w:val="both"/>
        <w:rPr>
          <w:rFonts w:asciiTheme="minorHAnsi" w:eastAsia="Cambria" w:hAnsiTheme="minorHAnsi" w:cstheme="minorHAnsi"/>
          <w:u w:val="single"/>
          <w:lang w:val="en-GB" w:eastAsia="ar-SA"/>
        </w:rPr>
      </w:pPr>
      <w:r w:rsidRPr="00A84A9D">
        <w:rPr>
          <w:rFonts w:asciiTheme="minorHAnsi" w:eastAsia="Cambria" w:hAnsiTheme="minorHAnsi" w:cstheme="minorHAnsi"/>
          <w:u w:val="single"/>
          <w:lang w:val="en-GB" w:eastAsia="ar-SA"/>
        </w:rPr>
        <w:t>Reference documents</w:t>
      </w:r>
    </w:p>
    <w:p w14:paraId="1BA7D327" w14:textId="14109E6F" w:rsidR="00A84A9D" w:rsidRPr="00A84A9D" w:rsidRDefault="00A84A9D" w:rsidP="00A84A9D">
      <w:pPr>
        <w:widowControl/>
        <w:autoSpaceDE/>
        <w:autoSpaceDN/>
        <w:spacing w:before="120" w:after="120"/>
        <w:jc w:val="both"/>
        <w:rPr>
          <w:rFonts w:ascii="Arial" w:eastAsia="Cambria" w:hAnsi="Arial" w:cs="Times New Roman"/>
          <w:i/>
          <w:color w:val="0000FF"/>
          <w:u w:val="single"/>
          <w:lang w:val="en-GB" w:eastAsia="ar-SA"/>
        </w:rPr>
      </w:pPr>
      <w:hyperlink r:id="rId24" w:history="1">
        <w:r w:rsidRPr="00D47A9E">
          <w:rPr>
            <w:rStyle w:val="Hyperlink"/>
            <w:rFonts w:ascii="Calibri" w:eastAsia="Times New Roman" w:hAnsi="Calibri" w:cs="Calibri"/>
            <w:bCs/>
            <w:i/>
          </w:rPr>
          <w:t>Standards and Procedures for Accreditation of Workplace Based Assessment Providers</w:t>
        </w:r>
      </w:hyperlink>
    </w:p>
    <w:p w14:paraId="340FF243" w14:textId="77777777" w:rsidR="00161B30" w:rsidRPr="00161B30" w:rsidRDefault="00161B30" w:rsidP="00161B30">
      <w:pPr>
        <w:keepNext/>
        <w:widowControl/>
        <w:autoSpaceDE/>
        <w:autoSpaceDN/>
        <w:spacing w:before="120" w:after="120"/>
        <w:ind w:left="567" w:hanging="567"/>
        <w:jc w:val="both"/>
        <w:outlineLvl w:val="1"/>
        <w:rPr>
          <w:rFonts w:ascii="Calibri" w:eastAsia="Calibri" w:hAnsi="Calibri" w:cs="Calibri"/>
          <w:b/>
          <w:bCs/>
          <w:color w:val="2C3E50"/>
          <w:sz w:val="24"/>
          <w:szCs w:val="24"/>
        </w:rPr>
      </w:pPr>
      <w:bookmarkStart w:id="7" w:name="_Toc189487419"/>
      <w:bookmarkStart w:id="8" w:name="_Toc224721348"/>
      <w:r w:rsidRPr="00161B30">
        <w:rPr>
          <w:rFonts w:ascii="Calibri" w:eastAsia="Calibri" w:hAnsi="Calibri" w:cs="Calibri"/>
          <w:b/>
          <w:bCs/>
          <w:color w:val="2C3E50"/>
          <w:sz w:val="24"/>
          <w:szCs w:val="24"/>
        </w:rPr>
        <w:t>How to use this template</w:t>
      </w:r>
      <w:bookmarkEnd w:id="7"/>
      <w:bookmarkEnd w:id="8"/>
      <w:r w:rsidRPr="00161B30">
        <w:rPr>
          <w:rFonts w:ascii="Calibri" w:eastAsia="Calibri" w:hAnsi="Calibri" w:cs="Calibri"/>
          <w:b/>
          <w:bCs/>
          <w:color w:val="2C3E50"/>
          <w:sz w:val="24"/>
          <w:szCs w:val="24"/>
        </w:rPr>
        <w:t xml:space="preserve"> </w:t>
      </w:r>
    </w:p>
    <w:p w14:paraId="32D88592" w14:textId="77777777" w:rsidR="00D60CDB" w:rsidRPr="00D60CDB" w:rsidRDefault="00D60CDB" w:rsidP="00D60CDB">
      <w:pPr>
        <w:widowControl/>
        <w:autoSpaceDE/>
        <w:autoSpaceDN/>
        <w:spacing w:before="120" w:after="120"/>
        <w:jc w:val="both"/>
        <w:rPr>
          <w:rFonts w:asciiTheme="minorHAnsi" w:eastAsia="Times New Roman" w:hAnsiTheme="minorHAnsi" w:cstheme="minorHAnsi"/>
        </w:rPr>
      </w:pPr>
      <w:r w:rsidRPr="00D60CDB">
        <w:rPr>
          <w:rFonts w:asciiTheme="minorHAnsi" w:eastAsia="Times New Roman" w:hAnsiTheme="minorHAnsi" w:cstheme="minorHAnsi"/>
        </w:rPr>
        <w:t>This template has two main sections</w:t>
      </w:r>
    </w:p>
    <w:p w14:paraId="52786637" w14:textId="263DECCF" w:rsidR="00161B30" w:rsidRPr="00161B30" w:rsidRDefault="00D60CDB" w:rsidP="00161B30">
      <w:pPr>
        <w:widowControl/>
        <w:autoSpaceDE/>
        <w:autoSpaceDN/>
        <w:spacing w:before="120" w:after="120"/>
        <w:jc w:val="both"/>
        <w:rPr>
          <w:rFonts w:ascii="Calibri" w:eastAsia="Calibri" w:hAnsi="Calibri" w:cs="Calibri"/>
          <w:b/>
          <w:bCs/>
          <w:color w:val="3CAABE"/>
        </w:rPr>
      </w:pPr>
      <w:r w:rsidRPr="00D60CDB">
        <w:rPr>
          <w:rFonts w:ascii="Calibri" w:eastAsia="Calibri" w:hAnsi="Calibri" w:cs="Calibri"/>
          <w:b/>
          <w:bCs/>
          <w:color w:val="3CAABE"/>
        </w:rPr>
        <w:t>Summary information on the proposed program</w:t>
      </w:r>
    </w:p>
    <w:p w14:paraId="50679A56" w14:textId="5D92A2A7" w:rsidR="009C5600" w:rsidRDefault="00D703DE" w:rsidP="00D703DE">
      <w:pPr>
        <w:widowControl/>
        <w:autoSpaceDE/>
        <w:autoSpaceDN/>
        <w:spacing w:before="120" w:after="120"/>
        <w:jc w:val="both"/>
        <w:rPr>
          <w:rFonts w:ascii="Calibri" w:eastAsia="Cambria" w:hAnsi="Calibri" w:cs="Calibri"/>
          <w:lang w:eastAsia="ar-SA"/>
        </w:rPr>
      </w:pPr>
      <w:r w:rsidRPr="00D703DE">
        <w:rPr>
          <w:rFonts w:ascii="Calibri" w:eastAsia="Cambria" w:hAnsi="Calibri" w:cs="Calibri"/>
          <w:lang w:eastAsia="ar-SA"/>
        </w:rPr>
        <w:t>This section provides an overview of the intended program</w:t>
      </w:r>
      <w:r>
        <w:rPr>
          <w:rFonts w:ascii="Calibri" w:eastAsia="Cambria" w:hAnsi="Calibri" w:cs="Calibri"/>
          <w:lang w:eastAsia="ar-SA"/>
        </w:rPr>
        <w:t>.</w:t>
      </w:r>
    </w:p>
    <w:p w14:paraId="00534C01" w14:textId="2D4F2C33" w:rsidR="00D703DE" w:rsidRPr="00161B30" w:rsidRDefault="00234A8A" w:rsidP="00D703DE">
      <w:pPr>
        <w:widowControl/>
        <w:autoSpaceDE/>
        <w:autoSpaceDN/>
        <w:spacing w:before="120" w:after="120"/>
        <w:jc w:val="both"/>
        <w:rPr>
          <w:rFonts w:ascii="Calibri" w:eastAsia="Calibri" w:hAnsi="Calibri" w:cs="Calibri"/>
          <w:b/>
          <w:bCs/>
          <w:color w:val="3CAABE"/>
        </w:rPr>
      </w:pPr>
      <w:r>
        <w:rPr>
          <w:rFonts w:ascii="Calibri" w:eastAsia="Calibri" w:hAnsi="Calibri" w:cs="Calibri"/>
          <w:b/>
          <w:bCs/>
          <w:color w:val="3CAABE"/>
        </w:rPr>
        <w:t>Provider response to accreditation standards</w:t>
      </w:r>
    </w:p>
    <w:p w14:paraId="79B34C7E" w14:textId="77777777" w:rsidR="00117A10" w:rsidRPr="00117A10" w:rsidRDefault="00117A10" w:rsidP="00117A10">
      <w:pPr>
        <w:widowControl/>
        <w:autoSpaceDE/>
        <w:autoSpaceDN/>
        <w:spacing w:before="120" w:after="120"/>
        <w:jc w:val="both"/>
        <w:rPr>
          <w:rFonts w:ascii="Calibri" w:eastAsia="Cambria" w:hAnsi="Calibri" w:cs="Calibri"/>
          <w:lang w:val="en-GB" w:eastAsia="ar-SA"/>
        </w:rPr>
      </w:pPr>
      <w:r w:rsidRPr="00117A10">
        <w:rPr>
          <w:rFonts w:ascii="Calibri" w:eastAsia="Cambria" w:hAnsi="Calibri" w:cs="Calibri"/>
          <w:bCs/>
          <w:lang w:val="en-GB" w:eastAsia="ar-SA"/>
        </w:rPr>
        <w:t xml:space="preserve">This section requests information </w:t>
      </w:r>
      <w:r w:rsidRPr="00117A10">
        <w:rPr>
          <w:rFonts w:ascii="Calibri" w:eastAsia="Cambria" w:hAnsi="Calibri" w:cs="Calibri"/>
          <w:lang w:val="en-GB" w:eastAsia="ar-SA"/>
        </w:rPr>
        <w:t xml:space="preserve">under each standard as relevant </w:t>
      </w:r>
      <w:r w:rsidRPr="00117A10">
        <w:rPr>
          <w:rFonts w:ascii="Calibri" w:eastAsia="Cambria" w:hAnsi="Calibri" w:cs="Calibri"/>
          <w:bCs/>
          <w:lang w:val="en-GB" w:eastAsia="ar-SA"/>
        </w:rPr>
        <w:t xml:space="preserve">specific to the individual provider </w:t>
      </w:r>
      <w:r w:rsidRPr="00117A10">
        <w:rPr>
          <w:rFonts w:ascii="Calibri" w:eastAsia="Cambria" w:hAnsi="Calibri" w:cs="Calibri"/>
          <w:lang w:val="en-GB" w:eastAsia="ar-SA"/>
        </w:rPr>
        <w:t>about its proposed WBA program and arrangements to implement it. Under each standard, the AMC provides guidance on the types of evidence that should be provided in order to address the standard.</w:t>
      </w:r>
    </w:p>
    <w:bookmarkStart w:id="9" w:name="_Toc132109189"/>
    <w:bookmarkStart w:id="10" w:name="_Toc132109461"/>
    <w:bookmarkStart w:id="11" w:name="_Toc132109498"/>
    <w:bookmarkStart w:id="12" w:name="_Toc132109610"/>
    <w:bookmarkStart w:id="13" w:name="_Toc132109742"/>
    <w:p w14:paraId="3EBB93BC" w14:textId="150153DD" w:rsidR="001C5867" w:rsidRPr="001C5867" w:rsidRDefault="001C5867" w:rsidP="001C5867">
      <w:pPr>
        <w:keepNext/>
        <w:widowControl/>
        <w:autoSpaceDE/>
        <w:autoSpaceDN/>
        <w:rPr>
          <w:rFonts w:ascii="Calibri" w:eastAsia="Cambria" w:hAnsi="Calibri" w:cs="Calibri"/>
          <w:i/>
          <w:iCs/>
          <w:color w:val="FF0000"/>
          <w:lang w:val="en-GB" w:eastAsia="ar-SA"/>
        </w:rPr>
      </w:pPr>
      <w:r w:rsidRPr="001C5867">
        <w:rPr>
          <w:rFonts w:ascii="Calibri" w:hAnsi="Calibri" w:cs="Calibri"/>
          <w:noProof/>
          <w:sz w:val="20"/>
          <w:szCs w:val="20"/>
        </w:rPr>
        <w:lastRenderedPageBreak/>
        <mc:AlternateContent>
          <mc:Choice Requires="wps">
            <w:drawing>
              <wp:anchor distT="0" distB="0" distL="0" distR="0" simplePos="0" relativeHeight="487599104" behindDoc="1" locked="0" layoutInCell="1" allowOverlap="1" wp14:anchorId="22D3BD09" wp14:editId="45405DBA">
                <wp:simplePos x="0" y="0"/>
                <wp:positionH relativeFrom="page">
                  <wp:posOffset>638175</wp:posOffset>
                </wp:positionH>
                <wp:positionV relativeFrom="paragraph">
                  <wp:posOffset>408940</wp:posOffset>
                </wp:positionV>
                <wp:extent cx="6205855" cy="45085"/>
                <wp:effectExtent l="0" t="0" r="0" b="0"/>
                <wp:wrapTopAndBottom/>
                <wp:docPr id="1082025549"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5855" cy="45085"/>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63D67" id="Graphic 20" o:spid="_x0000_s1026" style="position:absolute;margin-left:50.25pt;margin-top:32.2pt;width:488.65pt;height:3.5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12013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" path="m,l6120003,e" filled="f" strokecolor="#2c3e50" strokeweight="1pt">
                <v:path arrowok="t"/>
                <w10:wrap type="topAndBottom" anchorx="page"/>
              </v:shape>
            </w:pict>
          </mc:Fallback>
        </mc:AlternateContent>
      </w:r>
      <w:r w:rsidRPr="001C5867">
        <w:rPr>
          <w:rFonts w:ascii="Calibri" w:hAnsi="Calibri" w:cs="Calibri"/>
          <w:color w:val="2C3E50"/>
          <w:spacing w:val="-2"/>
          <w:sz w:val="48"/>
          <w:szCs w:val="48"/>
        </w:rPr>
        <w:t>How to submit this report</w:t>
      </w:r>
      <w:bookmarkEnd w:id="9"/>
      <w:bookmarkEnd w:id="10"/>
      <w:bookmarkEnd w:id="11"/>
      <w:bookmarkEnd w:id="12"/>
      <w:bookmarkEnd w:id="13"/>
    </w:p>
    <w:p w14:paraId="3D1F7BBF" w14:textId="179D3740" w:rsidR="001C5867" w:rsidRPr="001C5867" w:rsidRDefault="00381355" w:rsidP="004A7346">
      <w:pPr>
        <w:widowControl/>
        <w:autoSpaceDE/>
        <w:autoSpaceDN/>
        <w:spacing w:before="120" w:after="120"/>
        <w:ind w:right="296"/>
        <w:jc w:val="both"/>
        <w:rPr>
          <w:rFonts w:ascii="Calibri" w:eastAsia="Cambria" w:hAnsi="Calibri" w:cs="Calibri"/>
          <w:bCs/>
          <w:lang w:val="en-GB" w:eastAsia="ar-SA"/>
        </w:rPr>
      </w:pPr>
      <w:r w:rsidRPr="001C5867">
        <w:rPr>
          <w:rFonts w:ascii="Calibri" w:eastAsia="Cambria" w:hAnsi="Calibri" w:cs="Calibri"/>
          <w:noProof/>
          <w:lang w:val="en-GB" w:eastAsia="ar-SA"/>
        </w:rPr>
        <w:drawing>
          <wp:anchor distT="0" distB="0" distL="114300" distR="114300" simplePos="0" relativeHeight="487601152" behindDoc="0" locked="0" layoutInCell="1" allowOverlap="1" wp14:anchorId="36498A3A" wp14:editId="0D058E4A">
            <wp:simplePos x="0" y="0"/>
            <wp:positionH relativeFrom="column">
              <wp:posOffset>15875</wp:posOffset>
            </wp:positionH>
            <wp:positionV relativeFrom="paragraph">
              <wp:posOffset>627380</wp:posOffset>
            </wp:positionV>
            <wp:extent cx="6205855" cy="5229225"/>
            <wp:effectExtent l="0" t="0" r="4445" b="9525"/>
            <wp:wrapTopAndBottom/>
            <wp:docPr id="1437941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41772" name=""/>
                    <pic:cNvPicPr/>
                  </pic:nvPicPr>
                  <pic:blipFill>
                    <a:blip r:embed="rId25">
                      <a:extLst>
                        <a:ext uri="{28A0092B-C50C-407E-A947-70E740481C1C}">
                          <a14:useLocalDpi xmlns:a14="http://schemas.microsoft.com/office/drawing/2010/main" val="0"/>
                        </a:ext>
                      </a:extLst>
                    </a:blip>
                    <a:stretch>
                      <a:fillRect/>
                    </a:stretch>
                  </pic:blipFill>
                  <pic:spPr>
                    <a:xfrm>
                      <a:off x="0" y="0"/>
                      <a:ext cx="6205855" cy="5229225"/>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mbria" w:hAnsi="Calibri" w:cs="Calibri"/>
          <w:bCs/>
          <w:lang w:val="en-GB" w:eastAsia="ar-SA"/>
        </w:rPr>
        <w:t xml:space="preserve">Please submit the report electronically via email to </w:t>
      </w:r>
      <w:hyperlink r:id="rId26" w:history="1">
        <w:r w:rsidRPr="000215E9">
          <w:rPr>
            <w:rStyle w:val="Hyperlink"/>
            <w:rFonts w:ascii="Calibri" w:eastAsia="Cambria" w:hAnsi="Calibri" w:cs="Calibri"/>
            <w:bCs/>
            <w:lang w:val="en-GB" w:eastAsia="ar-SA"/>
          </w:rPr>
          <w:t>prevac@amc.org.au</w:t>
        </w:r>
      </w:hyperlink>
      <w:r>
        <w:rPr>
          <w:rFonts w:ascii="Calibri" w:eastAsia="Cambria" w:hAnsi="Calibri" w:cs="Calibri"/>
          <w:bCs/>
          <w:lang w:val="en-GB" w:eastAsia="ar-SA"/>
        </w:rPr>
        <w:t xml:space="preserve">. Guidance on submission is provided in the </w:t>
      </w:r>
      <w:r w:rsidR="004A7346">
        <w:rPr>
          <w:rFonts w:ascii="Calibri" w:eastAsia="Cambria" w:hAnsi="Calibri" w:cs="Calibri"/>
          <w:bCs/>
          <w:lang w:val="en-GB" w:eastAsia="ar-SA"/>
        </w:rPr>
        <w:t xml:space="preserve">following image.  </w:t>
      </w:r>
    </w:p>
    <w:p w14:paraId="198DD791" w14:textId="778146BD" w:rsidR="000B4CFC" w:rsidRPr="000B4CFC" w:rsidRDefault="000B4CFC" w:rsidP="000B4CFC">
      <w:pPr>
        <w:widowControl/>
        <w:autoSpaceDE/>
        <w:autoSpaceDN/>
        <w:spacing w:before="240" w:after="120"/>
        <w:jc w:val="both"/>
        <w:rPr>
          <w:rFonts w:ascii="Calibri" w:eastAsia="Calibri" w:hAnsi="Calibri" w:cs="Calibri"/>
          <w:b/>
          <w:bCs/>
          <w:color w:val="2C3E50"/>
          <w:sz w:val="24"/>
          <w:szCs w:val="24"/>
        </w:rPr>
      </w:pPr>
      <w:r w:rsidRPr="000B4CFC">
        <w:rPr>
          <w:rFonts w:ascii="Calibri" w:eastAsia="Calibri" w:hAnsi="Calibri" w:cs="Calibri"/>
          <w:b/>
          <w:bCs/>
          <w:color w:val="2C3E50"/>
          <w:sz w:val="24"/>
          <w:szCs w:val="24"/>
        </w:rPr>
        <w:t>Seek advice from AMC staff</w:t>
      </w:r>
    </w:p>
    <w:p w14:paraId="33392CB9" w14:textId="3583C1D6" w:rsidR="00D703DE" w:rsidRPr="00ED4315" w:rsidRDefault="000B4CFC" w:rsidP="001C5867">
      <w:pPr>
        <w:widowControl/>
        <w:autoSpaceDE/>
        <w:autoSpaceDN/>
        <w:spacing w:before="120" w:after="120"/>
        <w:jc w:val="both"/>
        <w:rPr>
          <w:rFonts w:ascii="Calibri" w:eastAsia="Cambria" w:hAnsi="Calibri" w:cs="Calibri"/>
          <w:lang w:eastAsia="ar-SA"/>
        </w:rPr>
      </w:pPr>
      <w:r w:rsidRPr="001C5867">
        <w:rPr>
          <w:rFonts w:ascii="Calibri" w:hAnsi="Calibri" w:cs="Calibri"/>
          <w:noProof/>
          <w:lang w:val="en-US"/>
        </w:rPr>
        <mc:AlternateContent>
          <mc:Choice Requires="wps">
            <w:drawing>
              <wp:anchor distT="0" distB="0" distL="114300" distR="114300" simplePos="0" relativeHeight="487603200" behindDoc="0" locked="0" layoutInCell="1" allowOverlap="1" wp14:anchorId="13EEDF3A" wp14:editId="292C37A7">
                <wp:simplePos x="0" y="0"/>
                <wp:positionH relativeFrom="column">
                  <wp:posOffset>19050</wp:posOffset>
                </wp:positionH>
                <wp:positionV relativeFrom="paragraph">
                  <wp:posOffset>28575</wp:posOffset>
                </wp:positionV>
                <wp:extent cx="6153150" cy="638175"/>
                <wp:effectExtent l="0" t="0" r="19050" b="28575"/>
                <wp:wrapNone/>
                <wp:docPr id="14" name="Rectangle: Rounded Corners 14"/>
                <wp:cNvGraphicFramePr/>
                <a:graphic xmlns:a="http://schemas.openxmlformats.org/drawingml/2006/main">
                  <a:graphicData uri="http://schemas.microsoft.com/office/word/2010/wordprocessingShape">
                    <wps:wsp>
                      <wps:cNvSpPr/>
                      <wps:spPr>
                        <a:xfrm>
                          <a:off x="0" y="0"/>
                          <a:ext cx="6153150" cy="638175"/>
                        </a:xfrm>
                        <a:prstGeom prst="roundRect">
                          <a:avLst/>
                        </a:prstGeom>
                        <a:solidFill>
                          <a:sysClr val="window" lastClr="FFFFFF"/>
                        </a:solidFill>
                        <a:ln w="25400" cap="flat" cmpd="sng" algn="ctr">
                          <a:solidFill>
                            <a:srgbClr val="2C3E50"/>
                          </a:solidFill>
                          <a:prstDash val="solid"/>
                        </a:ln>
                        <a:effectLst/>
                      </wps:spPr>
                      <wps:txbx>
                        <w:txbxContent>
                          <w:p w14:paraId="71938E52" w14:textId="77777777" w:rsidR="000B4CFC" w:rsidRPr="00A63558" w:rsidRDefault="000B4CFC" w:rsidP="000B4CFC">
                            <w:pPr>
                              <w:jc w:val="center"/>
                              <w:rPr>
                                <w:rFonts w:ascii="Calibri" w:hAnsi="Calibri" w:cs="Calibri"/>
                              </w:rPr>
                            </w:pPr>
                            <w:r w:rsidRPr="00A63558">
                              <w:rPr>
                                <w:rFonts w:ascii="Calibri" w:hAnsi="Calibri" w:cs="Calibri"/>
                              </w:rPr>
                              <w:t>If you have any questions about the information required, please contact Tahlia Christofersen.</w:t>
                            </w:r>
                          </w:p>
                          <w:p w14:paraId="44C7C5EB" w14:textId="77777777" w:rsidR="000B4CFC" w:rsidRPr="00A63558" w:rsidRDefault="000B4CFC" w:rsidP="000B4CFC">
                            <w:pPr>
                              <w:jc w:val="center"/>
                              <w:rPr>
                                <w:rFonts w:ascii="Calibri" w:hAnsi="Calibri" w:cs="Calibri"/>
                                <w:b/>
                                <w:bCs/>
                              </w:rPr>
                            </w:pPr>
                            <w:r w:rsidRPr="00A63558">
                              <w:rPr>
                                <w:rFonts w:ascii="Calibri" w:hAnsi="Calibri" w:cs="Calibri"/>
                                <w:b/>
                                <w:bCs/>
                              </w:rPr>
                              <w:t xml:space="preserve">Tel: (02) 6270 9707 </w:t>
                            </w:r>
                            <w:r w:rsidRPr="00A63558">
                              <w:rPr>
                                <w:rFonts w:ascii="Calibri" w:hAnsi="Calibri" w:cs="Calibri"/>
                                <w:b/>
                                <w:bCs/>
                              </w:rPr>
                              <w:tab/>
                              <w:t xml:space="preserve">Email: </w:t>
                            </w:r>
                            <w:hyperlink r:id="rId27" w:history="1">
                              <w:r w:rsidRPr="001C5867">
                                <w:rPr>
                                  <w:rStyle w:val="Hyperlink"/>
                                  <w:rFonts w:ascii="Calibri" w:hAnsi="Calibri" w:cs="Calibri"/>
                                  <w:b/>
                                  <w:bCs/>
                                  <w:color w:val="3CAABE"/>
                                </w:rPr>
                                <w:t>prevac@amc.org.au</w:t>
                              </w:r>
                            </w:hyperlink>
                            <w:r w:rsidRPr="001C5867">
                              <w:rPr>
                                <w:rFonts w:ascii="Calibri" w:hAnsi="Calibri" w:cs="Calibri"/>
                                <w:b/>
                                <w:bCs/>
                                <w:color w:val="3CAAB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EEDF3A" id="Rectangle: Rounded Corners 14" o:spid="_x0000_s1026" style="position:absolute;left:0;text-align:left;margin-left:1.5pt;margin-top:2.25pt;width:484.5pt;height:50.25pt;z-index:4876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" fillcolor="window" strokecolor="#2c3e50" strokeweight="2pt">
                <v:textbox>
                  <w:txbxContent>
                    <w:p w14:paraId="71938E52" w14:textId="77777777" w:rsidR="000B4CFC" w:rsidRPr="00A63558" w:rsidRDefault="000B4CFC" w:rsidP="000B4CFC">
                      <w:pPr>
                        <w:jc w:val="center"/>
                        <w:rPr>
                          <w:rFonts w:ascii="Calibri" w:hAnsi="Calibri" w:cs="Calibri"/>
                        </w:rPr>
                      </w:pPr>
                      <w:r w:rsidRPr="00A63558">
                        <w:rPr>
                          <w:rFonts w:ascii="Calibri" w:hAnsi="Calibri" w:cs="Calibri"/>
                        </w:rPr>
                        <w:t>If you have any questions about the information required, please contact Tahlia Christofersen.</w:t>
                      </w:r>
                    </w:p>
                    <w:p w14:paraId="44C7C5EB" w14:textId="77777777" w:rsidR="000B4CFC" w:rsidRPr="00A63558" w:rsidRDefault="000B4CFC" w:rsidP="000B4CFC">
                      <w:pPr>
                        <w:jc w:val="center"/>
                        <w:rPr>
                          <w:rFonts w:ascii="Calibri" w:hAnsi="Calibri" w:cs="Calibri"/>
                          <w:b/>
                          <w:bCs/>
                        </w:rPr>
                      </w:pPr>
                      <w:r w:rsidRPr="00A63558">
                        <w:rPr>
                          <w:rFonts w:ascii="Calibri" w:hAnsi="Calibri" w:cs="Calibri"/>
                          <w:b/>
                          <w:bCs/>
                        </w:rPr>
                        <w:t xml:space="preserve">Tel: (02) 6270 9707 </w:t>
                      </w:r>
                      <w:r w:rsidRPr="00A63558">
                        <w:rPr>
                          <w:rFonts w:ascii="Calibri" w:hAnsi="Calibri" w:cs="Calibri"/>
                          <w:b/>
                          <w:bCs/>
                        </w:rPr>
                        <w:tab/>
                        <w:t xml:space="preserve">Email: </w:t>
                      </w:r>
                      <w:hyperlink r:id="rId28" w:history="1">
                        <w:r w:rsidRPr="001C5867">
                          <w:rPr>
                            <w:rStyle w:val="Hyperlink"/>
                            <w:rFonts w:ascii="Calibri" w:hAnsi="Calibri" w:cs="Calibri"/>
                            <w:b/>
                            <w:bCs/>
                            <w:color w:val="3CAABE"/>
                          </w:rPr>
                          <w:t>prevac@amc.org.au</w:t>
                        </w:r>
                      </w:hyperlink>
                      <w:r w:rsidRPr="001C5867">
                        <w:rPr>
                          <w:rFonts w:ascii="Calibri" w:hAnsi="Calibri" w:cs="Calibri"/>
                          <w:b/>
                          <w:bCs/>
                          <w:color w:val="3CAABE"/>
                        </w:rPr>
                        <w:t xml:space="preserve"> </w:t>
                      </w:r>
                    </w:p>
                  </w:txbxContent>
                </v:textbox>
              </v:roundrect>
            </w:pict>
          </mc:Fallback>
        </mc:AlternateContent>
      </w:r>
      <w:r w:rsidR="001C5867" w:rsidRPr="001C5867">
        <w:rPr>
          <w:rFonts w:ascii="Calibri" w:eastAsia="Times New Roman" w:hAnsi="Calibri" w:cs="Calibri"/>
          <w:color w:val="1F497D"/>
        </w:rPr>
        <w:br w:type="page"/>
      </w:r>
    </w:p>
    <w:p w14:paraId="7C6CF313" w14:textId="40B6B617" w:rsidR="00476650" w:rsidRPr="008043F3" w:rsidRDefault="0065443E" w:rsidP="00300EC3">
      <w:pPr>
        <w:pStyle w:val="Heading1"/>
      </w:pPr>
      <w:bookmarkStart w:id="14" w:name="_Toc224721349"/>
      <w:r w:rsidRPr="008043F3">
        <w:lastRenderedPageBreak/>
        <w:t>Organisation Details</w:t>
      </w:r>
      <w:bookmarkEnd w:id="14"/>
    </w:p>
    <w:p w14:paraId="7AB61BD5" w14:textId="77777777" w:rsidR="00476650" w:rsidRPr="008043F3" w:rsidRDefault="00DA345D" w:rsidP="00281CE2">
      <w:pPr>
        <w:pStyle w:val="BodyText"/>
        <w:rPr>
          <w:sz w:val="11"/>
        </w:rPr>
      </w:pPr>
      <w:r w:rsidRPr="008043F3">
        <w:rPr>
          <w:noProof/>
        </w:rPr>
        <mc:AlternateContent>
          <mc:Choice Requires="wps">
            <w:drawing>
              <wp:anchor distT="0" distB="0" distL="0" distR="0" simplePos="0" relativeHeight="487589888" behindDoc="1" locked="0" layoutInCell="1" allowOverlap="1" wp14:anchorId="2294A574" wp14:editId="3B9C189A">
                <wp:simplePos x="0" y="0"/>
                <wp:positionH relativeFrom="page">
                  <wp:posOffset>719999</wp:posOffset>
                </wp:positionH>
                <wp:positionV relativeFrom="paragraph">
                  <wp:posOffset>102785</wp:posOffset>
                </wp:positionV>
                <wp:extent cx="612013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06C8DBC1" id="Graphic 20" o:spid="_x0000_s1026" style="position:absolute;margin-left:56.7pt;margin-top:8.1pt;width:481.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p>
    <w:p w14:paraId="3756A501" w14:textId="77777777" w:rsidR="00300EC3" w:rsidRPr="008043F3" w:rsidRDefault="00300EC3" w:rsidP="00F10430">
      <w:pPr>
        <w:pStyle w:val="BodyText"/>
        <w:spacing w:before="120" w:after="120"/>
        <w:ind w:left="113" w:right="113"/>
      </w:pPr>
    </w:p>
    <w:tbl>
      <w:tblPr>
        <w:tblStyle w:val="Customtable"/>
        <w:tblW w:w="0" w:type="auto"/>
        <w:tblLook w:val="04A0" w:firstRow="1" w:lastRow="0" w:firstColumn="1" w:lastColumn="0" w:noHBand="0" w:noVBand="1"/>
      </w:tblPr>
      <w:tblGrid>
        <w:gridCol w:w="3119"/>
        <w:gridCol w:w="6662"/>
      </w:tblGrid>
      <w:tr w:rsidR="00F10430" w:rsidRPr="008043F3" w14:paraId="52FF4792" w14:textId="77777777" w:rsidTr="00FC0D0B">
        <w:tc>
          <w:tcPr>
            <w:tcW w:w="3119" w:type="dxa"/>
            <w:tcBorders>
              <w:top w:val="single" w:sz="4" w:space="0" w:color="auto"/>
              <w:bottom w:val="nil"/>
            </w:tcBorders>
          </w:tcPr>
          <w:p w14:paraId="44C531AB" w14:textId="0F989EBC" w:rsidR="00F10430" w:rsidRPr="008043F3" w:rsidRDefault="00F10430" w:rsidP="006263A4">
            <w:pPr>
              <w:spacing w:before="120" w:after="120"/>
              <w:ind w:left="113" w:right="113"/>
              <w:rPr>
                <w:rFonts w:asciiTheme="minorHAnsi" w:hAnsiTheme="minorHAnsi" w:cstheme="minorHAnsi"/>
              </w:rPr>
            </w:pPr>
            <w:r w:rsidRPr="008043F3">
              <w:rPr>
                <w:rFonts w:asciiTheme="minorHAnsi" w:hAnsiTheme="minorHAnsi" w:cstheme="minorHAnsi"/>
              </w:rPr>
              <w:t>Provider Name:</w:t>
            </w:r>
          </w:p>
        </w:tc>
        <w:tc>
          <w:tcPr>
            <w:tcW w:w="6662" w:type="dxa"/>
            <w:tcBorders>
              <w:top w:val="single" w:sz="4" w:space="0" w:color="auto"/>
              <w:bottom w:val="nil"/>
            </w:tcBorders>
            <w:vAlign w:val="center"/>
          </w:tcPr>
          <w:p w14:paraId="5C0F5366" w14:textId="41F6AD19" w:rsidR="00F10430" w:rsidRPr="008043F3" w:rsidRDefault="00F10430" w:rsidP="006263A4">
            <w:pPr>
              <w:spacing w:before="120" w:after="120"/>
              <w:ind w:left="113" w:right="113"/>
              <w:rPr>
                <w:rFonts w:asciiTheme="minorHAnsi" w:hAnsiTheme="minorHAnsi" w:cstheme="minorHAnsi"/>
              </w:rPr>
            </w:pPr>
          </w:p>
        </w:tc>
      </w:tr>
      <w:tr w:rsidR="00F10430" w:rsidRPr="008043F3" w14:paraId="2465DECA" w14:textId="77777777" w:rsidTr="00FC0D0B">
        <w:tc>
          <w:tcPr>
            <w:tcW w:w="3119" w:type="dxa"/>
            <w:tcBorders>
              <w:top w:val="nil"/>
              <w:bottom w:val="nil"/>
            </w:tcBorders>
          </w:tcPr>
          <w:p w14:paraId="26698BE0" w14:textId="68900AFC" w:rsidR="00F10430" w:rsidRPr="008043F3" w:rsidRDefault="00F10430" w:rsidP="006263A4">
            <w:pPr>
              <w:spacing w:before="120" w:after="120"/>
              <w:ind w:left="113" w:right="113"/>
              <w:rPr>
                <w:rFonts w:asciiTheme="minorHAnsi" w:hAnsiTheme="minorHAnsi" w:cstheme="minorHAnsi"/>
              </w:rPr>
            </w:pPr>
            <w:r w:rsidRPr="008043F3">
              <w:rPr>
                <w:rFonts w:asciiTheme="minorHAnsi" w:hAnsiTheme="minorHAnsi" w:cstheme="minorHAnsi"/>
              </w:rPr>
              <w:t>Address:</w:t>
            </w:r>
          </w:p>
        </w:tc>
        <w:tc>
          <w:tcPr>
            <w:tcW w:w="6662" w:type="dxa"/>
            <w:tcBorders>
              <w:top w:val="nil"/>
              <w:bottom w:val="nil"/>
            </w:tcBorders>
            <w:vAlign w:val="center"/>
          </w:tcPr>
          <w:p w14:paraId="3A27D011" w14:textId="2F5B62C9" w:rsidR="00F10430" w:rsidRPr="008043F3" w:rsidRDefault="00F10430" w:rsidP="006263A4">
            <w:pPr>
              <w:spacing w:before="120" w:after="120"/>
              <w:ind w:left="113" w:right="113"/>
              <w:rPr>
                <w:rFonts w:asciiTheme="minorHAnsi" w:hAnsiTheme="minorHAnsi" w:cstheme="minorHAnsi"/>
              </w:rPr>
            </w:pPr>
          </w:p>
        </w:tc>
      </w:tr>
      <w:tr w:rsidR="00F10430" w:rsidRPr="008043F3" w14:paraId="2B410AE6" w14:textId="77777777" w:rsidTr="00FC0D0B">
        <w:tc>
          <w:tcPr>
            <w:tcW w:w="3119" w:type="dxa"/>
            <w:tcBorders>
              <w:top w:val="nil"/>
              <w:bottom w:val="nil"/>
            </w:tcBorders>
          </w:tcPr>
          <w:p w14:paraId="7320B137" w14:textId="6646217C" w:rsidR="00F10430" w:rsidRPr="008043F3" w:rsidRDefault="008238EE" w:rsidP="006263A4">
            <w:pPr>
              <w:spacing w:before="120" w:after="120"/>
              <w:ind w:left="113" w:right="113"/>
              <w:rPr>
                <w:rFonts w:asciiTheme="minorHAnsi" w:hAnsiTheme="minorHAnsi" w:cstheme="minorHAnsi"/>
              </w:rPr>
            </w:pPr>
            <w:r w:rsidRPr="008043F3">
              <w:rPr>
                <w:rFonts w:asciiTheme="minorHAnsi" w:hAnsiTheme="minorHAnsi" w:cstheme="minorHAnsi"/>
              </w:rPr>
              <w:t>CEO/Executive staff member name and position</w:t>
            </w:r>
            <w:r w:rsidR="00B015E0" w:rsidRPr="008043F3">
              <w:rPr>
                <w:rFonts w:asciiTheme="minorHAnsi" w:hAnsiTheme="minorHAnsi" w:cstheme="minorHAnsi"/>
              </w:rPr>
              <w:t>:</w:t>
            </w:r>
          </w:p>
        </w:tc>
        <w:tc>
          <w:tcPr>
            <w:tcW w:w="6662" w:type="dxa"/>
            <w:tcBorders>
              <w:top w:val="nil"/>
              <w:bottom w:val="nil"/>
            </w:tcBorders>
            <w:vAlign w:val="center"/>
          </w:tcPr>
          <w:p w14:paraId="483B6FE9" w14:textId="5FE99687" w:rsidR="00F10430" w:rsidRPr="008043F3" w:rsidRDefault="00F10430" w:rsidP="006263A4">
            <w:pPr>
              <w:spacing w:before="120" w:after="120"/>
              <w:ind w:left="113" w:right="113"/>
              <w:rPr>
                <w:rFonts w:asciiTheme="minorHAnsi" w:hAnsiTheme="minorHAnsi" w:cstheme="minorHAnsi"/>
              </w:rPr>
            </w:pPr>
          </w:p>
        </w:tc>
      </w:tr>
      <w:tr w:rsidR="00F10430" w:rsidRPr="008043F3" w14:paraId="09EAEF09" w14:textId="77777777" w:rsidTr="00FC0D0B">
        <w:tc>
          <w:tcPr>
            <w:tcW w:w="3119" w:type="dxa"/>
            <w:tcBorders>
              <w:top w:val="nil"/>
              <w:bottom w:val="nil"/>
            </w:tcBorders>
          </w:tcPr>
          <w:p w14:paraId="794BD771" w14:textId="574AB773" w:rsidR="00F10430" w:rsidRPr="008043F3" w:rsidRDefault="008238EE" w:rsidP="006263A4">
            <w:pPr>
              <w:spacing w:before="120" w:after="120"/>
              <w:ind w:left="113" w:right="113"/>
              <w:rPr>
                <w:rFonts w:asciiTheme="minorHAnsi" w:hAnsiTheme="minorHAnsi" w:cstheme="minorHAnsi"/>
              </w:rPr>
            </w:pPr>
            <w:r w:rsidRPr="008043F3">
              <w:rPr>
                <w:rFonts w:asciiTheme="minorHAnsi" w:hAnsiTheme="minorHAnsi" w:cstheme="minorHAnsi"/>
              </w:rPr>
              <w:t xml:space="preserve">Telephone </w:t>
            </w:r>
            <w:r w:rsidR="00B015E0" w:rsidRPr="008043F3">
              <w:rPr>
                <w:rFonts w:asciiTheme="minorHAnsi" w:hAnsiTheme="minorHAnsi" w:cstheme="minorHAnsi"/>
              </w:rPr>
              <w:t>n</w:t>
            </w:r>
            <w:r w:rsidRPr="008043F3">
              <w:rPr>
                <w:rFonts w:asciiTheme="minorHAnsi" w:hAnsiTheme="minorHAnsi" w:cstheme="minorHAnsi"/>
              </w:rPr>
              <w:t>umber:</w:t>
            </w:r>
          </w:p>
        </w:tc>
        <w:tc>
          <w:tcPr>
            <w:tcW w:w="6662" w:type="dxa"/>
            <w:tcBorders>
              <w:top w:val="nil"/>
              <w:bottom w:val="nil"/>
            </w:tcBorders>
            <w:vAlign w:val="center"/>
          </w:tcPr>
          <w:p w14:paraId="6D950B99" w14:textId="1F40AD42" w:rsidR="00F10430" w:rsidRPr="008043F3" w:rsidRDefault="00F10430" w:rsidP="006263A4">
            <w:pPr>
              <w:spacing w:before="120" w:after="120"/>
              <w:ind w:left="113" w:right="113"/>
              <w:rPr>
                <w:rFonts w:asciiTheme="minorHAnsi" w:hAnsiTheme="minorHAnsi" w:cstheme="minorHAnsi"/>
              </w:rPr>
            </w:pPr>
          </w:p>
        </w:tc>
      </w:tr>
      <w:tr w:rsidR="00C53BE9" w:rsidRPr="008043F3" w14:paraId="6D575CF8" w14:textId="77777777" w:rsidTr="00FC0D0B">
        <w:tc>
          <w:tcPr>
            <w:tcW w:w="3119" w:type="dxa"/>
            <w:tcBorders>
              <w:top w:val="nil"/>
              <w:bottom w:val="single" w:sz="4" w:space="0" w:color="auto"/>
            </w:tcBorders>
          </w:tcPr>
          <w:p w14:paraId="39C3B909" w14:textId="390CB59A" w:rsidR="00C53BE9" w:rsidRPr="008043F3" w:rsidRDefault="00C53BE9" w:rsidP="006263A4">
            <w:pPr>
              <w:spacing w:before="120" w:after="120"/>
              <w:ind w:left="113" w:right="113"/>
              <w:rPr>
                <w:rFonts w:asciiTheme="minorHAnsi" w:hAnsiTheme="minorHAnsi" w:cstheme="minorHAnsi"/>
              </w:rPr>
            </w:pPr>
            <w:r w:rsidRPr="008043F3">
              <w:rPr>
                <w:rFonts w:asciiTheme="minorHAnsi" w:hAnsiTheme="minorHAnsi" w:cstheme="minorHAnsi"/>
              </w:rPr>
              <w:t xml:space="preserve">Email: </w:t>
            </w:r>
          </w:p>
        </w:tc>
        <w:tc>
          <w:tcPr>
            <w:tcW w:w="6662" w:type="dxa"/>
            <w:tcBorders>
              <w:top w:val="nil"/>
              <w:bottom w:val="single" w:sz="4" w:space="0" w:color="auto"/>
            </w:tcBorders>
            <w:vAlign w:val="center"/>
          </w:tcPr>
          <w:p w14:paraId="249E70BA" w14:textId="7C39E74C" w:rsidR="00C53BE9" w:rsidRPr="00776B7C" w:rsidRDefault="00C53BE9" w:rsidP="006263A4">
            <w:pPr>
              <w:spacing w:before="120" w:after="120"/>
              <w:ind w:left="113" w:right="113"/>
              <w:rPr>
                <w:rFonts w:asciiTheme="minorHAnsi" w:hAnsiTheme="minorHAnsi" w:cstheme="minorHAnsi"/>
              </w:rPr>
            </w:pPr>
          </w:p>
        </w:tc>
      </w:tr>
    </w:tbl>
    <w:p w14:paraId="6EC59C41" w14:textId="5D9A987D" w:rsidR="00C53BE9" w:rsidRPr="008043F3" w:rsidRDefault="00C53BE9" w:rsidP="006263A4">
      <w:pPr>
        <w:ind w:left="113" w:right="113"/>
        <w:rPr>
          <w:rFonts w:asciiTheme="minorHAnsi" w:hAnsiTheme="minorHAnsi" w:cstheme="minorHAnsi"/>
        </w:rPr>
      </w:pPr>
    </w:p>
    <w:tbl>
      <w:tblPr>
        <w:tblStyle w:val="Customtable"/>
        <w:tblW w:w="0" w:type="auto"/>
        <w:tblLook w:val="04A0" w:firstRow="1" w:lastRow="0" w:firstColumn="1" w:lastColumn="0" w:noHBand="0" w:noVBand="1"/>
      </w:tblPr>
      <w:tblGrid>
        <w:gridCol w:w="3119"/>
        <w:gridCol w:w="6662"/>
      </w:tblGrid>
      <w:tr w:rsidR="00C53BE9" w:rsidRPr="008043F3" w14:paraId="35E75C2F" w14:textId="77777777" w:rsidTr="00FC0D0B">
        <w:tc>
          <w:tcPr>
            <w:tcW w:w="3119" w:type="dxa"/>
            <w:tcBorders>
              <w:top w:val="single" w:sz="4" w:space="0" w:color="auto"/>
              <w:bottom w:val="nil"/>
            </w:tcBorders>
          </w:tcPr>
          <w:p w14:paraId="650AB08C" w14:textId="58506198" w:rsidR="00C53BE9" w:rsidRPr="008043F3" w:rsidRDefault="00C53BE9" w:rsidP="006263A4">
            <w:pPr>
              <w:spacing w:before="120" w:after="120"/>
              <w:ind w:left="113" w:right="113"/>
              <w:rPr>
                <w:rFonts w:asciiTheme="minorHAnsi" w:hAnsiTheme="minorHAnsi" w:cstheme="minorHAnsi"/>
              </w:rPr>
            </w:pPr>
            <w:r w:rsidRPr="008043F3">
              <w:rPr>
                <w:rFonts w:asciiTheme="minorHAnsi" w:hAnsiTheme="minorHAnsi" w:cstheme="minorHAnsi"/>
              </w:rPr>
              <w:t>Officer to contact concerning the report:</w:t>
            </w:r>
          </w:p>
        </w:tc>
        <w:tc>
          <w:tcPr>
            <w:tcW w:w="6662" w:type="dxa"/>
            <w:tcBorders>
              <w:top w:val="single" w:sz="4" w:space="0" w:color="auto"/>
              <w:bottom w:val="nil"/>
            </w:tcBorders>
            <w:vAlign w:val="center"/>
          </w:tcPr>
          <w:p w14:paraId="095FA91C" w14:textId="451BE52F" w:rsidR="00C53BE9" w:rsidRPr="008043F3" w:rsidRDefault="00C53BE9" w:rsidP="006263A4">
            <w:pPr>
              <w:spacing w:before="120" w:after="120"/>
              <w:ind w:left="113" w:right="113"/>
              <w:rPr>
                <w:rFonts w:asciiTheme="minorHAnsi" w:hAnsiTheme="minorHAnsi" w:cstheme="minorHAnsi"/>
              </w:rPr>
            </w:pPr>
          </w:p>
        </w:tc>
      </w:tr>
      <w:tr w:rsidR="00C53BE9" w:rsidRPr="008043F3" w14:paraId="6896B04A" w14:textId="77777777" w:rsidTr="00FC0D0B">
        <w:tc>
          <w:tcPr>
            <w:tcW w:w="3119" w:type="dxa"/>
            <w:tcBorders>
              <w:top w:val="nil"/>
              <w:bottom w:val="nil"/>
            </w:tcBorders>
          </w:tcPr>
          <w:p w14:paraId="07C835B8" w14:textId="08EA938D" w:rsidR="00C53BE9" w:rsidRPr="008043F3" w:rsidRDefault="00B015E0" w:rsidP="006263A4">
            <w:pPr>
              <w:spacing w:before="120" w:after="120"/>
              <w:ind w:left="113" w:right="113"/>
              <w:rPr>
                <w:rFonts w:asciiTheme="minorHAnsi" w:hAnsiTheme="minorHAnsi" w:cstheme="minorHAnsi"/>
              </w:rPr>
            </w:pPr>
            <w:r w:rsidRPr="008043F3">
              <w:rPr>
                <w:rFonts w:asciiTheme="minorHAnsi" w:hAnsiTheme="minorHAnsi" w:cstheme="minorHAnsi"/>
              </w:rPr>
              <w:t>Telephone number</w:t>
            </w:r>
            <w:r w:rsidR="00C53BE9" w:rsidRPr="008043F3">
              <w:rPr>
                <w:rFonts w:asciiTheme="minorHAnsi" w:hAnsiTheme="minorHAnsi" w:cstheme="minorHAnsi"/>
              </w:rPr>
              <w:t>:</w:t>
            </w:r>
          </w:p>
        </w:tc>
        <w:tc>
          <w:tcPr>
            <w:tcW w:w="6662" w:type="dxa"/>
            <w:tcBorders>
              <w:top w:val="nil"/>
              <w:bottom w:val="nil"/>
            </w:tcBorders>
            <w:vAlign w:val="center"/>
          </w:tcPr>
          <w:p w14:paraId="26C181A0" w14:textId="5A340654" w:rsidR="00C53BE9" w:rsidRPr="008043F3" w:rsidRDefault="00C53BE9" w:rsidP="006263A4">
            <w:pPr>
              <w:spacing w:before="120" w:after="120"/>
              <w:ind w:left="113" w:right="113"/>
              <w:rPr>
                <w:rFonts w:asciiTheme="minorHAnsi" w:hAnsiTheme="minorHAnsi" w:cstheme="minorHAnsi"/>
              </w:rPr>
            </w:pPr>
          </w:p>
        </w:tc>
      </w:tr>
      <w:tr w:rsidR="00C53BE9" w:rsidRPr="008043F3" w14:paraId="6D45D699" w14:textId="77777777" w:rsidTr="009E1E6E">
        <w:tc>
          <w:tcPr>
            <w:tcW w:w="3119" w:type="dxa"/>
            <w:tcBorders>
              <w:top w:val="nil"/>
              <w:bottom w:val="nil"/>
            </w:tcBorders>
          </w:tcPr>
          <w:p w14:paraId="77F5E690" w14:textId="38EF181C" w:rsidR="00C53BE9" w:rsidRPr="009E1E6E" w:rsidRDefault="009E1E6E" w:rsidP="006263A4">
            <w:pPr>
              <w:spacing w:before="120" w:after="120"/>
              <w:ind w:left="113" w:right="113"/>
              <w:rPr>
                <w:rFonts w:asciiTheme="minorHAnsi" w:hAnsiTheme="minorHAnsi" w:cstheme="minorHAnsi"/>
              </w:rPr>
            </w:pPr>
            <w:r w:rsidRPr="009E1E6E">
              <w:rPr>
                <w:rFonts w:asciiTheme="minorHAnsi" w:hAnsiTheme="minorHAnsi" w:cstheme="minorHAnsi"/>
              </w:rPr>
              <w:t>Officer to contact concerning the report:</w:t>
            </w:r>
          </w:p>
        </w:tc>
        <w:tc>
          <w:tcPr>
            <w:tcW w:w="6662" w:type="dxa"/>
            <w:tcBorders>
              <w:top w:val="nil"/>
              <w:bottom w:val="nil"/>
            </w:tcBorders>
            <w:vAlign w:val="center"/>
          </w:tcPr>
          <w:p w14:paraId="2F9B20CB" w14:textId="18E39E95" w:rsidR="00C53BE9" w:rsidRPr="009E1E6E" w:rsidRDefault="00C53BE9" w:rsidP="006263A4">
            <w:pPr>
              <w:spacing w:before="120" w:after="120"/>
              <w:ind w:left="113" w:right="113"/>
              <w:rPr>
                <w:rFonts w:asciiTheme="minorHAnsi" w:hAnsiTheme="minorHAnsi" w:cstheme="minorHAnsi"/>
              </w:rPr>
            </w:pPr>
          </w:p>
        </w:tc>
      </w:tr>
      <w:tr w:rsidR="009E1E6E" w:rsidRPr="008043F3" w14:paraId="6BEB2514" w14:textId="77777777" w:rsidTr="009E1E6E">
        <w:tc>
          <w:tcPr>
            <w:tcW w:w="3119" w:type="dxa"/>
            <w:tcBorders>
              <w:top w:val="nil"/>
              <w:bottom w:val="nil"/>
            </w:tcBorders>
          </w:tcPr>
          <w:p w14:paraId="5B3616FA" w14:textId="20FCC94A" w:rsidR="009E1E6E" w:rsidRPr="009E1E6E" w:rsidRDefault="009E1E6E" w:rsidP="006263A4">
            <w:pPr>
              <w:spacing w:before="120" w:after="120"/>
              <w:ind w:left="113" w:right="113"/>
              <w:rPr>
                <w:rFonts w:asciiTheme="minorHAnsi" w:hAnsiTheme="minorHAnsi" w:cstheme="minorHAnsi"/>
              </w:rPr>
            </w:pPr>
            <w:r w:rsidRPr="009E1E6E">
              <w:rPr>
                <w:rFonts w:asciiTheme="minorHAnsi" w:hAnsiTheme="minorHAnsi" w:cstheme="minorHAnsi"/>
              </w:rPr>
              <w:t xml:space="preserve">Telephone number: </w:t>
            </w:r>
          </w:p>
        </w:tc>
        <w:tc>
          <w:tcPr>
            <w:tcW w:w="6662" w:type="dxa"/>
            <w:tcBorders>
              <w:top w:val="nil"/>
              <w:bottom w:val="nil"/>
            </w:tcBorders>
            <w:vAlign w:val="center"/>
          </w:tcPr>
          <w:p w14:paraId="451C5B66" w14:textId="6F477A57" w:rsidR="009E1E6E" w:rsidRPr="009E1E6E" w:rsidRDefault="009E1E6E" w:rsidP="006263A4">
            <w:pPr>
              <w:spacing w:before="120" w:after="120"/>
              <w:ind w:left="113" w:right="113"/>
              <w:rPr>
                <w:rFonts w:asciiTheme="minorHAnsi" w:hAnsiTheme="minorHAnsi" w:cstheme="minorHAnsi"/>
              </w:rPr>
            </w:pPr>
          </w:p>
        </w:tc>
      </w:tr>
      <w:tr w:rsidR="009E1E6E" w:rsidRPr="008043F3" w14:paraId="1C7F9283" w14:textId="77777777" w:rsidTr="00FC0D0B">
        <w:tc>
          <w:tcPr>
            <w:tcW w:w="3119" w:type="dxa"/>
            <w:tcBorders>
              <w:top w:val="nil"/>
              <w:bottom w:val="single" w:sz="4" w:space="0" w:color="auto"/>
            </w:tcBorders>
          </w:tcPr>
          <w:p w14:paraId="07B29E2C" w14:textId="745EB336" w:rsidR="009E1E6E" w:rsidRPr="009E1E6E" w:rsidRDefault="009E1E6E" w:rsidP="009E1E6E">
            <w:pPr>
              <w:spacing w:before="120" w:after="120"/>
              <w:ind w:left="113" w:right="113"/>
              <w:rPr>
                <w:rFonts w:asciiTheme="minorHAnsi" w:hAnsiTheme="minorHAnsi" w:cstheme="minorHAnsi"/>
              </w:rPr>
            </w:pPr>
            <w:r w:rsidRPr="009E1E6E">
              <w:rPr>
                <w:rFonts w:asciiTheme="minorHAnsi" w:hAnsiTheme="minorHAnsi" w:cstheme="minorHAnsi"/>
              </w:rPr>
              <w:t>Email:</w:t>
            </w:r>
          </w:p>
        </w:tc>
        <w:tc>
          <w:tcPr>
            <w:tcW w:w="6662" w:type="dxa"/>
            <w:tcBorders>
              <w:top w:val="nil"/>
              <w:bottom w:val="single" w:sz="4" w:space="0" w:color="auto"/>
            </w:tcBorders>
            <w:vAlign w:val="center"/>
          </w:tcPr>
          <w:p w14:paraId="6A6AC11E" w14:textId="242D4EFF" w:rsidR="009E1E6E" w:rsidRPr="009E1E6E" w:rsidRDefault="009E1E6E" w:rsidP="009E1E6E">
            <w:pPr>
              <w:spacing w:before="120" w:after="120"/>
              <w:ind w:left="113" w:right="113"/>
              <w:rPr>
                <w:rFonts w:asciiTheme="minorHAnsi" w:hAnsiTheme="minorHAnsi" w:cstheme="minorHAnsi"/>
              </w:rPr>
            </w:pPr>
          </w:p>
        </w:tc>
      </w:tr>
    </w:tbl>
    <w:p w14:paraId="2DF4CF59" w14:textId="77777777" w:rsidR="00B015E0" w:rsidRPr="008043F3" w:rsidRDefault="00B015E0">
      <w:pPr>
        <w:rPr>
          <w:rFonts w:asciiTheme="minorHAnsi" w:hAnsiTheme="minorHAnsi" w:cstheme="minorHAnsi"/>
        </w:rPr>
      </w:pPr>
    </w:p>
    <w:tbl>
      <w:tblPr>
        <w:tblStyle w:val="Customtable"/>
        <w:tblW w:w="0" w:type="auto"/>
        <w:tblLook w:val="04A0" w:firstRow="1" w:lastRow="0" w:firstColumn="1" w:lastColumn="0" w:noHBand="0" w:noVBand="1"/>
      </w:tblPr>
      <w:tblGrid>
        <w:gridCol w:w="3119"/>
        <w:gridCol w:w="6662"/>
      </w:tblGrid>
      <w:tr w:rsidR="00B015E0" w:rsidRPr="008043F3" w14:paraId="38B11041" w14:textId="77777777" w:rsidTr="00025D3E">
        <w:tc>
          <w:tcPr>
            <w:tcW w:w="9781" w:type="dxa"/>
            <w:gridSpan w:val="2"/>
            <w:tcBorders>
              <w:top w:val="single" w:sz="4" w:space="0" w:color="auto"/>
              <w:bottom w:val="nil"/>
            </w:tcBorders>
            <w:shd w:val="clear" w:color="auto" w:fill="D7EEF2" w:themeFill="accent2" w:themeFillTint="33"/>
          </w:tcPr>
          <w:p w14:paraId="3BF81E59" w14:textId="63AA8923" w:rsidR="006263A4" w:rsidRPr="00025D3E" w:rsidRDefault="00B015E0" w:rsidP="00025D3E">
            <w:pPr>
              <w:spacing w:before="120" w:after="120"/>
              <w:ind w:left="113" w:right="113"/>
              <w:rPr>
                <w:rFonts w:asciiTheme="minorHAnsi" w:hAnsiTheme="minorHAnsi" w:cstheme="minorHAnsi"/>
                <w:i/>
                <w:iCs/>
              </w:rPr>
            </w:pPr>
            <w:r w:rsidRPr="008043F3">
              <w:rPr>
                <w:rFonts w:asciiTheme="minorHAnsi" w:hAnsiTheme="minorHAnsi" w:cstheme="minorHAnsi"/>
                <w:i/>
                <w:iCs/>
              </w:rPr>
              <w:t xml:space="preserve">Information for display on the </w:t>
            </w:r>
            <w:hyperlink r:id="rId29" w:history="1">
              <w:r w:rsidRPr="00025D3E">
                <w:rPr>
                  <w:rStyle w:val="Hyperlink"/>
                  <w:rFonts w:asciiTheme="minorHAnsi" w:hAnsiTheme="minorHAnsi" w:cstheme="minorHAnsi"/>
                  <w:i/>
                  <w:iCs/>
                </w:rPr>
                <w:t>AMC website</w:t>
              </w:r>
            </w:hyperlink>
            <w:r w:rsidRPr="008043F3">
              <w:rPr>
                <w:rFonts w:asciiTheme="minorHAnsi" w:hAnsiTheme="minorHAnsi" w:cstheme="minorHAnsi"/>
                <w:i/>
                <w:iCs/>
              </w:rPr>
              <w:t xml:space="preserve"> once accredited:</w:t>
            </w:r>
            <w:r w:rsidR="006263A4" w:rsidRPr="008043F3">
              <w:rPr>
                <w:rFonts w:asciiTheme="minorHAnsi" w:hAnsiTheme="minorHAnsi" w:cstheme="minorHAnsi"/>
                <w:i/>
                <w:iCs/>
              </w:rPr>
              <w:t xml:space="preserve"> </w:t>
            </w:r>
          </w:p>
        </w:tc>
      </w:tr>
      <w:tr w:rsidR="00B015E0" w:rsidRPr="008043F3" w14:paraId="1CAC4A98" w14:textId="77777777" w:rsidTr="00FC0D0B">
        <w:tc>
          <w:tcPr>
            <w:tcW w:w="3119" w:type="dxa"/>
            <w:tcBorders>
              <w:top w:val="nil"/>
              <w:bottom w:val="nil"/>
            </w:tcBorders>
            <w:vAlign w:val="center"/>
          </w:tcPr>
          <w:p w14:paraId="7BC951DF" w14:textId="3C925DB5" w:rsidR="00B015E0" w:rsidRPr="008043F3" w:rsidRDefault="006263A4" w:rsidP="006263A4">
            <w:pPr>
              <w:spacing w:before="120" w:after="120"/>
              <w:ind w:left="113" w:right="113"/>
              <w:rPr>
                <w:rFonts w:asciiTheme="minorHAnsi" w:hAnsiTheme="minorHAnsi" w:cstheme="minorHAnsi"/>
              </w:rPr>
            </w:pPr>
            <w:r w:rsidRPr="008043F3">
              <w:rPr>
                <w:rFonts w:asciiTheme="minorHAnsi" w:hAnsiTheme="minorHAnsi" w:cstheme="minorHAnsi"/>
              </w:rPr>
              <w:t>Locations:</w:t>
            </w:r>
          </w:p>
        </w:tc>
        <w:tc>
          <w:tcPr>
            <w:tcW w:w="6662" w:type="dxa"/>
            <w:tcBorders>
              <w:top w:val="nil"/>
              <w:bottom w:val="nil"/>
            </w:tcBorders>
            <w:vAlign w:val="center"/>
          </w:tcPr>
          <w:p w14:paraId="7556C40E" w14:textId="793C5BFC" w:rsidR="00B015E0" w:rsidRPr="008043F3" w:rsidRDefault="00B015E0" w:rsidP="006263A4">
            <w:pPr>
              <w:spacing w:before="120" w:after="120"/>
              <w:ind w:left="113" w:right="113"/>
              <w:rPr>
                <w:rFonts w:asciiTheme="minorHAnsi" w:hAnsiTheme="minorHAnsi" w:cstheme="minorHAnsi"/>
              </w:rPr>
            </w:pPr>
          </w:p>
        </w:tc>
      </w:tr>
      <w:tr w:rsidR="00B015E0" w:rsidRPr="008043F3" w14:paraId="2575B0A3" w14:textId="77777777" w:rsidTr="00FC0D0B">
        <w:tc>
          <w:tcPr>
            <w:tcW w:w="3119" w:type="dxa"/>
            <w:tcBorders>
              <w:top w:val="nil"/>
              <w:bottom w:val="nil"/>
            </w:tcBorders>
            <w:vAlign w:val="center"/>
          </w:tcPr>
          <w:p w14:paraId="18B6664A" w14:textId="3804CC90" w:rsidR="00B015E0" w:rsidRPr="008043F3" w:rsidRDefault="006263A4" w:rsidP="006263A4">
            <w:pPr>
              <w:spacing w:before="120" w:after="120"/>
              <w:ind w:left="113" w:right="113"/>
              <w:rPr>
                <w:rFonts w:asciiTheme="minorHAnsi" w:hAnsiTheme="minorHAnsi" w:cstheme="minorHAnsi"/>
              </w:rPr>
            </w:pPr>
            <w:r w:rsidRPr="008043F3">
              <w:rPr>
                <w:rFonts w:asciiTheme="minorHAnsi" w:hAnsiTheme="minorHAnsi" w:cstheme="minorHAnsi"/>
              </w:rPr>
              <w:t>Contact Name</w:t>
            </w:r>
          </w:p>
        </w:tc>
        <w:tc>
          <w:tcPr>
            <w:tcW w:w="6662" w:type="dxa"/>
            <w:tcBorders>
              <w:top w:val="nil"/>
              <w:bottom w:val="nil"/>
            </w:tcBorders>
            <w:vAlign w:val="center"/>
          </w:tcPr>
          <w:p w14:paraId="287ED9C9" w14:textId="1BA1BA1A" w:rsidR="00B015E0" w:rsidRPr="008043F3" w:rsidRDefault="00B015E0" w:rsidP="006263A4">
            <w:pPr>
              <w:spacing w:before="120" w:after="120"/>
              <w:ind w:left="113" w:right="113"/>
              <w:rPr>
                <w:rFonts w:asciiTheme="minorHAnsi" w:hAnsiTheme="minorHAnsi" w:cstheme="minorHAnsi"/>
              </w:rPr>
            </w:pPr>
          </w:p>
        </w:tc>
      </w:tr>
      <w:tr w:rsidR="00B015E0" w:rsidRPr="008043F3" w14:paraId="105FF1D2" w14:textId="77777777" w:rsidTr="00FC0D0B">
        <w:tc>
          <w:tcPr>
            <w:tcW w:w="3119" w:type="dxa"/>
            <w:tcBorders>
              <w:top w:val="nil"/>
              <w:bottom w:val="nil"/>
            </w:tcBorders>
            <w:vAlign w:val="center"/>
          </w:tcPr>
          <w:p w14:paraId="2F063508" w14:textId="3FA1046E" w:rsidR="00B015E0" w:rsidRPr="009E1E6E" w:rsidRDefault="006263A4" w:rsidP="006263A4">
            <w:pPr>
              <w:spacing w:before="120" w:after="120"/>
              <w:ind w:left="113" w:right="113"/>
              <w:rPr>
                <w:rFonts w:asciiTheme="minorHAnsi" w:hAnsiTheme="minorHAnsi" w:cstheme="minorHAnsi"/>
              </w:rPr>
            </w:pPr>
            <w:r w:rsidRPr="009E1E6E">
              <w:rPr>
                <w:rFonts w:asciiTheme="minorHAnsi" w:hAnsiTheme="minorHAnsi" w:cstheme="minorHAnsi"/>
              </w:rPr>
              <w:t>Contact Role:</w:t>
            </w:r>
          </w:p>
        </w:tc>
        <w:tc>
          <w:tcPr>
            <w:tcW w:w="6662" w:type="dxa"/>
            <w:tcBorders>
              <w:top w:val="nil"/>
              <w:bottom w:val="nil"/>
            </w:tcBorders>
            <w:vAlign w:val="center"/>
          </w:tcPr>
          <w:p w14:paraId="1C2D4941" w14:textId="266D2C1F" w:rsidR="00B015E0" w:rsidRPr="009E1E6E" w:rsidRDefault="00B015E0" w:rsidP="006263A4">
            <w:pPr>
              <w:spacing w:before="120" w:after="120"/>
              <w:ind w:left="113" w:right="113"/>
              <w:rPr>
                <w:rFonts w:asciiTheme="minorHAnsi" w:hAnsiTheme="minorHAnsi" w:cstheme="minorHAnsi"/>
              </w:rPr>
            </w:pPr>
          </w:p>
        </w:tc>
      </w:tr>
      <w:tr w:rsidR="00B015E0" w:rsidRPr="008043F3" w14:paraId="4D46267E" w14:textId="77777777" w:rsidTr="00FC0D0B">
        <w:tc>
          <w:tcPr>
            <w:tcW w:w="3119" w:type="dxa"/>
            <w:tcBorders>
              <w:top w:val="nil"/>
              <w:bottom w:val="nil"/>
            </w:tcBorders>
            <w:vAlign w:val="center"/>
          </w:tcPr>
          <w:p w14:paraId="4BCCC966" w14:textId="6D037C7B" w:rsidR="00B015E0" w:rsidRPr="009E1E6E" w:rsidRDefault="006263A4" w:rsidP="006263A4">
            <w:pPr>
              <w:spacing w:before="120" w:after="120"/>
              <w:ind w:left="113" w:right="113"/>
              <w:rPr>
                <w:rFonts w:asciiTheme="minorHAnsi" w:hAnsiTheme="minorHAnsi" w:cstheme="minorHAnsi"/>
              </w:rPr>
            </w:pPr>
            <w:r w:rsidRPr="009E1E6E">
              <w:rPr>
                <w:rFonts w:asciiTheme="minorHAnsi" w:hAnsiTheme="minorHAnsi" w:cstheme="minorHAnsi"/>
              </w:rPr>
              <w:t>Phone:</w:t>
            </w:r>
          </w:p>
        </w:tc>
        <w:tc>
          <w:tcPr>
            <w:tcW w:w="6662" w:type="dxa"/>
            <w:tcBorders>
              <w:top w:val="nil"/>
              <w:bottom w:val="nil"/>
            </w:tcBorders>
            <w:vAlign w:val="center"/>
          </w:tcPr>
          <w:p w14:paraId="0A572C2B" w14:textId="45426F56" w:rsidR="00B015E0" w:rsidRPr="009E1E6E" w:rsidRDefault="00B015E0" w:rsidP="006263A4">
            <w:pPr>
              <w:spacing w:before="120" w:after="120"/>
              <w:ind w:left="113" w:right="113"/>
              <w:rPr>
                <w:rFonts w:asciiTheme="minorHAnsi" w:hAnsiTheme="minorHAnsi" w:cstheme="minorHAnsi"/>
              </w:rPr>
            </w:pPr>
          </w:p>
        </w:tc>
      </w:tr>
      <w:tr w:rsidR="006263A4" w:rsidRPr="008043F3" w14:paraId="7A06D21B" w14:textId="77777777" w:rsidTr="009E1E6E">
        <w:tc>
          <w:tcPr>
            <w:tcW w:w="3119" w:type="dxa"/>
            <w:tcBorders>
              <w:top w:val="nil"/>
              <w:bottom w:val="nil"/>
            </w:tcBorders>
            <w:vAlign w:val="center"/>
          </w:tcPr>
          <w:p w14:paraId="1F58D3F6" w14:textId="16971E7A" w:rsidR="006263A4" w:rsidRPr="009E1E6E" w:rsidRDefault="006263A4" w:rsidP="006263A4">
            <w:pPr>
              <w:spacing w:before="120" w:after="120"/>
              <w:ind w:left="113" w:right="113"/>
              <w:rPr>
                <w:rFonts w:asciiTheme="minorHAnsi" w:hAnsiTheme="minorHAnsi" w:cstheme="minorHAnsi"/>
              </w:rPr>
            </w:pPr>
            <w:r w:rsidRPr="009E1E6E">
              <w:rPr>
                <w:rFonts w:asciiTheme="minorHAnsi" w:hAnsiTheme="minorHAnsi" w:cstheme="minorHAnsi"/>
              </w:rPr>
              <w:t>Email:</w:t>
            </w:r>
          </w:p>
        </w:tc>
        <w:tc>
          <w:tcPr>
            <w:tcW w:w="6662" w:type="dxa"/>
            <w:tcBorders>
              <w:top w:val="nil"/>
              <w:bottom w:val="nil"/>
            </w:tcBorders>
            <w:vAlign w:val="center"/>
          </w:tcPr>
          <w:p w14:paraId="2DC858E3" w14:textId="20B61A6C" w:rsidR="006263A4" w:rsidRPr="009E1E6E" w:rsidRDefault="006263A4" w:rsidP="006263A4">
            <w:pPr>
              <w:spacing w:before="120" w:after="120"/>
              <w:ind w:left="113" w:right="113"/>
              <w:rPr>
                <w:rFonts w:asciiTheme="minorHAnsi" w:hAnsiTheme="minorHAnsi" w:cstheme="minorHAnsi"/>
              </w:rPr>
            </w:pPr>
          </w:p>
        </w:tc>
      </w:tr>
      <w:tr w:rsidR="009E1E6E" w:rsidRPr="008043F3" w14:paraId="266F578B" w14:textId="77777777" w:rsidTr="00FC0D0B">
        <w:tc>
          <w:tcPr>
            <w:tcW w:w="3119" w:type="dxa"/>
            <w:tcBorders>
              <w:top w:val="nil"/>
              <w:bottom w:val="single" w:sz="4" w:space="0" w:color="auto"/>
            </w:tcBorders>
            <w:vAlign w:val="center"/>
          </w:tcPr>
          <w:p w14:paraId="0FA534D5" w14:textId="531223EE" w:rsidR="009E1E6E" w:rsidRPr="009E1E6E" w:rsidRDefault="009E1E6E" w:rsidP="006263A4">
            <w:pPr>
              <w:spacing w:before="120" w:after="120"/>
              <w:ind w:left="113" w:right="113"/>
              <w:rPr>
                <w:rFonts w:asciiTheme="minorHAnsi" w:hAnsiTheme="minorHAnsi" w:cstheme="minorHAnsi"/>
              </w:rPr>
            </w:pPr>
            <w:r w:rsidRPr="009E1E6E">
              <w:rPr>
                <w:rFonts w:asciiTheme="minorHAnsi" w:hAnsiTheme="minorHAnsi" w:cstheme="minorHAnsi"/>
              </w:rPr>
              <w:t>Website:</w:t>
            </w:r>
          </w:p>
        </w:tc>
        <w:tc>
          <w:tcPr>
            <w:tcW w:w="6662" w:type="dxa"/>
            <w:tcBorders>
              <w:top w:val="nil"/>
              <w:bottom w:val="single" w:sz="4" w:space="0" w:color="auto"/>
            </w:tcBorders>
            <w:vAlign w:val="center"/>
          </w:tcPr>
          <w:p w14:paraId="4FE88627" w14:textId="05207575" w:rsidR="009E1E6E" w:rsidRPr="009E1E6E" w:rsidRDefault="009E1E6E" w:rsidP="006263A4">
            <w:pPr>
              <w:spacing w:before="120" w:after="120"/>
              <w:ind w:left="113" w:right="113"/>
              <w:rPr>
                <w:rFonts w:asciiTheme="minorHAnsi" w:hAnsiTheme="minorHAnsi" w:cstheme="minorHAnsi"/>
              </w:rPr>
            </w:pPr>
          </w:p>
        </w:tc>
      </w:tr>
    </w:tbl>
    <w:p w14:paraId="1CF9B11F" w14:textId="32BCB15C" w:rsidR="006263A4" w:rsidRPr="008043F3" w:rsidRDefault="006263A4" w:rsidP="009E1E6E">
      <w:pPr>
        <w:pStyle w:val="Heading2"/>
        <w:keepNext/>
        <w:spacing w:before="240" w:after="240"/>
        <w:ind w:left="142"/>
        <w:rPr>
          <w:b/>
          <w:bCs/>
        </w:rPr>
      </w:pPr>
      <w:bookmarkStart w:id="15" w:name="_Toc224721350"/>
      <w:r w:rsidRPr="008043F3">
        <w:rPr>
          <w:b/>
          <w:bCs/>
        </w:rPr>
        <w:t>Verify this report has been reviewed</w:t>
      </w:r>
      <w:bookmarkEnd w:id="15"/>
      <w:r w:rsidRPr="008043F3">
        <w:rPr>
          <w:b/>
          <w:bCs/>
        </w:rPr>
        <w:t xml:space="preserve"> </w:t>
      </w:r>
    </w:p>
    <w:tbl>
      <w:tblPr>
        <w:tblStyle w:val="Customtable"/>
        <w:tblW w:w="0" w:type="auto"/>
        <w:tblLook w:val="04A0" w:firstRow="1" w:lastRow="0" w:firstColumn="1" w:lastColumn="0" w:noHBand="0" w:noVBand="1"/>
      </w:tblPr>
      <w:tblGrid>
        <w:gridCol w:w="3261"/>
        <w:gridCol w:w="6520"/>
      </w:tblGrid>
      <w:tr w:rsidR="006263A4" w:rsidRPr="008043F3" w14:paraId="0C25CD9F" w14:textId="77777777" w:rsidTr="00FC0D0B">
        <w:tc>
          <w:tcPr>
            <w:tcW w:w="3261" w:type="dxa"/>
            <w:tcBorders>
              <w:top w:val="single" w:sz="4" w:space="0" w:color="auto"/>
              <w:bottom w:val="single" w:sz="4" w:space="0" w:color="auto"/>
            </w:tcBorders>
            <w:vAlign w:val="center"/>
          </w:tcPr>
          <w:p w14:paraId="130C5F4E" w14:textId="36A1ED00" w:rsidR="006263A4" w:rsidRPr="006670DB" w:rsidRDefault="006263A4" w:rsidP="00FC0D0B">
            <w:pPr>
              <w:pStyle w:val="BodyText"/>
              <w:spacing w:before="120" w:after="120"/>
              <w:ind w:left="113" w:right="113"/>
              <w:rPr>
                <w:i/>
                <w:iCs/>
              </w:rPr>
            </w:pPr>
            <w:r w:rsidRPr="006670DB">
              <w:rPr>
                <w:i/>
                <w:iCs/>
              </w:rPr>
              <w:t>Program director/executive staff responsible for the WBA program</w:t>
            </w:r>
          </w:p>
        </w:tc>
        <w:tc>
          <w:tcPr>
            <w:tcW w:w="6520" w:type="dxa"/>
            <w:tcBorders>
              <w:top w:val="single" w:sz="4" w:space="0" w:color="auto"/>
              <w:bottom w:val="single" w:sz="4" w:space="0" w:color="auto"/>
            </w:tcBorders>
            <w:vAlign w:val="center"/>
          </w:tcPr>
          <w:p w14:paraId="68DB9234" w14:textId="77777777" w:rsidR="006263A4" w:rsidRPr="006670DB" w:rsidRDefault="006263A4" w:rsidP="00FC0D0B">
            <w:pPr>
              <w:pStyle w:val="BodyText"/>
              <w:spacing w:before="120" w:after="120"/>
              <w:ind w:left="113" w:right="113"/>
            </w:pPr>
            <w:r w:rsidRPr="006670DB">
              <w:t>I verify that the information presented to the AMC is a complete and accurate response to the standards.</w:t>
            </w:r>
          </w:p>
          <w:p w14:paraId="5CB0F7F8" w14:textId="263F0CE3" w:rsidR="006263A4" w:rsidRPr="006670DB" w:rsidRDefault="00543849" w:rsidP="00FC0D0B">
            <w:pPr>
              <w:pStyle w:val="BodyText"/>
              <w:spacing w:before="120" w:after="120"/>
              <w:ind w:left="113" w:right="113"/>
            </w:pPr>
            <w:sdt>
              <w:sdtPr>
                <w:id w:val="-1305307071"/>
                <w14:checkbox>
                  <w14:checked w14:val="0"/>
                  <w14:checkedState w14:val="2612" w14:font="MS Gothic"/>
                  <w14:uncheckedState w14:val="2610" w14:font="MS Gothic"/>
                </w14:checkbox>
              </w:sdtPr>
              <w:sdtEndPr/>
              <w:sdtContent>
                <w:r w:rsidR="00025D3E" w:rsidRPr="006670DB">
                  <w:rPr>
                    <w:rFonts w:ascii="Segoe UI Symbol" w:eastAsia="MS Gothic" w:hAnsi="Segoe UI Symbol" w:cs="Segoe UI Symbol"/>
                  </w:rPr>
                  <w:t>☐</w:t>
                </w:r>
              </w:sdtContent>
            </w:sdt>
            <w:r w:rsidR="00AA6D00" w:rsidRPr="006670DB">
              <w:t xml:space="preserve"> Check box to verify</w:t>
            </w:r>
          </w:p>
        </w:tc>
      </w:tr>
    </w:tbl>
    <w:p w14:paraId="7A419F3F" w14:textId="77777777" w:rsidR="00FC0D0B" w:rsidRPr="008043F3" w:rsidRDefault="00FC0D0B">
      <w:pPr>
        <w:rPr>
          <w:rFonts w:asciiTheme="minorHAnsi" w:hAnsiTheme="minorHAnsi" w:cstheme="minorHAnsi"/>
        </w:rPr>
      </w:pPr>
      <w:r w:rsidRPr="008043F3">
        <w:br w:type="page"/>
      </w:r>
    </w:p>
    <w:p w14:paraId="0CEB7716" w14:textId="2DB556B9" w:rsidR="009070F7" w:rsidRPr="008043F3" w:rsidRDefault="006E027D" w:rsidP="009070F7">
      <w:pPr>
        <w:pStyle w:val="Heading1"/>
      </w:pPr>
      <w:bookmarkStart w:id="16" w:name="_Toc224721351"/>
      <w:r>
        <w:lastRenderedPageBreak/>
        <w:t>Summary information on the proposed program</w:t>
      </w:r>
      <w:bookmarkEnd w:id="16"/>
    </w:p>
    <w:p w14:paraId="404445A2" w14:textId="77777777" w:rsidR="009070F7" w:rsidRPr="008043F3" w:rsidRDefault="009070F7" w:rsidP="009070F7">
      <w:pPr>
        <w:pStyle w:val="BodyText"/>
        <w:rPr>
          <w:sz w:val="11"/>
        </w:rPr>
      </w:pPr>
      <w:r w:rsidRPr="008043F3">
        <w:rPr>
          <w:noProof/>
        </w:rPr>
        <mc:AlternateContent>
          <mc:Choice Requires="wps">
            <w:drawing>
              <wp:anchor distT="0" distB="0" distL="0" distR="0" simplePos="0" relativeHeight="487595008" behindDoc="1" locked="0" layoutInCell="1" allowOverlap="1" wp14:anchorId="2182CE29" wp14:editId="322BACA6">
                <wp:simplePos x="0" y="0"/>
                <wp:positionH relativeFrom="page">
                  <wp:posOffset>719999</wp:posOffset>
                </wp:positionH>
                <wp:positionV relativeFrom="paragraph">
                  <wp:posOffset>102785</wp:posOffset>
                </wp:positionV>
                <wp:extent cx="6120130" cy="1270"/>
                <wp:effectExtent l="0" t="0" r="0" b="0"/>
                <wp:wrapTopAndBottom/>
                <wp:docPr id="2120009997"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18CF39DB" id="Graphic 20" o:spid="_x0000_s1026" style="position:absolute;margin-left:56.7pt;margin-top:8.1pt;width:481.9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p>
    <w:p w14:paraId="4C41FC0B" w14:textId="77777777" w:rsidR="009070F7" w:rsidRPr="008043F3" w:rsidRDefault="009070F7"/>
    <w:tbl>
      <w:tblPr>
        <w:tblStyle w:val="Customtable"/>
        <w:tblW w:w="0" w:type="auto"/>
        <w:tblBorders>
          <w:bottom w:val="single" w:sz="4" w:space="0" w:color="auto"/>
        </w:tblBorders>
        <w:tblLook w:val="04A0" w:firstRow="1" w:lastRow="0" w:firstColumn="1" w:lastColumn="0" w:noHBand="0" w:noVBand="1"/>
      </w:tblPr>
      <w:tblGrid>
        <w:gridCol w:w="5038"/>
        <w:gridCol w:w="5039"/>
      </w:tblGrid>
      <w:tr w:rsidR="009070F7" w:rsidRPr="008043F3" w14:paraId="1054E553" w14:textId="77777777" w:rsidTr="006670DB">
        <w:tc>
          <w:tcPr>
            <w:tcW w:w="5038" w:type="dxa"/>
            <w:shd w:val="clear" w:color="auto" w:fill="E0F4F6" w:themeFill="background2"/>
          </w:tcPr>
          <w:p w14:paraId="44F9D109" w14:textId="0B1FF79A" w:rsidR="009070F7" w:rsidRPr="008043F3" w:rsidRDefault="009070F7" w:rsidP="00B9357E">
            <w:pPr>
              <w:spacing w:before="100" w:after="100"/>
              <w:ind w:left="113" w:right="113"/>
              <w:rPr>
                <w:rFonts w:asciiTheme="minorHAnsi" w:hAnsiTheme="minorHAnsi" w:cstheme="minorHAnsi"/>
                <w:b/>
                <w:bCs/>
              </w:rPr>
            </w:pPr>
            <w:r w:rsidRPr="008043F3">
              <w:rPr>
                <w:rFonts w:asciiTheme="minorHAnsi" w:hAnsiTheme="minorHAnsi" w:cstheme="minorHAnsi"/>
                <w:b/>
                <w:bCs/>
              </w:rPr>
              <w:t>Information requested</w:t>
            </w:r>
          </w:p>
        </w:tc>
        <w:tc>
          <w:tcPr>
            <w:tcW w:w="5039" w:type="dxa"/>
            <w:tcBorders>
              <w:bottom w:val="single" w:sz="4" w:space="0" w:color="auto"/>
            </w:tcBorders>
            <w:shd w:val="clear" w:color="auto" w:fill="E0F4F6" w:themeFill="background2"/>
          </w:tcPr>
          <w:p w14:paraId="3ED51A0B" w14:textId="0A7F8B0F" w:rsidR="009070F7" w:rsidRPr="008043F3" w:rsidRDefault="009070F7" w:rsidP="00B9357E">
            <w:pPr>
              <w:spacing w:before="100" w:after="100"/>
              <w:ind w:left="113" w:right="113"/>
              <w:rPr>
                <w:rFonts w:asciiTheme="minorHAnsi" w:hAnsiTheme="minorHAnsi" w:cstheme="minorHAnsi"/>
                <w:b/>
                <w:bCs/>
              </w:rPr>
            </w:pPr>
            <w:r w:rsidRPr="008043F3">
              <w:rPr>
                <w:rFonts w:asciiTheme="minorHAnsi" w:hAnsiTheme="minorHAnsi" w:cstheme="minorHAnsi"/>
                <w:b/>
                <w:bCs/>
              </w:rPr>
              <w:t>Provider response</w:t>
            </w:r>
          </w:p>
        </w:tc>
      </w:tr>
      <w:tr w:rsidR="009070F7" w:rsidRPr="008043F3" w14:paraId="395ED2EB" w14:textId="77777777" w:rsidTr="006670DB">
        <w:tc>
          <w:tcPr>
            <w:tcW w:w="5038" w:type="dxa"/>
            <w:tcBorders>
              <w:right w:val="single" w:sz="4" w:space="0" w:color="BCE7EB" w:themeColor="background2" w:themeShade="E6"/>
            </w:tcBorders>
          </w:tcPr>
          <w:p w14:paraId="23EE6603" w14:textId="355D0423" w:rsidR="009070F7" w:rsidRPr="008043F3" w:rsidRDefault="009070F7" w:rsidP="00B9357E">
            <w:pPr>
              <w:spacing w:before="100" w:after="100"/>
              <w:ind w:left="113" w:right="113"/>
              <w:rPr>
                <w:rFonts w:asciiTheme="minorHAnsi" w:hAnsiTheme="minorHAnsi" w:cstheme="minorHAnsi"/>
              </w:rPr>
            </w:pPr>
            <w:r w:rsidRPr="008043F3">
              <w:rPr>
                <w:rFonts w:asciiTheme="minorHAnsi" w:hAnsiTheme="minorHAnsi" w:cstheme="minorHAnsi"/>
              </w:rPr>
              <w:t>Program Lead</w:t>
            </w:r>
            <w:r w:rsidR="00BD0FD5">
              <w:rPr>
                <w:rFonts w:asciiTheme="minorHAnsi" w:hAnsiTheme="minorHAnsi" w:cstheme="minorHAnsi"/>
              </w:rPr>
              <w:t>:</w:t>
            </w:r>
          </w:p>
        </w:tc>
        <w:tc>
          <w:tcPr>
            <w:tcW w:w="5039" w:type="dxa"/>
            <w:tcBorders>
              <w:top w:val="single" w:sz="4" w:space="0" w:color="auto"/>
              <w:left w:val="single" w:sz="4" w:space="0" w:color="BCE7EB" w:themeColor="background2" w:themeShade="E6"/>
            </w:tcBorders>
            <w:vAlign w:val="center"/>
          </w:tcPr>
          <w:p w14:paraId="0BCC5829" w14:textId="096CA203" w:rsidR="00D478CA" w:rsidRPr="008043F3" w:rsidRDefault="00D478CA" w:rsidP="00B9357E">
            <w:pPr>
              <w:spacing w:before="100" w:after="100"/>
              <w:ind w:left="113" w:right="113"/>
              <w:rPr>
                <w:rFonts w:asciiTheme="minorHAnsi" w:hAnsiTheme="minorHAnsi" w:cstheme="minorHAnsi"/>
              </w:rPr>
            </w:pPr>
          </w:p>
        </w:tc>
      </w:tr>
      <w:tr w:rsidR="009070F7" w:rsidRPr="008043F3" w14:paraId="2A412C5A" w14:textId="77777777" w:rsidTr="006670DB">
        <w:tc>
          <w:tcPr>
            <w:tcW w:w="5038" w:type="dxa"/>
            <w:tcBorders>
              <w:right w:val="single" w:sz="4" w:space="0" w:color="BCE7EB" w:themeColor="background2" w:themeShade="E6"/>
            </w:tcBorders>
          </w:tcPr>
          <w:p w14:paraId="05CE59CA" w14:textId="4C747A3B" w:rsidR="009070F7" w:rsidRPr="008043F3" w:rsidRDefault="00D478CA" w:rsidP="00B9357E">
            <w:pPr>
              <w:spacing w:before="100" w:after="100"/>
              <w:ind w:left="113" w:right="113"/>
              <w:rPr>
                <w:rFonts w:asciiTheme="minorHAnsi" w:hAnsiTheme="minorHAnsi" w:cstheme="minorHAnsi"/>
              </w:rPr>
            </w:pPr>
            <w:r w:rsidRPr="008043F3">
              <w:rPr>
                <w:rFonts w:asciiTheme="minorHAnsi" w:hAnsiTheme="minorHAnsi" w:cstheme="minorHAnsi"/>
              </w:rPr>
              <w:t>Evidence of permission to engage in the provision of WBA program in the relevant health service(s)</w:t>
            </w:r>
            <w:r w:rsidR="00BD0FD5">
              <w:rPr>
                <w:rFonts w:asciiTheme="minorHAnsi" w:hAnsiTheme="minorHAnsi" w:cstheme="minorHAnsi"/>
              </w:rPr>
              <w:t>:</w:t>
            </w:r>
          </w:p>
        </w:tc>
        <w:tc>
          <w:tcPr>
            <w:tcW w:w="5039" w:type="dxa"/>
            <w:tcBorders>
              <w:top w:val="single" w:sz="4" w:space="0" w:color="auto"/>
              <w:left w:val="single" w:sz="4" w:space="0" w:color="BCE7EB" w:themeColor="background2" w:themeShade="E6"/>
            </w:tcBorders>
            <w:vAlign w:val="center"/>
          </w:tcPr>
          <w:p w14:paraId="58575ABF" w14:textId="27900391" w:rsidR="00D478CA" w:rsidRPr="008043F3" w:rsidRDefault="00D478CA" w:rsidP="00B9357E">
            <w:pPr>
              <w:spacing w:before="100" w:after="100"/>
              <w:ind w:left="113" w:right="113"/>
              <w:rPr>
                <w:rFonts w:asciiTheme="minorHAnsi" w:hAnsiTheme="minorHAnsi" w:cstheme="minorHAnsi"/>
                <w:i/>
                <w:iCs/>
              </w:rPr>
            </w:pPr>
          </w:p>
        </w:tc>
      </w:tr>
      <w:tr w:rsidR="009070F7" w:rsidRPr="008043F3" w14:paraId="1D7F16C7" w14:textId="77777777" w:rsidTr="006670DB">
        <w:tc>
          <w:tcPr>
            <w:tcW w:w="5038" w:type="dxa"/>
            <w:tcBorders>
              <w:right w:val="single" w:sz="4" w:space="0" w:color="BCE7EB" w:themeColor="background2" w:themeShade="E6"/>
            </w:tcBorders>
          </w:tcPr>
          <w:p w14:paraId="214F3FCE" w14:textId="2B820DE0" w:rsidR="009070F7" w:rsidRPr="008043F3" w:rsidRDefault="00D478CA" w:rsidP="00B9357E">
            <w:pPr>
              <w:spacing w:before="100" w:after="100"/>
              <w:ind w:left="113" w:right="113"/>
              <w:rPr>
                <w:rFonts w:asciiTheme="minorHAnsi" w:hAnsiTheme="minorHAnsi" w:cstheme="minorHAnsi"/>
              </w:rPr>
            </w:pPr>
            <w:r w:rsidRPr="008043F3">
              <w:rPr>
                <w:rFonts w:asciiTheme="minorHAnsi" w:hAnsiTheme="minorHAnsi" w:cstheme="minorHAnsi"/>
              </w:rPr>
              <w:t>Length of program</w:t>
            </w:r>
            <w:r w:rsidR="00BD0FD5">
              <w:rPr>
                <w:rFonts w:asciiTheme="minorHAnsi" w:hAnsiTheme="minorHAnsi" w:cstheme="minorHAnsi"/>
              </w:rPr>
              <w:t>:</w:t>
            </w:r>
          </w:p>
        </w:tc>
        <w:tc>
          <w:tcPr>
            <w:tcW w:w="5039" w:type="dxa"/>
            <w:tcBorders>
              <w:top w:val="single" w:sz="4" w:space="0" w:color="auto"/>
              <w:left w:val="single" w:sz="4" w:space="0" w:color="BCE7EB" w:themeColor="background2" w:themeShade="E6"/>
            </w:tcBorders>
            <w:vAlign w:val="center"/>
          </w:tcPr>
          <w:p w14:paraId="784F83C5" w14:textId="5AE5872C" w:rsidR="009070F7" w:rsidRPr="008043F3" w:rsidRDefault="009070F7" w:rsidP="00B9357E">
            <w:pPr>
              <w:spacing w:before="100" w:after="100"/>
              <w:ind w:left="113" w:right="113"/>
              <w:rPr>
                <w:rFonts w:asciiTheme="minorHAnsi" w:hAnsiTheme="minorHAnsi" w:cstheme="minorHAnsi"/>
              </w:rPr>
            </w:pPr>
          </w:p>
        </w:tc>
      </w:tr>
      <w:tr w:rsidR="009070F7" w:rsidRPr="008043F3" w14:paraId="10EF0D1F" w14:textId="77777777" w:rsidTr="006670DB">
        <w:tc>
          <w:tcPr>
            <w:tcW w:w="5038" w:type="dxa"/>
            <w:tcBorders>
              <w:right w:val="single" w:sz="4" w:space="0" w:color="BCE7EB" w:themeColor="background2" w:themeShade="E6"/>
            </w:tcBorders>
          </w:tcPr>
          <w:p w14:paraId="2F998DA9" w14:textId="375B23D7" w:rsidR="009070F7" w:rsidRPr="008043F3" w:rsidRDefault="00D478CA" w:rsidP="00B9357E">
            <w:pPr>
              <w:spacing w:before="100" w:after="100"/>
              <w:ind w:left="113" w:right="113"/>
              <w:rPr>
                <w:rFonts w:asciiTheme="minorHAnsi" w:hAnsiTheme="minorHAnsi" w:cstheme="minorHAnsi"/>
              </w:rPr>
            </w:pPr>
            <w:r w:rsidRPr="008043F3">
              <w:rPr>
                <w:rFonts w:asciiTheme="minorHAnsi" w:hAnsiTheme="minorHAnsi" w:cstheme="minorHAnsi"/>
              </w:rPr>
              <w:t>Location(s) of program</w:t>
            </w:r>
            <w:r w:rsidR="00BD0FD5">
              <w:rPr>
                <w:rFonts w:asciiTheme="minorHAnsi" w:hAnsiTheme="minorHAnsi" w:cstheme="minorHAnsi"/>
              </w:rPr>
              <w:t>:</w:t>
            </w:r>
          </w:p>
        </w:tc>
        <w:tc>
          <w:tcPr>
            <w:tcW w:w="5039" w:type="dxa"/>
            <w:tcBorders>
              <w:top w:val="single" w:sz="4" w:space="0" w:color="auto"/>
              <w:left w:val="single" w:sz="4" w:space="0" w:color="BCE7EB" w:themeColor="background2" w:themeShade="E6"/>
            </w:tcBorders>
            <w:vAlign w:val="center"/>
          </w:tcPr>
          <w:p w14:paraId="30DC5D2B" w14:textId="60025F87" w:rsidR="002443C0" w:rsidRPr="008043F3" w:rsidRDefault="002443C0" w:rsidP="002443C0">
            <w:pPr>
              <w:tabs>
                <w:tab w:val="left" w:pos="667"/>
              </w:tabs>
              <w:spacing w:before="100" w:after="100"/>
              <w:ind w:left="567" w:right="113" w:hanging="414"/>
            </w:pPr>
          </w:p>
        </w:tc>
      </w:tr>
      <w:tr w:rsidR="009070F7" w:rsidRPr="008043F3" w14:paraId="14E01E09" w14:textId="77777777" w:rsidTr="006670DB">
        <w:tc>
          <w:tcPr>
            <w:tcW w:w="5038" w:type="dxa"/>
            <w:tcBorders>
              <w:right w:val="single" w:sz="4" w:space="0" w:color="BCE7EB" w:themeColor="background2" w:themeShade="E6"/>
            </w:tcBorders>
            <w:vAlign w:val="center"/>
          </w:tcPr>
          <w:p w14:paraId="3DD71137" w14:textId="3E7AC44D" w:rsidR="009070F7" w:rsidRPr="008043F3" w:rsidRDefault="00C562D6" w:rsidP="00B9357E">
            <w:pPr>
              <w:spacing w:before="100" w:after="100"/>
              <w:ind w:left="113" w:right="113"/>
              <w:rPr>
                <w:rFonts w:asciiTheme="minorHAnsi" w:hAnsiTheme="minorHAnsi" w:cstheme="minorHAnsi"/>
              </w:rPr>
            </w:pPr>
            <w:r w:rsidRPr="008043F3">
              <w:rPr>
                <w:rFonts w:asciiTheme="minorHAnsi" w:hAnsiTheme="minorHAnsi" w:cstheme="minorHAnsi"/>
              </w:rPr>
              <w:t>Planned program cohort intake</w:t>
            </w:r>
            <w:r w:rsidR="00BD0FD5">
              <w:rPr>
                <w:rFonts w:asciiTheme="minorHAnsi" w:hAnsiTheme="minorHAnsi" w:cstheme="minorHAnsi"/>
              </w:rPr>
              <w:t>:</w:t>
            </w:r>
          </w:p>
        </w:tc>
        <w:tc>
          <w:tcPr>
            <w:tcW w:w="5039" w:type="dxa"/>
            <w:tcBorders>
              <w:top w:val="single" w:sz="4" w:space="0" w:color="auto"/>
              <w:left w:val="single" w:sz="4" w:space="0" w:color="BCE7EB" w:themeColor="background2" w:themeShade="E6"/>
            </w:tcBorders>
            <w:vAlign w:val="center"/>
          </w:tcPr>
          <w:p w14:paraId="7EBC323C" w14:textId="5617A67E" w:rsidR="00C562D6" w:rsidRPr="008043F3" w:rsidRDefault="00C562D6" w:rsidP="00B9357E">
            <w:pPr>
              <w:spacing w:before="100" w:after="100"/>
              <w:ind w:left="113" w:right="113"/>
              <w:rPr>
                <w:rFonts w:asciiTheme="minorHAnsi" w:hAnsiTheme="minorHAnsi" w:cstheme="minorHAnsi"/>
              </w:rPr>
            </w:pPr>
          </w:p>
        </w:tc>
      </w:tr>
      <w:tr w:rsidR="009070F7" w:rsidRPr="008043F3" w14:paraId="7BB52C8F" w14:textId="77777777" w:rsidTr="006670DB">
        <w:tc>
          <w:tcPr>
            <w:tcW w:w="5038" w:type="dxa"/>
            <w:tcBorders>
              <w:right w:val="single" w:sz="4" w:space="0" w:color="BCE7EB" w:themeColor="background2" w:themeShade="E6"/>
            </w:tcBorders>
            <w:vAlign w:val="center"/>
          </w:tcPr>
          <w:p w14:paraId="74ED0B05" w14:textId="06C9859C" w:rsidR="009070F7" w:rsidRPr="008043F3" w:rsidRDefault="00B9357E" w:rsidP="00B9357E">
            <w:pPr>
              <w:spacing w:before="100" w:after="100"/>
              <w:ind w:left="113" w:right="113"/>
              <w:rPr>
                <w:rFonts w:asciiTheme="minorHAnsi" w:hAnsiTheme="minorHAnsi" w:cstheme="minorHAnsi"/>
              </w:rPr>
            </w:pPr>
            <w:r w:rsidRPr="008043F3">
              <w:rPr>
                <w:rFonts w:asciiTheme="minorHAnsi" w:hAnsiTheme="minorHAnsi" w:cstheme="minorHAnsi"/>
              </w:rPr>
              <w:t>Planned cohort start dates</w:t>
            </w:r>
            <w:r w:rsidR="00BD0FD5">
              <w:rPr>
                <w:rFonts w:asciiTheme="minorHAnsi" w:hAnsiTheme="minorHAnsi" w:cstheme="minorHAnsi"/>
              </w:rPr>
              <w:t>:</w:t>
            </w:r>
          </w:p>
        </w:tc>
        <w:tc>
          <w:tcPr>
            <w:tcW w:w="5039" w:type="dxa"/>
            <w:tcBorders>
              <w:top w:val="single" w:sz="4" w:space="0" w:color="auto"/>
              <w:left w:val="single" w:sz="4" w:space="0" w:color="BCE7EB" w:themeColor="background2" w:themeShade="E6"/>
            </w:tcBorders>
            <w:vAlign w:val="center"/>
          </w:tcPr>
          <w:p w14:paraId="44CCB128" w14:textId="645B118E" w:rsidR="009070F7" w:rsidRPr="008043F3" w:rsidRDefault="009070F7" w:rsidP="00B9357E">
            <w:pPr>
              <w:spacing w:before="100" w:after="100"/>
              <w:ind w:left="113" w:right="113"/>
              <w:rPr>
                <w:rFonts w:asciiTheme="minorHAnsi" w:hAnsiTheme="minorHAnsi" w:cstheme="minorHAnsi"/>
              </w:rPr>
            </w:pPr>
          </w:p>
        </w:tc>
      </w:tr>
      <w:tr w:rsidR="00F67738" w:rsidRPr="008043F3" w14:paraId="41C18906" w14:textId="77777777" w:rsidTr="006670DB">
        <w:tc>
          <w:tcPr>
            <w:tcW w:w="5038" w:type="dxa"/>
            <w:tcBorders>
              <w:right w:val="single" w:sz="4" w:space="0" w:color="BCE7EB" w:themeColor="background2" w:themeShade="E6"/>
            </w:tcBorders>
            <w:vAlign w:val="center"/>
          </w:tcPr>
          <w:p w14:paraId="51444B63" w14:textId="7C1757A8" w:rsidR="00F67738" w:rsidRPr="008043F3" w:rsidRDefault="00F67738" w:rsidP="00B9357E">
            <w:pPr>
              <w:spacing w:before="100" w:after="100"/>
              <w:ind w:left="113" w:right="113"/>
              <w:rPr>
                <w:rFonts w:asciiTheme="minorHAnsi" w:hAnsiTheme="minorHAnsi" w:cstheme="minorHAnsi"/>
              </w:rPr>
            </w:pPr>
            <w:r>
              <w:rPr>
                <w:rFonts w:asciiTheme="minorHAnsi" w:hAnsiTheme="minorHAnsi" w:cstheme="minorHAnsi"/>
              </w:rPr>
              <w:t>Planned size of initial cohort</w:t>
            </w:r>
            <w:r w:rsidR="00BD0FD5">
              <w:rPr>
                <w:rFonts w:asciiTheme="minorHAnsi" w:hAnsiTheme="minorHAnsi" w:cstheme="minorHAnsi"/>
              </w:rPr>
              <w:t>:</w:t>
            </w:r>
          </w:p>
        </w:tc>
        <w:tc>
          <w:tcPr>
            <w:tcW w:w="5039" w:type="dxa"/>
            <w:tcBorders>
              <w:top w:val="single" w:sz="4" w:space="0" w:color="auto"/>
              <w:left w:val="single" w:sz="4" w:space="0" w:color="BCE7EB" w:themeColor="background2" w:themeShade="E6"/>
            </w:tcBorders>
            <w:vAlign w:val="center"/>
          </w:tcPr>
          <w:p w14:paraId="440CFFE3" w14:textId="14BD5000" w:rsidR="00F67738" w:rsidRDefault="00F67738" w:rsidP="00B9357E">
            <w:pPr>
              <w:spacing w:before="100" w:after="100"/>
              <w:ind w:left="113" w:right="113"/>
              <w:rPr>
                <w:rFonts w:asciiTheme="minorHAnsi" w:hAnsiTheme="minorHAnsi" w:cstheme="minorHAnsi"/>
              </w:rPr>
            </w:pPr>
          </w:p>
        </w:tc>
      </w:tr>
      <w:tr w:rsidR="009070F7" w:rsidRPr="008043F3" w14:paraId="43DA01BD" w14:textId="77777777" w:rsidTr="006670DB">
        <w:tc>
          <w:tcPr>
            <w:tcW w:w="5038" w:type="dxa"/>
            <w:tcBorders>
              <w:right w:val="single" w:sz="4" w:space="0" w:color="BCE7EB" w:themeColor="background2" w:themeShade="E6"/>
            </w:tcBorders>
            <w:vAlign w:val="center"/>
          </w:tcPr>
          <w:p w14:paraId="707B72C4" w14:textId="268ACBC2" w:rsidR="009070F7" w:rsidRPr="008043F3" w:rsidRDefault="00B9357E" w:rsidP="00B9357E">
            <w:pPr>
              <w:spacing w:before="100" w:after="100"/>
              <w:ind w:left="113" w:right="113"/>
              <w:rPr>
                <w:rFonts w:asciiTheme="minorHAnsi" w:hAnsiTheme="minorHAnsi" w:cstheme="minorHAnsi"/>
              </w:rPr>
            </w:pPr>
            <w:r w:rsidRPr="008043F3">
              <w:rPr>
                <w:rFonts w:asciiTheme="minorHAnsi" w:hAnsiTheme="minorHAnsi" w:cstheme="minorHAnsi"/>
              </w:rPr>
              <w:t>Planned maximum size of cohorts in the next 5 years</w:t>
            </w:r>
            <w:r w:rsidR="00BD0FD5">
              <w:rPr>
                <w:rFonts w:asciiTheme="minorHAnsi" w:hAnsiTheme="minorHAnsi" w:cstheme="minorHAnsi"/>
              </w:rPr>
              <w:t>:</w:t>
            </w:r>
          </w:p>
        </w:tc>
        <w:tc>
          <w:tcPr>
            <w:tcW w:w="5039" w:type="dxa"/>
            <w:tcBorders>
              <w:top w:val="single" w:sz="4" w:space="0" w:color="auto"/>
              <w:left w:val="single" w:sz="4" w:space="0" w:color="BCE7EB" w:themeColor="background2" w:themeShade="E6"/>
            </w:tcBorders>
            <w:vAlign w:val="center"/>
          </w:tcPr>
          <w:p w14:paraId="4AEEBD1E" w14:textId="3DB2DA8E" w:rsidR="009070F7" w:rsidRPr="008043F3" w:rsidRDefault="009070F7" w:rsidP="00B9357E">
            <w:pPr>
              <w:spacing w:before="100" w:after="100"/>
              <w:ind w:left="113" w:right="113"/>
              <w:rPr>
                <w:rFonts w:asciiTheme="minorHAnsi" w:hAnsiTheme="minorHAnsi" w:cstheme="minorHAnsi"/>
              </w:rPr>
            </w:pPr>
          </w:p>
        </w:tc>
      </w:tr>
      <w:tr w:rsidR="00B9357E" w:rsidRPr="008043F3" w14:paraId="19FE3240" w14:textId="77777777" w:rsidTr="006670DB">
        <w:tc>
          <w:tcPr>
            <w:tcW w:w="5038" w:type="dxa"/>
            <w:tcBorders>
              <w:right w:val="single" w:sz="4" w:space="0" w:color="BCE7EB" w:themeColor="background2" w:themeShade="E6"/>
            </w:tcBorders>
            <w:vAlign w:val="center"/>
          </w:tcPr>
          <w:p w14:paraId="1F9CCD0B" w14:textId="35B7918B" w:rsidR="00B9357E" w:rsidRPr="008043F3" w:rsidRDefault="00B9357E" w:rsidP="00B9357E">
            <w:pPr>
              <w:spacing w:before="100" w:after="100"/>
              <w:ind w:left="113" w:right="113"/>
              <w:rPr>
                <w:rFonts w:asciiTheme="minorHAnsi" w:hAnsiTheme="minorHAnsi" w:cstheme="minorHAnsi"/>
              </w:rPr>
            </w:pPr>
            <w:r w:rsidRPr="008043F3">
              <w:rPr>
                <w:rFonts w:asciiTheme="minorHAnsi" w:hAnsiTheme="minorHAnsi" w:cstheme="minorHAnsi"/>
              </w:rPr>
              <w:t>Planned employment level of candidates</w:t>
            </w:r>
            <w:r w:rsidR="00BD0FD5">
              <w:rPr>
                <w:rFonts w:asciiTheme="minorHAnsi" w:hAnsiTheme="minorHAnsi" w:cstheme="minorHAnsi"/>
              </w:rPr>
              <w:t>:</w:t>
            </w:r>
          </w:p>
        </w:tc>
        <w:tc>
          <w:tcPr>
            <w:tcW w:w="5039" w:type="dxa"/>
            <w:tcBorders>
              <w:top w:val="single" w:sz="4" w:space="0" w:color="auto"/>
              <w:left w:val="single" w:sz="4" w:space="0" w:color="BCE7EB" w:themeColor="background2" w:themeShade="E6"/>
            </w:tcBorders>
            <w:vAlign w:val="center"/>
          </w:tcPr>
          <w:p w14:paraId="5D72D910" w14:textId="1177492A" w:rsidR="00B9357E" w:rsidRPr="008043F3" w:rsidRDefault="00B9357E" w:rsidP="00B9357E">
            <w:pPr>
              <w:spacing w:before="100" w:after="100"/>
              <w:ind w:left="113" w:right="113"/>
              <w:rPr>
                <w:rFonts w:asciiTheme="minorHAnsi" w:hAnsiTheme="minorHAnsi" w:cstheme="minorHAnsi"/>
              </w:rPr>
            </w:pPr>
          </w:p>
        </w:tc>
      </w:tr>
      <w:tr w:rsidR="00B9357E" w:rsidRPr="008043F3" w14:paraId="421317E5" w14:textId="77777777" w:rsidTr="006670DB">
        <w:tc>
          <w:tcPr>
            <w:tcW w:w="5038" w:type="dxa"/>
            <w:tcBorders>
              <w:right w:val="single" w:sz="4" w:space="0" w:color="BCE7EB" w:themeColor="background2" w:themeShade="E6"/>
            </w:tcBorders>
            <w:vAlign w:val="center"/>
          </w:tcPr>
          <w:p w14:paraId="29D648B9" w14:textId="5E574096" w:rsidR="00B9357E" w:rsidRPr="008043F3" w:rsidRDefault="00B9357E" w:rsidP="00B9357E">
            <w:pPr>
              <w:spacing w:before="100" w:after="100"/>
              <w:ind w:left="113" w:right="113"/>
              <w:rPr>
                <w:rFonts w:asciiTheme="minorHAnsi" w:hAnsiTheme="minorHAnsi" w:cstheme="minorHAnsi"/>
              </w:rPr>
            </w:pPr>
            <w:r w:rsidRPr="008043F3">
              <w:rPr>
                <w:rFonts w:asciiTheme="minorHAnsi" w:hAnsiTheme="minorHAnsi" w:cstheme="minorHAnsi"/>
              </w:rPr>
              <w:t>Planned number of assessors for the initial cohort</w:t>
            </w:r>
            <w:r w:rsidR="00BD0FD5">
              <w:rPr>
                <w:rFonts w:asciiTheme="minorHAnsi" w:hAnsiTheme="minorHAnsi" w:cstheme="minorHAnsi"/>
              </w:rPr>
              <w:t>:</w:t>
            </w:r>
          </w:p>
        </w:tc>
        <w:tc>
          <w:tcPr>
            <w:tcW w:w="5039" w:type="dxa"/>
            <w:tcBorders>
              <w:top w:val="single" w:sz="4" w:space="0" w:color="auto"/>
              <w:left w:val="single" w:sz="4" w:space="0" w:color="BCE7EB" w:themeColor="background2" w:themeShade="E6"/>
            </w:tcBorders>
            <w:vAlign w:val="center"/>
          </w:tcPr>
          <w:p w14:paraId="1CB0B4C1" w14:textId="283E7FFD" w:rsidR="00B9357E" w:rsidRPr="008043F3" w:rsidRDefault="00B9357E" w:rsidP="00F67738">
            <w:pPr>
              <w:spacing w:before="100" w:after="100"/>
              <w:ind w:left="113" w:right="113"/>
              <w:jc w:val="both"/>
              <w:rPr>
                <w:rFonts w:asciiTheme="minorHAnsi" w:hAnsiTheme="minorHAnsi" w:cstheme="minorHAnsi"/>
              </w:rPr>
            </w:pPr>
          </w:p>
        </w:tc>
      </w:tr>
      <w:tr w:rsidR="00F67738" w:rsidRPr="008043F3" w14:paraId="74601142" w14:textId="77777777" w:rsidTr="006670DB">
        <w:tc>
          <w:tcPr>
            <w:tcW w:w="5038" w:type="dxa"/>
            <w:tcBorders>
              <w:right w:val="single" w:sz="4" w:space="0" w:color="BCE7EB" w:themeColor="background2" w:themeShade="E6"/>
            </w:tcBorders>
            <w:vAlign w:val="center"/>
          </w:tcPr>
          <w:p w14:paraId="070AF22B" w14:textId="54559215" w:rsidR="00F67738" w:rsidRPr="008043F3" w:rsidRDefault="00F67738" w:rsidP="00B9357E">
            <w:pPr>
              <w:spacing w:before="100" w:after="100"/>
              <w:ind w:left="113" w:right="113"/>
              <w:rPr>
                <w:rFonts w:asciiTheme="minorHAnsi" w:hAnsiTheme="minorHAnsi" w:cstheme="minorHAnsi"/>
              </w:rPr>
            </w:pPr>
            <w:r>
              <w:rPr>
                <w:rFonts w:asciiTheme="minorHAnsi" w:hAnsiTheme="minorHAnsi" w:cstheme="minorHAnsi"/>
              </w:rPr>
              <w:t>Planned number of assessors for the initial cohort</w:t>
            </w:r>
            <w:r w:rsidR="00BD0FD5">
              <w:rPr>
                <w:rFonts w:asciiTheme="minorHAnsi" w:hAnsiTheme="minorHAnsi" w:cstheme="minorHAnsi"/>
              </w:rPr>
              <w:t>:</w:t>
            </w:r>
          </w:p>
        </w:tc>
        <w:tc>
          <w:tcPr>
            <w:tcW w:w="5039" w:type="dxa"/>
            <w:tcBorders>
              <w:top w:val="single" w:sz="4" w:space="0" w:color="auto"/>
              <w:left w:val="single" w:sz="4" w:space="0" w:color="BCE7EB" w:themeColor="background2" w:themeShade="E6"/>
            </w:tcBorders>
            <w:vAlign w:val="center"/>
          </w:tcPr>
          <w:p w14:paraId="49F919D0" w14:textId="00C0DB70" w:rsidR="00F67738" w:rsidRDefault="00F67738" w:rsidP="00F67738">
            <w:pPr>
              <w:spacing w:before="100" w:after="100"/>
              <w:ind w:left="113" w:right="113"/>
              <w:jc w:val="both"/>
              <w:rPr>
                <w:rFonts w:asciiTheme="minorHAnsi" w:hAnsiTheme="minorHAnsi" w:cstheme="minorHAnsi"/>
              </w:rPr>
            </w:pPr>
          </w:p>
        </w:tc>
      </w:tr>
      <w:tr w:rsidR="00B9357E" w:rsidRPr="008043F3" w14:paraId="274D904D" w14:textId="77777777" w:rsidTr="006670DB">
        <w:tc>
          <w:tcPr>
            <w:tcW w:w="5038" w:type="dxa"/>
            <w:tcBorders>
              <w:right w:val="single" w:sz="4" w:space="0" w:color="BCE7EB" w:themeColor="background2" w:themeShade="E6"/>
            </w:tcBorders>
            <w:vAlign w:val="center"/>
          </w:tcPr>
          <w:p w14:paraId="44894F78" w14:textId="71D2166E" w:rsidR="00B9357E" w:rsidRPr="008043F3" w:rsidRDefault="00B9357E" w:rsidP="00B9357E">
            <w:pPr>
              <w:spacing w:before="100" w:after="100"/>
              <w:ind w:left="113" w:right="113"/>
              <w:rPr>
                <w:rFonts w:asciiTheme="minorHAnsi" w:hAnsiTheme="minorHAnsi" w:cstheme="minorHAnsi"/>
              </w:rPr>
            </w:pPr>
            <w:r w:rsidRPr="008043F3">
              <w:rPr>
                <w:rFonts w:asciiTheme="minorHAnsi" w:hAnsiTheme="minorHAnsi" w:cstheme="minorHAnsi"/>
              </w:rPr>
              <w:t>Planned candidate fee (excl. GST.)</w:t>
            </w:r>
            <w:r w:rsidR="00BD0FD5">
              <w:rPr>
                <w:rFonts w:asciiTheme="minorHAnsi" w:hAnsiTheme="minorHAnsi" w:cstheme="minorHAnsi"/>
              </w:rPr>
              <w:t>:</w:t>
            </w:r>
          </w:p>
        </w:tc>
        <w:tc>
          <w:tcPr>
            <w:tcW w:w="5039" w:type="dxa"/>
            <w:tcBorders>
              <w:top w:val="single" w:sz="4" w:space="0" w:color="auto"/>
              <w:left w:val="single" w:sz="4" w:space="0" w:color="BCE7EB" w:themeColor="background2" w:themeShade="E6"/>
            </w:tcBorders>
            <w:vAlign w:val="center"/>
          </w:tcPr>
          <w:p w14:paraId="62BA7CAB" w14:textId="01AF18F4" w:rsidR="00B9357E" w:rsidRPr="008043F3" w:rsidRDefault="00B9357E" w:rsidP="00F67738">
            <w:pPr>
              <w:spacing w:before="100" w:after="100"/>
              <w:ind w:left="113" w:right="113"/>
              <w:rPr>
                <w:rFonts w:asciiTheme="minorHAnsi" w:hAnsiTheme="minorHAnsi" w:cstheme="minorHAnsi"/>
              </w:rPr>
            </w:pPr>
          </w:p>
        </w:tc>
      </w:tr>
    </w:tbl>
    <w:p w14:paraId="39EBF125" w14:textId="77777777" w:rsidR="00553433" w:rsidRPr="008043F3" w:rsidRDefault="009070F7">
      <w:pPr>
        <w:sectPr w:rsidR="00553433" w:rsidRPr="008043F3" w:rsidSect="009B7771">
          <w:footerReference w:type="default" r:id="rId30"/>
          <w:pgSz w:w="11910" w:h="16840"/>
          <w:pgMar w:top="1920" w:right="853" w:bottom="280" w:left="980" w:header="0" w:footer="680" w:gutter="0"/>
          <w:pgNumType w:start="1"/>
          <w:cols w:space="720"/>
          <w:docGrid w:linePitch="299"/>
        </w:sectPr>
      </w:pPr>
      <w:r w:rsidRPr="008043F3">
        <w:br w:type="page"/>
      </w:r>
    </w:p>
    <w:p w14:paraId="13A25760" w14:textId="0B61B964" w:rsidR="00553433" w:rsidRDefault="00553433" w:rsidP="0060782B">
      <w:pPr>
        <w:pStyle w:val="Heading2"/>
        <w:spacing w:before="120" w:after="120"/>
        <w:ind w:left="142"/>
        <w:rPr>
          <w:b/>
          <w:bCs/>
        </w:rPr>
      </w:pPr>
      <w:bookmarkStart w:id="17" w:name="_Hlk163558606"/>
      <w:bookmarkStart w:id="18" w:name="_Toc224721352"/>
      <w:r w:rsidRPr="008043F3">
        <w:rPr>
          <w:b/>
          <w:bCs/>
        </w:rPr>
        <w:lastRenderedPageBreak/>
        <w:t xml:space="preserve">Provider response </w:t>
      </w:r>
      <w:bookmarkEnd w:id="17"/>
      <w:r w:rsidRPr="008043F3">
        <w:rPr>
          <w:b/>
          <w:bCs/>
        </w:rPr>
        <w:t>to accreditation standards</w:t>
      </w:r>
      <w:r w:rsidR="0060782B" w:rsidRPr="008043F3">
        <w:rPr>
          <w:b/>
          <w:bCs/>
        </w:rPr>
        <w:t xml:space="preserve"> - </w:t>
      </w:r>
      <w:r w:rsidRPr="008043F3">
        <w:rPr>
          <w:b/>
          <w:bCs/>
        </w:rPr>
        <w:t>Standard 1: Context</w:t>
      </w:r>
      <w:bookmarkEnd w:id="18"/>
    </w:p>
    <w:tbl>
      <w:tblPr>
        <w:tblStyle w:val="Customtable23"/>
        <w:tblpPr w:leftFromText="180" w:rightFromText="180" w:vertAnchor="text" w:tblpY="1"/>
        <w:tblOverlap w:val="never"/>
        <w:tblW w:w="22817" w:type="dxa"/>
        <w:tblBorders>
          <w:insideV w:val="single" w:sz="4" w:space="0" w:color="auto"/>
        </w:tblBorders>
        <w:tblLook w:val="04A0" w:firstRow="1" w:lastRow="0" w:firstColumn="1" w:lastColumn="0" w:noHBand="0" w:noVBand="1"/>
      </w:tblPr>
      <w:tblGrid>
        <w:gridCol w:w="3106"/>
        <w:gridCol w:w="3693"/>
        <w:gridCol w:w="7655"/>
        <w:gridCol w:w="3260"/>
        <w:gridCol w:w="3289"/>
        <w:gridCol w:w="1814"/>
      </w:tblGrid>
      <w:tr w:rsidR="00EF0626" w:rsidRPr="001C0446" w14:paraId="615678B3" w14:textId="77777777" w:rsidTr="00AA60BF">
        <w:trPr>
          <w:cantSplit w:val="0"/>
        </w:trPr>
        <w:tc>
          <w:tcPr>
            <w:tcW w:w="3106" w:type="dxa"/>
            <w:tcBorders>
              <w:top w:val="single" w:sz="4" w:space="0" w:color="AFDDE6"/>
              <w:left w:val="single" w:sz="4" w:space="0" w:color="AFDDE6"/>
              <w:bottom w:val="single" w:sz="4" w:space="0" w:color="AFDDE6"/>
              <w:right w:val="single" w:sz="4" w:space="0" w:color="AFDDE6"/>
            </w:tcBorders>
            <w:shd w:val="clear" w:color="auto" w:fill="CCE5F0"/>
          </w:tcPr>
          <w:p w14:paraId="76CF62F5" w14:textId="77777777" w:rsidR="00EF0626" w:rsidRPr="001C0446" w:rsidRDefault="00EF0626" w:rsidP="00E7438E">
            <w:pPr>
              <w:keepLines/>
              <w:spacing w:before="120" w:after="120"/>
              <w:jc w:val="both"/>
              <w:rPr>
                <w:rFonts w:ascii="Calibri" w:hAnsi="Calibri" w:cs="Calibri"/>
                <w:b/>
                <w:lang w:val="en-US"/>
              </w:rPr>
            </w:pPr>
            <w:bookmarkStart w:id="19" w:name="_Hlk190261945"/>
            <w:r w:rsidRPr="001C0446">
              <w:rPr>
                <w:rFonts w:ascii="Calibri" w:hAnsi="Calibri" w:cs="Calibri"/>
                <w:b/>
                <w:lang w:val="en-US"/>
              </w:rPr>
              <w:t>Standard 1</w:t>
            </w:r>
          </w:p>
        </w:tc>
        <w:tc>
          <w:tcPr>
            <w:tcW w:w="3693" w:type="dxa"/>
            <w:tcBorders>
              <w:top w:val="single" w:sz="4" w:space="0" w:color="AFDDE6"/>
              <w:left w:val="single" w:sz="4" w:space="0" w:color="AFDDE6"/>
              <w:bottom w:val="single" w:sz="4" w:space="0" w:color="AFDDE6"/>
              <w:right w:val="single" w:sz="4" w:space="0" w:color="AFDDE6"/>
            </w:tcBorders>
            <w:shd w:val="clear" w:color="auto" w:fill="CCE5F0"/>
          </w:tcPr>
          <w:p w14:paraId="0D144D8A" w14:textId="435A9ED9" w:rsidR="00EF0626" w:rsidRPr="001C0446" w:rsidRDefault="00EA6734" w:rsidP="00E7438E">
            <w:pPr>
              <w:keepLines/>
              <w:spacing w:before="120" w:after="120"/>
              <w:jc w:val="both"/>
              <w:rPr>
                <w:rFonts w:ascii="Calibri" w:hAnsi="Calibri" w:cs="Calibri"/>
                <w:b/>
                <w:lang w:val="en-US"/>
              </w:rPr>
            </w:pPr>
            <w:r>
              <w:rPr>
                <w:rFonts w:ascii="Calibri" w:hAnsi="Calibri" w:cs="Calibri"/>
                <w:b/>
                <w:lang w:val="en-US"/>
              </w:rPr>
              <w:t>Response should include the following details as well as any other information relevant to the standard</w:t>
            </w:r>
          </w:p>
        </w:tc>
        <w:tc>
          <w:tcPr>
            <w:tcW w:w="7655" w:type="dxa"/>
            <w:tcBorders>
              <w:top w:val="single" w:sz="4" w:space="0" w:color="AFDDE6"/>
              <w:left w:val="single" w:sz="4" w:space="0" w:color="AFDDE6"/>
              <w:bottom w:val="single" w:sz="4" w:space="0" w:color="AFDDE6" w:themeColor="accent2" w:themeTint="66"/>
              <w:right w:val="single" w:sz="4" w:space="0" w:color="AFDDE6"/>
            </w:tcBorders>
            <w:shd w:val="clear" w:color="auto" w:fill="CCE5F0"/>
          </w:tcPr>
          <w:p w14:paraId="1ED2EB97" w14:textId="32D6A9C8" w:rsidR="00EF0626" w:rsidRPr="001C0446" w:rsidRDefault="00EF0626" w:rsidP="00E7438E">
            <w:pPr>
              <w:keepLines/>
              <w:spacing w:before="120" w:after="120"/>
              <w:jc w:val="both"/>
              <w:rPr>
                <w:rFonts w:ascii="Calibri" w:hAnsi="Calibri" w:cs="Calibri"/>
                <w:b/>
                <w:lang w:val="en-US"/>
              </w:rPr>
            </w:pPr>
            <w:r>
              <w:rPr>
                <w:rFonts w:ascii="Calibri" w:hAnsi="Calibri" w:cs="Calibri"/>
                <w:b/>
                <w:lang w:val="en-US"/>
              </w:rPr>
              <w:t>Provider response</w:t>
            </w:r>
          </w:p>
        </w:tc>
        <w:tc>
          <w:tcPr>
            <w:tcW w:w="3260" w:type="dxa"/>
            <w:tcBorders>
              <w:top w:val="single" w:sz="4" w:space="0" w:color="AFDDE6"/>
              <w:left w:val="single" w:sz="4" w:space="0" w:color="AFDDE6"/>
              <w:bottom w:val="single" w:sz="4" w:space="0" w:color="AFDDE6" w:themeColor="accent2" w:themeTint="66"/>
              <w:right w:val="single" w:sz="18" w:space="0" w:color="FF0000"/>
            </w:tcBorders>
            <w:shd w:val="clear" w:color="auto" w:fill="CCE5F0"/>
          </w:tcPr>
          <w:p w14:paraId="0D12CEB3" w14:textId="77777777" w:rsidR="00EF0626" w:rsidRDefault="00EF0626" w:rsidP="00E7438E">
            <w:pPr>
              <w:keepLines/>
              <w:spacing w:before="120" w:after="120"/>
              <w:jc w:val="both"/>
              <w:rPr>
                <w:rFonts w:ascii="Calibri" w:hAnsi="Calibri" w:cs="Calibri"/>
                <w:b/>
                <w:lang w:val="en-US"/>
              </w:rPr>
            </w:pPr>
            <w:r>
              <w:rPr>
                <w:rFonts w:ascii="Calibri" w:hAnsi="Calibri" w:cs="Calibri"/>
                <w:b/>
                <w:lang w:val="en-US"/>
              </w:rPr>
              <w:t>Documents to be appended.</w:t>
            </w:r>
          </w:p>
          <w:p w14:paraId="7586554A" w14:textId="48A86DB8" w:rsidR="00EF0626" w:rsidRPr="001C0446" w:rsidRDefault="00EF0626" w:rsidP="00E7438E">
            <w:pPr>
              <w:keepLines/>
              <w:spacing w:before="120" w:after="120"/>
              <w:jc w:val="both"/>
              <w:rPr>
                <w:rFonts w:ascii="Calibri" w:hAnsi="Calibri" w:cs="Calibri"/>
                <w:b/>
                <w:lang w:val="en-US"/>
              </w:rPr>
            </w:pPr>
            <w:r>
              <w:rPr>
                <w:rFonts w:ascii="Calibri" w:hAnsi="Calibri" w:cs="Calibri"/>
                <w:b/>
                <w:lang w:val="en-US"/>
              </w:rPr>
              <w:t>Please also reference any additional relevant attachments.</w:t>
            </w:r>
          </w:p>
        </w:tc>
        <w:tc>
          <w:tcPr>
            <w:tcW w:w="3289" w:type="dxa"/>
            <w:tcBorders>
              <w:top w:val="single" w:sz="4" w:space="0" w:color="FFEB9B"/>
              <w:left w:val="single" w:sz="18" w:space="0" w:color="FF0000"/>
              <w:bottom w:val="single" w:sz="4" w:space="0" w:color="FFEB9B" w:themeColor="accent3" w:themeTint="66"/>
              <w:right w:val="single" w:sz="4" w:space="0" w:color="FFEB9B" w:themeColor="accent3" w:themeTint="66"/>
            </w:tcBorders>
            <w:shd w:val="clear" w:color="auto" w:fill="FFF5CD"/>
          </w:tcPr>
          <w:p w14:paraId="3D82EF65" w14:textId="77777777" w:rsidR="00EF0626" w:rsidRPr="001C0446" w:rsidRDefault="00EF0626" w:rsidP="00E7438E">
            <w:pPr>
              <w:keepLines/>
              <w:spacing w:before="120" w:after="120"/>
              <w:jc w:val="both"/>
              <w:rPr>
                <w:rFonts w:ascii="Calibri" w:hAnsi="Calibri" w:cs="Calibri"/>
                <w:b/>
                <w:lang w:val="en-US"/>
              </w:rPr>
            </w:pPr>
            <w:r w:rsidRPr="001C0446">
              <w:rPr>
                <w:rFonts w:ascii="Calibri" w:hAnsi="Calibri" w:cs="Calibri"/>
                <w:b/>
                <w:lang w:val="en-US"/>
              </w:rPr>
              <w:t>AMC Commentary</w:t>
            </w:r>
          </w:p>
        </w:tc>
        <w:tc>
          <w:tcPr>
            <w:tcW w:w="1814" w:type="dxa"/>
            <w:tcBorders>
              <w:top w:val="single" w:sz="4" w:space="0" w:color="FFEB9B"/>
              <w:left w:val="single" w:sz="4" w:space="0" w:color="FFEB9B" w:themeColor="accent3" w:themeTint="66"/>
              <w:bottom w:val="single" w:sz="4" w:space="0" w:color="FFEB9B" w:themeColor="accent3" w:themeTint="66"/>
              <w:right w:val="single" w:sz="4" w:space="0" w:color="FFEB9B"/>
            </w:tcBorders>
            <w:shd w:val="clear" w:color="auto" w:fill="FFF5CD"/>
          </w:tcPr>
          <w:p w14:paraId="6326C4BD" w14:textId="77777777" w:rsidR="00EF0626" w:rsidRPr="001C0446" w:rsidRDefault="00EF0626" w:rsidP="00E7438E">
            <w:pPr>
              <w:keepLines/>
              <w:spacing w:before="120" w:after="120"/>
              <w:jc w:val="both"/>
              <w:rPr>
                <w:rFonts w:ascii="Calibri" w:hAnsi="Calibri" w:cs="Calibri"/>
                <w:b/>
                <w:lang w:val="en-US"/>
              </w:rPr>
            </w:pPr>
            <w:r w:rsidRPr="001C0446">
              <w:rPr>
                <w:rFonts w:ascii="Calibri" w:hAnsi="Calibri" w:cs="Calibri"/>
                <w:b/>
                <w:lang w:val="en-US"/>
              </w:rPr>
              <w:t>Finding</w:t>
            </w:r>
          </w:p>
        </w:tc>
      </w:tr>
      <w:tr w:rsidR="00D05608" w:rsidRPr="001C0446" w14:paraId="195191B4" w14:textId="77777777" w:rsidTr="00AA60BF">
        <w:trPr>
          <w:cantSplit w:val="0"/>
          <w:trHeight w:val="2778"/>
        </w:trPr>
        <w:tc>
          <w:tcPr>
            <w:tcW w:w="3106" w:type="dxa"/>
            <w:vMerge w:val="restart"/>
            <w:tcBorders>
              <w:top w:val="single" w:sz="4" w:space="0" w:color="AFDDE6"/>
              <w:left w:val="single" w:sz="4" w:space="0" w:color="AFDDE6"/>
              <w:right w:val="single" w:sz="4" w:space="0" w:color="AFDDE6"/>
            </w:tcBorders>
            <w:shd w:val="clear" w:color="auto" w:fill="FFFFFF" w:themeFill="background1"/>
          </w:tcPr>
          <w:p w14:paraId="4D615666" w14:textId="77777777" w:rsidR="00D05608" w:rsidRPr="001C0446" w:rsidRDefault="00D05608" w:rsidP="006D33EA">
            <w:pPr>
              <w:keepLines/>
              <w:spacing w:before="120" w:after="120"/>
              <w:jc w:val="both"/>
              <w:rPr>
                <w:rFonts w:ascii="Calibri" w:hAnsi="Calibri" w:cs="Calibri"/>
                <w:lang w:val="en-US"/>
              </w:rPr>
            </w:pPr>
            <w:r w:rsidRPr="001C0446">
              <w:rPr>
                <w:rFonts w:ascii="Calibri" w:hAnsi="Calibri" w:cs="Calibri"/>
                <w:lang w:val="en-US"/>
              </w:rPr>
              <w:t>1.1 The provider is an organisation with appropriate governance structures, expertise and resources to conduct WBA and manage a WBA program, including designated responsibility for:</w:t>
            </w:r>
          </w:p>
          <w:p w14:paraId="2A3C6C0F" w14:textId="77777777" w:rsidR="00D05608" w:rsidRPr="001C0446" w:rsidRDefault="00D05608" w:rsidP="004F6C7A">
            <w:pPr>
              <w:keepLines/>
              <w:numPr>
                <w:ilvl w:val="2"/>
                <w:numId w:val="5"/>
              </w:numPr>
              <w:spacing w:before="120" w:after="120"/>
              <w:ind w:left="447"/>
              <w:jc w:val="both"/>
              <w:rPr>
                <w:rFonts w:ascii="Calibri" w:hAnsi="Calibri" w:cs="Calibri"/>
                <w:lang w:val="en-US"/>
              </w:rPr>
            </w:pPr>
            <w:r w:rsidRPr="001C0446">
              <w:rPr>
                <w:rFonts w:ascii="Calibri" w:hAnsi="Calibri" w:cs="Calibri"/>
                <w:lang w:val="en-US"/>
              </w:rPr>
              <w:t>the selection and appointment of eligible candidates;</w:t>
            </w:r>
          </w:p>
          <w:p w14:paraId="6B0A4F97" w14:textId="77777777" w:rsidR="00D05608" w:rsidRPr="001C0446" w:rsidRDefault="00D05608" w:rsidP="004F6C7A">
            <w:pPr>
              <w:keepLines/>
              <w:numPr>
                <w:ilvl w:val="2"/>
                <w:numId w:val="5"/>
              </w:numPr>
              <w:spacing w:before="120" w:after="120"/>
              <w:ind w:left="447"/>
              <w:jc w:val="both"/>
              <w:rPr>
                <w:rFonts w:ascii="Calibri" w:hAnsi="Calibri" w:cs="Calibri"/>
                <w:lang w:val="en-US"/>
              </w:rPr>
            </w:pPr>
            <w:r w:rsidRPr="001C0446">
              <w:rPr>
                <w:rFonts w:ascii="Calibri" w:hAnsi="Calibri" w:cs="Calibri"/>
                <w:lang w:val="en-US"/>
              </w:rPr>
              <w:t>the selection, training and calibration of assessors;</w:t>
            </w:r>
          </w:p>
          <w:p w14:paraId="059C5363" w14:textId="77777777" w:rsidR="00D05608" w:rsidRPr="001C0446" w:rsidRDefault="00D05608" w:rsidP="004F6C7A">
            <w:pPr>
              <w:keepLines/>
              <w:numPr>
                <w:ilvl w:val="2"/>
                <w:numId w:val="5"/>
              </w:numPr>
              <w:spacing w:before="120" w:after="120"/>
              <w:ind w:left="447"/>
              <w:jc w:val="both"/>
              <w:rPr>
                <w:rFonts w:ascii="Calibri" w:hAnsi="Calibri" w:cs="Calibri"/>
                <w:lang w:val="en-US"/>
              </w:rPr>
            </w:pPr>
            <w:r w:rsidRPr="001C0446">
              <w:rPr>
                <w:rFonts w:ascii="Calibri" w:hAnsi="Calibri" w:cs="Calibri"/>
                <w:lang w:val="en-US"/>
              </w:rPr>
              <w:t>the selection of patients and case records for assessment;</w:t>
            </w:r>
          </w:p>
          <w:p w14:paraId="5937B66F" w14:textId="77777777" w:rsidR="00D05608" w:rsidRPr="001C0446" w:rsidRDefault="00D05608" w:rsidP="004F6C7A">
            <w:pPr>
              <w:keepLines/>
              <w:numPr>
                <w:ilvl w:val="0"/>
                <w:numId w:val="4"/>
              </w:numPr>
              <w:spacing w:before="120" w:after="120"/>
              <w:ind w:left="447"/>
              <w:jc w:val="both"/>
              <w:rPr>
                <w:rFonts w:ascii="Calibri" w:hAnsi="Calibri" w:cs="Calibri"/>
                <w:lang w:val="en-US"/>
              </w:rPr>
            </w:pPr>
            <w:r w:rsidRPr="001C0446">
              <w:rPr>
                <w:rFonts w:ascii="Calibri" w:hAnsi="Calibri" w:cs="Calibri"/>
                <w:lang w:val="en-US"/>
              </w:rPr>
              <w:t>the assessment blueprinting process;</w:t>
            </w:r>
          </w:p>
          <w:p w14:paraId="495EA660" w14:textId="77777777" w:rsidR="00D05608" w:rsidRPr="001C0446" w:rsidRDefault="00D05608" w:rsidP="004F6C7A">
            <w:pPr>
              <w:keepLines/>
              <w:numPr>
                <w:ilvl w:val="0"/>
                <w:numId w:val="4"/>
              </w:numPr>
              <w:spacing w:before="120" w:after="120"/>
              <w:ind w:left="447"/>
              <w:jc w:val="both"/>
              <w:rPr>
                <w:rFonts w:ascii="Calibri" w:hAnsi="Calibri" w:cs="Calibri"/>
                <w:lang w:val="en-US"/>
              </w:rPr>
            </w:pPr>
            <w:r w:rsidRPr="001C0446">
              <w:rPr>
                <w:rFonts w:ascii="Calibri" w:hAnsi="Calibri" w:cs="Calibri"/>
                <w:lang w:val="en-US"/>
              </w:rPr>
              <w:t>awarding provisional results;</w:t>
            </w:r>
          </w:p>
          <w:p w14:paraId="4F2199D9" w14:textId="77777777" w:rsidR="00D05608" w:rsidRPr="001C0446" w:rsidRDefault="00D05608" w:rsidP="004F6C7A">
            <w:pPr>
              <w:keepLines/>
              <w:numPr>
                <w:ilvl w:val="0"/>
                <w:numId w:val="4"/>
              </w:numPr>
              <w:spacing w:before="120" w:after="120"/>
              <w:ind w:left="447"/>
              <w:jc w:val="both"/>
              <w:rPr>
                <w:rFonts w:ascii="Calibri" w:hAnsi="Calibri" w:cs="Calibri"/>
                <w:lang w:val="en-US"/>
              </w:rPr>
            </w:pPr>
            <w:r w:rsidRPr="001C0446">
              <w:rPr>
                <w:rFonts w:ascii="Calibri" w:hAnsi="Calibri" w:cs="Calibri"/>
                <w:lang w:val="en-US"/>
              </w:rPr>
              <w:t>management of relevant records including candidate records and records of relevant committee meetings.</w:t>
            </w:r>
          </w:p>
        </w:tc>
        <w:tc>
          <w:tcPr>
            <w:tcW w:w="3693" w:type="dxa"/>
            <w:tcBorders>
              <w:top w:val="single" w:sz="4" w:space="0" w:color="AFDDE6"/>
              <w:left w:val="single" w:sz="4" w:space="0" w:color="AFDDE6"/>
              <w:bottom w:val="single" w:sz="4" w:space="0" w:color="AFDDE6"/>
              <w:right w:val="single" w:sz="4" w:space="0" w:color="AFDDE6" w:themeColor="accent2" w:themeTint="66"/>
            </w:tcBorders>
            <w:shd w:val="clear" w:color="auto" w:fill="FFFFFF" w:themeFill="background1"/>
          </w:tcPr>
          <w:p w14:paraId="57180607" w14:textId="72205197" w:rsidR="00D05608" w:rsidRPr="001C0446" w:rsidRDefault="00D05608" w:rsidP="006D33EA">
            <w:pPr>
              <w:keepLines/>
              <w:spacing w:before="120" w:after="120"/>
              <w:jc w:val="both"/>
              <w:rPr>
                <w:rFonts w:ascii="Calibri" w:hAnsi="Calibri" w:cs="Calibri"/>
                <w:lang w:val="en-US"/>
              </w:rPr>
            </w:pPr>
            <w:r w:rsidRPr="000557A3">
              <w:rPr>
                <w:rFonts w:asciiTheme="minorHAnsi" w:eastAsiaTheme="minorHAnsi" w:hAnsiTheme="minorHAnsi" w:cstheme="minorHAnsi"/>
                <w:bCs/>
                <w:i/>
              </w:rPr>
              <w:t>Provide a brief description of the organisation</w:t>
            </w:r>
            <w:r>
              <w:rPr>
                <w:rFonts w:asciiTheme="minorHAnsi" w:eastAsiaTheme="minorHAnsi" w:hAnsiTheme="minorHAnsi" w:cstheme="minorHAnsi"/>
                <w:bCs/>
                <w:i/>
              </w:rPr>
              <w:t xml:space="preserve"> </w:t>
            </w:r>
            <w:r w:rsidRPr="000557A3">
              <w:rPr>
                <w:rFonts w:asciiTheme="minorHAnsi" w:eastAsiaTheme="minorHAnsi" w:hAnsiTheme="minorHAnsi" w:cstheme="minorHAnsi"/>
                <w:bCs/>
                <w:i/>
              </w:rPr>
              <w:t xml:space="preserve">seeking accreditation as a WBA provider, including its purpose, and profile.  </w:t>
            </w:r>
            <w:r w:rsidRPr="000557A3">
              <w:rPr>
                <w:rFonts w:asciiTheme="minorHAnsi" w:hAnsiTheme="minorHAnsi" w:cstheme="minorHAnsi"/>
                <w:bCs/>
                <w:i/>
              </w:rPr>
              <w:t xml:space="preserve">Provide evidence of permission to engage in provision of the Workplace Based Assessment program in the relevant health service(s). </w:t>
            </w:r>
            <w:r w:rsidRPr="000557A3">
              <w:rPr>
                <w:rFonts w:asciiTheme="minorHAnsi" w:eastAsiaTheme="minorHAnsi" w:hAnsiTheme="minorHAnsi" w:cstheme="minorHAnsi"/>
                <w:bCs/>
                <w:i/>
              </w:rPr>
              <w:t>Provide the most recent annual financial report of the provider (or a weblink to the report) as evidence of resources to conduct WBA.</w:t>
            </w:r>
          </w:p>
        </w:tc>
        <w:tc>
          <w:tcPr>
            <w:tcW w:w="7655" w:type="dxa"/>
            <w:tcBorders>
              <w:top w:val="single" w:sz="4" w:space="0" w:color="AFDDE6" w:themeColor="accent2" w:themeTint="66"/>
              <w:left w:val="single" w:sz="4" w:space="0" w:color="AFDDE6" w:themeColor="accent2" w:themeTint="66"/>
              <w:bottom w:val="single" w:sz="4" w:space="0" w:color="AFDDE6" w:themeColor="accent2" w:themeTint="66"/>
              <w:right w:val="single" w:sz="4" w:space="0" w:color="AFDDE6" w:themeColor="accent2" w:themeTint="66"/>
            </w:tcBorders>
            <w:shd w:val="clear" w:color="auto" w:fill="FFFFFF" w:themeFill="background1"/>
          </w:tcPr>
          <w:p w14:paraId="0E37E395" w14:textId="77777777" w:rsidR="00D05608" w:rsidRPr="001C0446" w:rsidRDefault="00D05608" w:rsidP="00D05608">
            <w:pPr>
              <w:keepLines/>
              <w:spacing w:before="120" w:after="120"/>
              <w:ind w:left="57"/>
              <w:jc w:val="both"/>
              <w:rPr>
                <w:rFonts w:ascii="Calibri" w:hAnsi="Calibri" w:cs="Calibri"/>
                <w:lang w:val="en-US"/>
              </w:rPr>
            </w:pPr>
          </w:p>
        </w:tc>
        <w:tc>
          <w:tcPr>
            <w:tcW w:w="3260" w:type="dxa"/>
            <w:tcBorders>
              <w:top w:val="single" w:sz="4" w:space="0" w:color="AFDDE6" w:themeColor="accent2" w:themeTint="66"/>
              <w:left w:val="single" w:sz="4" w:space="0" w:color="AFDDE6" w:themeColor="accent2" w:themeTint="66"/>
              <w:bottom w:val="single" w:sz="4" w:space="0" w:color="AFDDE6" w:themeColor="accent2" w:themeTint="66"/>
              <w:right w:val="single" w:sz="18" w:space="0" w:color="FF0000"/>
            </w:tcBorders>
            <w:shd w:val="clear" w:color="auto" w:fill="FFFFFF" w:themeFill="background1"/>
          </w:tcPr>
          <w:p w14:paraId="1122922A" w14:textId="3589946A" w:rsidR="00D05608" w:rsidRPr="001C0446" w:rsidRDefault="00D05608" w:rsidP="00D05608">
            <w:pPr>
              <w:keepLines/>
              <w:spacing w:before="120" w:after="120"/>
              <w:jc w:val="both"/>
              <w:rPr>
                <w:rFonts w:ascii="Calibri" w:hAnsi="Calibri" w:cs="Calibri"/>
                <w:bCs/>
                <w:lang w:val="en-US"/>
              </w:rPr>
            </w:pPr>
            <w:r w:rsidRPr="000557A3">
              <w:rPr>
                <w:rFonts w:asciiTheme="minorHAnsi" w:hAnsiTheme="minorHAnsi" w:cstheme="minorHAnsi"/>
              </w:rPr>
              <w:t>Att 1.1a Annual report</w:t>
            </w:r>
          </w:p>
        </w:tc>
        <w:tc>
          <w:tcPr>
            <w:tcW w:w="3289" w:type="dxa"/>
            <w:vMerge w:val="restart"/>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764E1039" w14:textId="77777777" w:rsidR="00D05608" w:rsidRPr="001C0446" w:rsidRDefault="00D05608" w:rsidP="00D05608">
            <w:pPr>
              <w:spacing w:before="80" w:after="80"/>
              <w:jc w:val="both"/>
              <w:rPr>
                <w:rFonts w:ascii="Calibri" w:hAnsi="Calibri" w:cs="Calibri"/>
                <w:lang w:val="en-US"/>
              </w:rPr>
            </w:pPr>
          </w:p>
        </w:tc>
        <w:tc>
          <w:tcPr>
            <w:tcW w:w="1814" w:type="dxa"/>
            <w:vMerge w:val="restart"/>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2BD1590A" w14:textId="77777777" w:rsidR="00D05608" w:rsidRPr="001C0446" w:rsidRDefault="00D05608" w:rsidP="00D05608">
            <w:pPr>
              <w:keepLines/>
              <w:spacing w:before="120" w:after="120"/>
              <w:jc w:val="both"/>
              <w:rPr>
                <w:rFonts w:ascii="Calibri" w:hAnsi="Calibri" w:cs="Calibri"/>
                <w:bCs/>
                <w:lang w:val="en-US"/>
              </w:rPr>
            </w:pPr>
          </w:p>
        </w:tc>
      </w:tr>
      <w:tr w:rsidR="00D05608" w:rsidRPr="001C0446" w14:paraId="521E7D4D" w14:textId="77777777" w:rsidTr="00AA60BF">
        <w:trPr>
          <w:cantSplit w:val="0"/>
          <w:trHeight w:val="1587"/>
        </w:trPr>
        <w:tc>
          <w:tcPr>
            <w:tcW w:w="3106" w:type="dxa"/>
            <w:vMerge/>
            <w:tcBorders>
              <w:left w:val="single" w:sz="4" w:space="0" w:color="AFDDE6"/>
              <w:right w:val="single" w:sz="4" w:space="0" w:color="AFDDE6"/>
            </w:tcBorders>
            <w:shd w:val="clear" w:color="auto" w:fill="FFFFFF" w:themeFill="background1"/>
          </w:tcPr>
          <w:p w14:paraId="09258831" w14:textId="77777777" w:rsidR="00D05608" w:rsidRPr="001C0446" w:rsidRDefault="00D05608" w:rsidP="004F6C7A">
            <w:pPr>
              <w:keepLines/>
              <w:numPr>
                <w:ilvl w:val="1"/>
                <w:numId w:val="5"/>
              </w:numPr>
              <w:spacing w:before="120" w:after="120"/>
              <w:ind w:left="62"/>
              <w:jc w:val="both"/>
              <w:rPr>
                <w:rFonts w:ascii="Calibri" w:hAnsi="Calibri" w:cs="Calibri"/>
                <w:lang w:val="en-US"/>
              </w:rPr>
            </w:pPr>
          </w:p>
        </w:tc>
        <w:tc>
          <w:tcPr>
            <w:tcW w:w="3693" w:type="dxa"/>
            <w:tcBorders>
              <w:top w:val="single" w:sz="4" w:space="0" w:color="AFDDE6"/>
              <w:left w:val="single" w:sz="4" w:space="0" w:color="AFDDE6"/>
              <w:bottom w:val="single" w:sz="4" w:space="0" w:color="AFDDE6"/>
              <w:right w:val="single" w:sz="4" w:space="0" w:color="AFDDE6" w:themeColor="accent2" w:themeTint="66"/>
            </w:tcBorders>
            <w:shd w:val="clear" w:color="auto" w:fill="FFFFFF" w:themeFill="background1"/>
          </w:tcPr>
          <w:p w14:paraId="7FE680C3" w14:textId="7BDA9ADD" w:rsidR="00D05608" w:rsidRPr="001C0446" w:rsidRDefault="00D05608" w:rsidP="006D33EA">
            <w:pPr>
              <w:keepLines/>
              <w:spacing w:before="120" w:after="120"/>
              <w:jc w:val="both"/>
              <w:rPr>
                <w:rFonts w:ascii="Calibri" w:hAnsi="Calibri" w:cs="Calibri"/>
                <w:lang w:val="en-US"/>
              </w:rPr>
            </w:pPr>
            <w:r w:rsidRPr="000557A3">
              <w:rPr>
                <w:rFonts w:asciiTheme="minorHAnsi" w:eastAsiaTheme="minorHAnsi" w:hAnsiTheme="minorHAnsi" w:cstheme="minorHAnsi"/>
                <w:bCs/>
                <w:i/>
              </w:rPr>
              <w:t xml:space="preserve">Describe the provider’s governance structures and functions for WBA and indicate how these link to the overall governance structure. Who has authority and responsibility for the planned WBA program? </w:t>
            </w:r>
          </w:p>
        </w:tc>
        <w:tc>
          <w:tcPr>
            <w:tcW w:w="7655" w:type="dxa"/>
            <w:tcBorders>
              <w:top w:val="single" w:sz="4" w:space="0" w:color="AFDDE6" w:themeColor="accent2" w:themeTint="66"/>
              <w:left w:val="single" w:sz="4" w:space="0" w:color="AFDDE6" w:themeColor="accent2" w:themeTint="66"/>
              <w:bottom w:val="single" w:sz="4" w:space="0" w:color="AFDDE6" w:themeColor="accent2" w:themeTint="66"/>
              <w:right w:val="single" w:sz="4" w:space="0" w:color="AFDDE6" w:themeColor="accent2" w:themeTint="66"/>
            </w:tcBorders>
            <w:shd w:val="clear" w:color="auto" w:fill="FFFFFF" w:themeFill="background1"/>
          </w:tcPr>
          <w:p w14:paraId="48E6A530" w14:textId="77777777" w:rsidR="00D05608" w:rsidRPr="001C0446" w:rsidRDefault="00D05608" w:rsidP="00D05608">
            <w:pPr>
              <w:keepLines/>
              <w:spacing w:before="120" w:after="120"/>
              <w:ind w:left="57"/>
              <w:jc w:val="both"/>
              <w:rPr>
                <w:rFonts w:ascii="Calibri" w:hAnsi="Calibri" w:cs="Calibri"/>
                <w:lang w:val="en-US"/>
              </w:rPr>
            </w:pPr>
          </w:p>
        </w:tc>
        <w:tc>
          <w:tcPr>
            <w:tcW w:w="3260" w:type="dxa"/>
            <w:tcBorders>
              <w:top w:val="single" w:sz="4" w:space="0" w:color="AFDDE6" w:themeColor="accent2" w:themeTint="66"/>
              <w:left w:val="single" w:sz="4" w:space="0" w:color="AFDDE6" w:themeColor="accent2" w:themeTint="66"/>
              <w:bottom w:val="single" w:sz="4" w:space="0" w:color="AFDDE6" w:themeColor="accent2" w:themeTint="66"/>
              <w:right w:val="single" w:sz="18" w:space="0" w:color="FF0000"/>
            </w:tcBorders>
            <w:shd w:val="clear" w:color="auto" w:fill="FFFFFF" w:themeFill="background1"/>
          </w:tcPr>
          <w:p w14:paraId="535BEF17" w14:textId="7A0F7EEC" w:rsidR="00D05608" w:rsidRPr="001C0446" w:rsidRDefault="00D05608" w:rsidP="00D05608">
            <w:pPr>
              <w:keepLines/>
              <w:spacing w:before="120" w:after="120"/>
              <w:jc w:val="both"/>
              <w:rPr>
                <w:rFonts w:ascii="Calibri" w:hAnsi="Calibri" w:cs="Calibri"/>
                <w:bCs/>
                <w:lang w:val="en-US"/>
              </w:rPr>
            </w:pPr>
            <w:r w:rsidRPr="000557A3">
              <w:rPr>
                <w:rFonts w:asciiTheme="minorHAnsi" w:hAnsiTheme="minorHAnsi" w:cstheme="minorHAnsi"/>
              </w:rPr>
              <w:t>Att 1.1b Governance Chart showing names and titles of key responsibilities.</w:t>
            </w:r>
          </w:p>
        </w:tc>
        <w:tc>
          <w:tcPr>
            <w:tcW w:w="3289" w:type="dxa"/>
            <w:vMerge/>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08F0183B" w14:textId="77777777" w:rsidR="00D05608" w:rsidRPr="001C0446" w:rsidRDefault="00D05608" w:rsidP="00D05608">
            <w:pPr>
              <w:spacing w:before="80" w:after="80"/>
              <w:jc w:val="both"/>
              <w:rPr>
                <w:rFonts w:ascii="Calibri" w:hAnsi="Calibri" w:cs="Calibri"/>
                <w:lang w:val="en-US"/>
              </w:rPr>
            </w:pPr>
          </w:p>
        </w:tc>
        <w:tc>
          <w:tcPr>
            <w:tcW w:w="1814" w:type="dxa"/>
            <w:vMerge/>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7DDE3EDC" w14:textId="77777777" w:rsidR="00D05608" w:rsidRPr="001C0446" w:rsidRDefault="00D05608" w:rsidP="00D05608">
            <w:pPr>
              <w:keepLines/>
              <w:spacing w:before="120" w:after="120"/>
              <w:jc w:val="both"/>
              <w:rPr>
                <w:rFonts w:ascii="Calibri" w:hAnsi="Calibri" w:cs="Calibri"/>
                <w:bCs/>
                <w:lang w:val="en-US"/>
              </w:rPr>
            </w:pPr>
          </w:p>
        </w:tc>
      </w:tr>
      <w:tr w:rsidR="00D05608" w:rsidRPr="001C0446" w14:paraId="02F4867D" w14:textId="77777777" w:rsidTr="00AA60BF">
        <w:trPr>
          <w:cantSplit w:val="0"/>
          <w:trHeight w:val="2381"/>
        </w:trPr>
        <w:tc>
          <w:tcPr>
            <w:tcW w:w="3106" w:type="dxa"/>
            <w:vMerge/>
            <w:tcBorders>
              <w:left w:val="single" w:sz="4" w:space="0" w:color="AFDDE6"/>
              <w:right w:val="single" w:sz="4" w:space="0" w:color="AFDDE6"/>
            </w:tcBorders>
            <w:shd w:val="clear" w:color="auto" w:fill="FFFFFF" w:themeFill="background1"/>
          </w:tcPr>
          <w:p w14:paraId="76B9C4B7" w14:textId="77777777" w:rsidR="00D05608" w:rsidRPr="001C0446" w:rsidRDefault="00D05608" w:rsidP="004F6C7A">
            <w:pPr>
              <w:keepLines/>
              <w:numPr>
                <w:ilvl w:val="1"/>
                <w:numId w:val="5"/>
              </w:numPr>
              <w:spacing w:before="120" w:after="120"/>
              <w:ind w:left="62"/>
              <w:jc w:val="both"/>
              <w:rPr>
                <w:rFonts w:ascii="Calibri" w:hAnsi="Calibri" w:cs="Calibri"/>
                <w:lang w:val="en-US"/>
              </w:rPr>
            </w:pPr>
          </w:p>
        </w:tc>
        <w:tc>
          <w:tcPr>
            <w:tcW w:w="3693" w:type="dxa"/>
            <w:tcBorders>
              <w:top w:val="single" w:sz="4" w:space="0" w:color="AFDDE6"/>
              <w:left w:val="single" w:sz="4" w:space="0" w:color="AFDDE6"/>
              <w:bottom w:val="single" w:sz="4" w:space="0" w:color="AFDDE6"/>
              <w:right w:val="single" w:sz="4" w:space="0" w:color="AFDDE6" w:themeColor="accent2" w:themeTint="66"/>
            </w:tcBorders>
            <w:shd w:val="clear" w:color="auto" w:fill="FFFFFF" w:themeFill="background1"/>
          </w:tcPr>
          <w:p w14:paraId="0C740600" w14:textId="77777777" w:rsidR="00D05608" w:rsidRPr="000557A3" w:rsidRDefault="00D05608" w:rsidP="00D05608">
            <w:pPr>
              <w:pStyle w:val="AMCBodyCopyInset"/>
              <w:spacing w:line="220" w:lineRule="atLeast"/>
              <w:ind w:left="0"/>
              <w:rPr>
                <w:rFonts w:asciiTheme="minorHAnsi" w:eastAsiaTheme="minorHAnsi" w:hAnsiTheme="minorHAnsi" w:cstheme="minorHAnsi"/>
                <w:bCs/>
                <w:i/>
              </w:rPr>
            </w:pPr>
            <w:r w:rsidRPr="000557A3">
              <w:rPr>
                <w:rFonts w:asciiTheme="minorHAnsi" w:eastAsiaTheme="minorHAnsi" w:hAnsiTheme="minorHAnsi" w:cstheme="minorHAnsi"/>
                <w:bCs/>
                <w:i/>
              </w:rPr>
              <w:t xml:space="preserve">List the committees and or individuals responsible for the following WBA program-related functions, indicate whether these are new committees and/or individuals or existing structures/staff with changed roles: </w:t>
            </w:r>
          </w:p>
          <w:p w14:paraId="5A16EF43" w14:textId="77777777" w:rsidR="00D05608" w:rsidRPr="000557A3" w:rsidRDefault="00D05608" w:rsidP="004F6C7A">
            <w:pPr>
              <w:pStyle w:val="AMCBodyCopyInset"/>
              <w:numPr>
                <w:ilvl w:val="0"/>
                <w:numId w:val="6"/>
              </w:numPr>
              <w:spacing w:line="220" w:lineRule="atLeast"/>
              <w:ind w:left="357" w:hanging="357"/>
              <w:rPr>
                <w:rFonts w:asciiTheme="minorHAnsi" w:eastAsiaTheme="minorHAnsi" w:hAnsiTheme="minorHAnsi" w:cstheme="minorHAnsi"/>
                <w:bCs/>
                <w:i/>
              </w:rPr>
            </w:pPr>
            <w:r w:rsidRPr="000557A3">
              <w:rPr>
                <w:rFonts w:asciiTheme="minorHAnsi" w:eastAsiaTheme="minorHAnsi" w:hAnsiTheme="minorHAnsi" w:cstheme="minorHAnsi"/>
                <w:bCs/>
                <w:i/>
              </w:rPr>
              <w:t xml:space="preserve">the selection and appointment of eligible candidates, </w:t>
            </w:r>
          </w:p>
          <w:p w14:paraId="3CE5BF32" w14:textId="77777777" w:rsidR="00D05608" w:rsidRPr="000557A3" w:rsidRDefault="00D05608" w:rsidP="004F6C7A">
            <w:pPr>
              <w:pStyle w:val="AMCBodyCopyInset"/>
              <w:numPr>
                <w:ilvl w:val="0"/>
                <w:numId w:val="6"/>
              </w:numPr>
              <w:spacing w:line="220" w:lineRule="atLeast"/>
              <w:ind w:left="357" w:hanging="357"/>
              <w:rPr>
                <w:rFonts w:asciiTheme="minorHAnsi" w:eastAsiaTheme="minorHAnsi" w:hAnsiTheme="minorHAnsi" w:cstheme="minorHAnsi"/>
                <w:bCs/>
                <w:i/>
              </w:rPr>
            </w:pPr>
            <w:r w:rsidRPr="000557A3">
              <w:rPr>
                <w:rFonts w:asciiTheme="minorHAnsi" w:eastAsiaTheme="minorHAnsi" w:hAnsiTheme="minorHAnsi" w:cstheme="minorHAnsi"/>
                <w:bCs/>
                <w:i/>
              </w:rPr>
              <w:t xml:space="preserve">the selection, training and calibration of assessors, </w:t>
            </w:r>
          </w:p>
          <w:p w14:paraId="54E4C38B" w14:textId="77777777" w:rsidR="00D05608" w:rsidRPr="000557A3" w:rsidRDefault="00D05608" w:rsidP="004F6C7A">
            <w:pPr>
              <w:pStyle w:val="AMCBodyCopyInset"/>
              <w:numPr>
                <w:ilvl w:val="0"/>
                <w:numId w:val="6"/>
              </w:numPr>
              <w:spacing w:line="220" w:lineRule="atLeast"/>
              <w:ind w:left="357" w:hanging="357"/>
              <w:rPr>
                <w:rFonts w:asciiTheme="minorHAnsi" w:eastAsiaTheme="minorHAnsi" w:hAnsiTheme="minorHAnsi" w:cstheme="minorHAnsi"/>
                <w:bCs/>
                <w:i/>
              </w:rPr>
            </w:pPr>
            <w:r w:rsidRPr="000557A3">
              <w:rPr>
                <w:rFonts w:asciiTheme="minorHAnsi" w:eastAsiaTheme="minorHAnsi" w:hAnsiTheme="minorHAnsi" w:cstheme="minorHAnsi"/>
                <w:bCs/>
                <w:i/>
              </w:rPr>
              <w:t xml:space="preserve">the selection of patients and case records for assessment, </w:t>
            </w:r>
          </w:p>
          <w:p w14:paraId="75356BBB" w14:textId="77777777" w:rsidR="00D05608" w:rsidRDefault="00D05608" w:rsidP="004F6C7A">
            <w:pPr>
              <w:pStyle w:val="AMCBodyCopyInset"/>
              <w:numPr>
                <w:ilvl w:val="0"/>
                <w:numId w:val="6"/>
              </w:numPr>
              <w:spacing w:line="220" w:lineRule="atLeast"/>
              <w:ind w:left="357" w:hanging="357"/>
              <w:rPr>
                <w:rFonts w:asciiTheme="minorHAnsi" w:eastAsiaTheme="minorHAnsi" w:hAnsiTheme="minorHAnsi" w:cstheme="minorHAnsi"/>
                <w:bCs/>
                <w:i/>
              </w:rPr>
            </w:pPr>
            <w:r w:rsidRPr="000557A3">
              <w:rPr>
                <w:rFonts w:asciiTheme="minorHAnsi" w:eastAsiaTheme="minorHAnsi" w:hAnsiTheme="minorHAnsi" w:cstheme="minorHAnsi"/>
                <w:bCs/>
                <w:i/>
              </w:rPr>
              <w:t xml:space="preserve">the assessment blueprinting process, awarding provisional results and </w:t>
            </w:r>
          </w:p>
          <w:p w14:paraId="4FBCA733" w14:textId="6B7B533E" w:rsidR="00D05608" w:rsidRPr="00E62858" w:rsidRDefault="00D05608" w:rsidP="004F6C7A">
            <w:pPr>
              <w:pStyle w:val="AMCBodyCopyInset"/>
              <w:numPr>
                <w:ilvl w:val="0"/>
                <w:numId w:val="6"/>
              </w:numPr>
              <w:spacing w:line="220" w:lineRule="atLeast"/>
              <w:ind w:left="357" w:hanging="357"/>
              <w:rPr>
                <w:rFonts w:asciiTheme="minorHAnsi" w:eastAsiaTheme="minorHAnsi" w:hAnsiTheme="minorHAnsi" w:cstheme="minorHAnsi"/>
                <w:bCs/>
                <w:i/>
              </w:rPr>
            </w:pPr>
            <w:r w:rsidRPr="00E62858">
              <w:rPr>
                <w:rFonts w:asciiTheme="minorHAnsi" w:eastAsiaTheme="minorHAnsi" w:hAnsiTheme="minorHAnsi" w:cstheme="minorHAnsi"/>
                <w:bCs/>
                <w:i/>
              </w:rPr>
              <w:t>the management of relevant records including candidate records and records of relevant committee meetings.</w:t>
            </w:r>
          </w:p>
        </w:tc>
        <w:tc>
          <w:tcPr>
            <w:tcW w:w="7655" w:type="dxa"/>
            <w:tcBorders>
              <w:top w:val="single" w:sz="4" w:space="0" w:color="AFDDE6" w:themeColor="accent2" w:themeTint="66"/>
              <w:left w:val="single" w:sz="4" w:space="0" w:color="AFDDE6" w:themeColor="accent2" w:themeTint="66"/>
              <w:bottom w:val="single" w:sz="4" w:space="0" w:color="AFDDE6" w:themeColor="accent2" w:themeTint="66"/>
              <w:right w:val="single" w:sz="4" w:space="0" w:color="AFDDE6" w:themeColor="accent2" w:themeTint="66"/>
            </w:tcBorders>
            <w:shd w:val="clear" w:color="auto" w:fill="FFFFFF" w:themeFill="background1"/>
          </w:tcPr>
          <w:p w14:paraId="13674026" w14:textId="77777777" w:rsidR="00D05608" w:rsidRPr="001C0446" w:rsidRDefault="00D05608" w:rsidP="00D05608">
            <w:pPr>
              <w:keepLines/>
              <w:spacing w:before="120" w:after="120"/>
              <w:ind w:left="57"/>
              <w:jc w:val="both"/>
              <w:rPr>
                <w:rFonts w:ascii="Calibri" w:hAnsi="Calibri" w:cs="Calibri"/>
                <w:lang w:val="en-US"/>
              </w:rPr>
            </w:pPr>
          </w:p>
        </w:tc>
        <w:tc>
          <w:tcPr>
            <w:tcW w:w="3260" w:type="dxa"/>
            <w:tcBorders>
              <w:top w:val="single" w:sz="4" w:space="0" w:color="AFDDE6" w:themeColor="accent2" w:themeTint="66"/>
              <w:left w:val="single" w:sz="4" w:space="0" w:color="AFDDE6" w:themeColor="accent2" w:themeTint="66"/>
              <w:bottom w:val="single" w:sz="4" w:space="0" w:color="AFDDE6" w:themeColor="accent2" w:themeTint="66"/>
              <w:right w:val="single" w:sz="18" w:space="0" w:color="FF0000"/>
            </w:tcBorders>
            <w:shd w:val="clear" w:color="auto" w:fill="FFFFFF" w:themeFill="background1"/>
          </w:tcPr>
          <w:p w14:paraId="7B14A580" w14:textId="3F850A76" w:rsidR="00D05608" w:rsidRPr="001C0446" w:rsidRDefault="00D05608" w:rsidP="00D05608">
            <w:pPr>
              <w:keepLines/>
              <w:spacing w:before="120" w:after="120"/>
              <w:jc w:val="both"/>
              <w:rPr>
                <w:rFonts w:ascii="Calibri" w:hAnsi="Calibri" w:cs="Calibri"/>
                <w:bCs/>
                <w:lang w:val="en-US"/>
              </w:rPr>
            </w:pPr>
            <w:r w:rsidRPr="000557A3">
              <w:rPr>
                <w:rFonts w:asciiTheme="minorHAnsi" w:hAnsiTheme="minorHAnsi" w:cstheme="minorHAnsi"/>
              </w:rPr>
              <w:t>Att 1.1c Terms of reference for each relevant committee.</w:t>
            </w:r>
          </w:p>
        </w:tc>
        <w:tc>
          <w:tcPr>
            <w:tcW w:w="3289" w:type="dxa"/>
            <w:vMerge/>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621E2C70" w14:textId="77777777" w:rsidR="00D05608" w:rsidRPr="001C0446" w:rsidRDefault="00D05608" w:rsidP="00D05608">
            <w:pPr>
              <w:spacing w:before="80" w:after="80"/>
              <w:jc w:val="both"/>
              <w:rPr>
                <w:rFonts w:ascii="Calibri" w:hAnsi="Calibri" w:cs="Calibri"/>
                <w:lang w:val="en-US"/>
              </w:rPr>
            </w:pPr>
          </w:p>
        </w:tc>
        <w:tc>
          <w:tcPr>
            <w:tcW w:w="1814" w:type="dxa"/>
            <w:vMerge/>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3A9BB827" w14:textId="77777777" w:rsidR="00D05608" w:rsidRPr="001C0446" w:rsidRDefault="00D05608" w:rsidP="00D05608">
            <w:pPr>
              <w:keepLines/>
              <w:spacing w:before="120" w:after="120"/>
              <w:jc w:val="both"/>
              <w:rPr>
                <w:rFonts w:ascii="Calibri" w:hAnsi="Calibri" w:cs="Calibri"/>
                <w:bCs/>
                <w:lang w:val="en-US"/>
              </w:rPr>
            </w:pPr>
          </w:p>
        </w:tc>
      </w:tr>
      <w:tr w:rsidR="00AA60BF" w:rsidRPr="001C0446" w14:paraId="1684CC0A" w14:textId="77777777" w:rsidTr="00AA60BF">
        <w:trPr>
          <w:cantSplit w:val="0"/>
          <w:trHeight w:val="2961"/>
        </w:trPr>
        <w:tc>
          <w:tcPr>
            <w:tcW w:w="3106" w:type="dxa"/>
            <w:vMerge/>
            <w:tcBorders>
              <w:left w:val="single" w:sz="4" w:space="0" w:color="AFDDE6"/>
              <w:right w:val="single" w:sz="4" w:space="0" w:color="AFDDE6"/>
            </w:tcBorders>
            <w:shd w:val="clear" w:color="auto" w:fill="FFFFFF" w:themeFill="background1"/>
          </w:tcPr>
          <w:p w14:paraId="79D82679" w14:textId="77777777" w:rsidR="00D05608" w:rsidRPr="001C0446" w:rsidRDefault="00D05608" w:rsidP="004F6C7A">
            <w:pPr>
              <w:keepLines/>
              <w:numPr>
                <w:ilvl w:val="1"/>
                <w:numId w:val="5"/>
              </w:numPr>
              <w:spacing w:before="120" w:after="120"/>
              <w:ind w:left="62"/>
              <w:jc w:val="both"/>
              <w:rPr>
                <w:rFonts w:ascii="Calibri" w:hAnsi="Calibri" w:cs="Calibri"/>
                <w:lang w:val="en-US"/>
              </w:rPr>
            </w:pPr>
          </w:p>
        </w:tc>
        <w:tc>
          <w:tcPr>
            <w:tcW w:w="3693" w:type="dxa"/>
            <w:tcBorders>
              <w:top w:val="single" w:sz="4" w:space="0" w:color="AFDDE6"/>
              <w:left w:val="single" w:sz="4" w:space="0" w:color="AFDDE6"/>
              <w:bottom w:val="single" w:sz="4" w:space="0" w:color="AFDDE6"/>
              <w:right w:val="single" w:sz="4" w:space="0" w:color="AFDDE6" w:themeColor="accent2" w:themeTint="66"/>
            </w:tcBorders>
            <w:shd w:val="clear" w:color="auto" w:fill="FFFFFF" w:themeFill="background1"/>
          </w:tcPr>
          <w:p w14:paraId="7448F195" w14:textId="1EB865E3" w:rsidR="00D05608" w:rsidRPr="001C0446" w:rsidRDefault="00D05608" w:rsidP="006D33EA">
            <w:pPr>
              <w:keepLines/>
              <w:spacing w:before="120" w:after="120"/>
              <w:jc w:val="both"/>
              <w:rPr>
                <w:rFonts w:ascii="Calibri" w:hAnsi="Calibri" w:cs="Calibri"/>
                <w:lang w:val="en-US"/>
              </w:rPr>
            </w:pPr>
            <w:r w:rsidRPr="000557A3">
              <w:rPr>
                <w:rFonts w:asciiTheme="minorHAnsi" w:eastAsiaTheme="minorHAnsi" w:hAnsiTheme="minorHAnsi" w:cstheme="minorHAnsi"/>
                <w:bCs/>
                <w:i/>
              </w:rPr>
              <w:t xml:space="preserve">Describe the expertise and resources available both in the provider and sourced externally to implement a WBA program that satisfies the AMC accreditation and assessment requirements. Critically review the adequacy of these resources. Include in this review whether these resources also support other teaching, training and supervision of medical students or junior medical staff.  </w:t>
            </w:r>
          </w:p>
        </w:tc>
        <w:tc>
          <w:tcPr>
            <w:tcW w:w="7655" w:type="dxa"/>
            <w:tcBorders>
              <w:top w:val="single" w:sz="4" w:space="0" w:color="AFDDE6" w:themeColor="accent2" w:themeTint="66"/>
              <w:left w:val="single" w:sz="4" w:space="0" w:color="AFDDE6" w:themeColor="accent2" w:themeTint="66"/>
              <w:bottom w:val="single" w:sz="4" w:space="0" w:color="AFDDE6" w:themeColor="accent2" w:themeTint="66"/>
              <w:right w:val="single" w:sz="4" w:space="0" w:color="AFDDE6" w:themeColor="accent2" w:themeTint="66"/>
            </w:tcBorders>
            <w:shd w:val="clear" w:color="auto" w:fill="FFFFFF" w:themeFill="background1"/>
          </w:tcPr>
          <w:p w14:paraId="2D68DB30" w14:textId="77777777" w:rsidR="00D05608" w:rsidRPr="001C0446" w:rsidRDefault="00D05608" w:rsidP="00D05608">
            <w:pPr>
              <w:keepLines/>
              <w:spacing w:before="120" w:after="120"/>
              <w:ind w:left="57"/>
              <w:jc w:val="both"/>
              <w:rPr>
                <w:rFonts w:ascii="Calibri" w:hAnsi="Calibri" w:cs="Calibri"/>
                <w:lang w:val="en-US"/>
              </w:rPr>
            </w:pPr>
          </w:p>
        </w:tc>
        <w:tc>
          <w:tcPr>
            <w:tcW w:w="3260" w:type="dxa"/>
            <w:tcBorders>
              <w:top w:val="single" w:sz="4" w:space="0" w:color="AFDDE6" w:themeColor="accent2" w:themeTint="66"/>
              <w:left w:val="single" w:sz="4" w:space="0" w:color="AFDDE6" w:themeColor="accent2" w:themeTint="66"/>
              <w:bottom w:val="single" w:sz="4" w:space="0" w:color="AFDDE6" w:themeColor="accent2" w:themeTint="66"/>
              <w:right w:val="single" w:sz="18" w:space="0" w:color="FF0000"/>
            </w:tcBorders>
            <w:shd w:val="clear" w:color="auto" w:fill="FFFFFF" w:themeFill="background1"/>
          </w:tcPr>
          <w:p w14:paraId="2AAD963B" w14:textId="77777777" w:rsidR="00D05608" w:rsidRPr="001C0446" w:rsidRDefault="00D05608" w:rsidP="00D05608">
            <w:pPr>
              <w:keepLines/>
              <w:spacing w:before="120" w:after="120"/>
              <w:jc w:val="both"/>
              <w:rPr>
                <w:rFonts w:ascii="Calibri" w:hAnsi="Calibri" w:cs="Calibri"/>
                <w:bCs/>
                <w:lang w:val="en-US"/>
              </w:rPr>
            </w:pPr>
          </w:p>
        </w:tc>
        <w:tc>
          <w:tcPr>
            <w:tcW w:w="3289" w:type="dxa"/>
            <w:vMerge/>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60692E72" w14:textId="77777777" w:rsidR="00D05608" w:rsidRPr="001C0446" w:rsidRDefault="00D05608" w:rsidP="00D05608">
            <w:pPr>
              <w:spacing w:before="80" w:after="80"/>
              <w:jc w:val="both"/>
              <w:rPr>
                <w:rFonts w:ascii="Calibri" w:hAnsi="Calibri" w:cs="Calibri"/>
                <w:lang w:val="en-US"/>
              </w:rPr>
            </w:pPr>
          </w:p>
        </w:tc>
        <w:tc>
          <w:tcPr>
            <w:tcW w:w="1814" w:type="dxa"/>
            <w:vMerge/>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3E27C386" w14:textId="77777777" w:rsidR="00D05608" w:rsidRPr="001C0446" w:rsidRDefault="00D05608" w:rsidP="00D05608">
            <w:pPr>
              <w:keepLines/>
              <w:spacing w:before="120" w:after="120"/>
              <w:jc w:val="both"/>
              <w:rPr>
                <w:rFonts w:ascii="Calibri" w:hAnsi="Calibri" w:cs="Calibri"/>
                <w:bCs/>
                <w:lang w:val="en-US"/>
              </w:rPr>
            </w:pPr>
          </w:p>
        </w:tc>
      </w:tr>
      <w:tr w:rsidR="00D05608" w:rsidRPr="001C0446" w14:paraId="40E880D4" w14:textId="77777777" w:rsidTr="00AA60BF">
        <w:trPr>
          <w:cantSplit w:val="0"/>
          <w:trHeight w:val="1644"/>
        </w:trPr>
        <w:tc>
          <w:tcPr>
            <w:tcW w:w="3106" w:type="dxa"/>
            <w:vMerge/>
            <w:tcBorders>
              <w:left w:val="single" w:sz="4" w:space="0" w:color="AFDDE6"/>
              <w:bottom w:val="single" w:sz="4" w:space="0" w:color="AFDDE6"/>
              <w:right w:val="single" w:sz="4" w:space="0" w:color="AFDDE6"/>
            </w:tcBorders>
            <w:shd w:val="clear" w:color="auto" w:fill="FFFFFF" w:themeFill="background1"/>
          </w:tcPr>
          <w:p w14:paraId="7F9465BC" w14:textId="77777777" w:rsidR="00D05608" w:rsidRPr="001C0446" w:rsidRDefault="00D05608" w:rsidP="004F6C7A">
            <w:pPr>
              <w:keepLines/>
              <w:numPr>
                <w:ilvl w:val="1"/>
                <w:numId w:val="5"/>
              </w:numPr>
              <w:spacing w:before="120" w:after="120"/>
              <w:ind w:left="62"/>
              <w:jc w:val="both"/>
              <w:rPr>
                <w:rFonts w:ascii="Calibri" w:hAnsi="Calibri" w:cs="Calibri"/>
                <w:lang w:val="en-US"/>
              </w:rPr>
            </w:pPr>
          </w:p>
        </w:tc>
        <w:tc>
          <w:tcPr>
            <w:tcW w:w="3693" w:type="dxa"/>
            <w:tcBorders>
              <w:top w:val="single" w:sz="4" w:space="0" w:color="AFDDE6"/>
              <w:left w:val="single" w:sz="4" w:space="0" w:color="AFDDE6"/>
              <w:bottom w:val="single" w:sz="4" w:space="0" w:color="AFDDE6"/>
              <w:right w:val="single" w:sz="4" w:space="0" w:color="AFDDE6"/>
            </w:tcBorders>
            <w:shd w:val="clear" w:color="auto" w:fill="FFFFFF" w:themeFill="background1"/>
          </w:tcPr>
          <w:p w14:paraId="7B0FCFC9" w14:textId="23296738" w:rsidR="00D05608" w:rsidRPr="001C0446" w:rsidRDefault="00D05608" w:rsidP="006D33EA">
            <w:pPr>
              <w:keepLines/>
              <w:spacing w:before="120" w:after="120"/>
              <w:jc w:val="both"/>
              <w:rPr>
                <w:rFonts w:ascii="Calibri" w:hAnsi="Calibri" w:cs="Calibri"/>
                <w:lang w:val="en-US"/>
              </w:rPr>
            </w:pPr>
            <w:r w:rsidRPr="000557A3">
              <w:rPr>
                <w:rFonts w:asciiTheme="minorHAnsi" w:eastAsiaTheme="minorHAnsi" w:hAnsiTheme="minorHAnsi" w:cstheme="minorHAnsi"/>
                <w:bCs/>
                <w:i/>
              </w:rPr>
              <w:t xml:space="preserve">If the provider has accreditation for PGY1 and PGY2 training, summarise any accreditation conditions or provisos on the provider, and provide a copy of the most recent accreditation decision. </w:t>
            </w:r>
          </w:p>
        </w:tc>
        <w:tc>
          <w:tcPr>
            <w:tcW w:w="7655"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28A340D7" w14:textId="77777777" w:rsidR="00D05608" w:rsidRPr="001C0446" w:rsidRDefault="00D05608" w:rsidP="00D05608">
            <w:pPr>
              <w:keepLines/>
              <w:spacing w:before="120" w:after="120"/>
              <w:ind w:left="57"/>
              <w:jc w:val="both"/>
              <w:rPr>
                <w:rFonts w:ascii="Calibri" w:hAnsi="Calibri" w:cs="Calibri"/>
                <w:lang w:val="en-US"/>
              </w:rPr>
            </w:pPr>
          </w:p>
        </w:tc>
        <w:tc>
          <w:tcPr>
            <w:tcW w:w="3260" w:type="dxa"/>
            <w:tcBorders>
              <w:top w:val="single" w:sz="4" w:space="0" w:color="AFDDE6" w:themeColor="accent2" w:themeTint="66"/>
              <w:left w:val="single" w:sz="4" w:space="0" w:color="AFDDE6"/>
              <w:bottom w:val="single" w:sz="4" w:space="0" w:color="AFDDE6"/>
              <w:right w:val="single" w:sz="18" w:space="0" w:color="FF0000"/>
            </w:tcBorders>
            <w:shd w:val="clear" w:color="auto" w:fill="FFFFFF" w:themeFill="background1"/>
          </w:tcPr>
          <w:p w14:paraId="19FB4476" w14:textId="77777777" w:rsidR="00D05608" w:rsidRPr="001C0446" w:rsidRDefault="00D05608" w:rsidP="00D05608">
            <w:pPr>
              <w:keepLines/>
              <w:spacing w:before="120" w:after="120"/>
              <w:jc w:val="both"/>
              <w:rPr>
                <w:rFonts w:ascii="Calibri" w:hAnsi="Calibri" w:cs="Calibri"/>
                <w:bCs/>
                <w:lang w:val="en-US"/>
              </w:rPr>
            </w:pPr>
          </w:p>
        </w:tc>
        <w:tc>
          <w:tcPr>
            <w:tcW w:w="3289" w:type="dxa"/>
            <w:vMerge/>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577E19DD" w14:textId="77777777" w:rsidR="00D05608" w:rsidRPr="001C0446" w:rsidRDefault="00D05608" w:rsidP="00D05608">
            <w:pPr>
              <w:spacing w:before="80" w:after="80"/>
              <w:jc w:val="both"/>
              <w:rPr>
                <w:rFonts w:ascii="Calibri" w:hAnsi="Calibri" w:cs="Calibri"/>
                <w:lang w:val="en-US"/>
              </w:rPr>
            </w:pPr>
          </w:p>
        </w:tc>
        <w:tc>
          <w:tcPr>
            <w:tcW w:w="1814" w:type="dxa"/>
            <w:vMerge/>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1BB31991" w14:textId="77777777" w:rsidR="00D05608" w:rsidRPr="001C0446" w:rsidRDefault="00D05608" w:rsidP="00D05608">
            <w:pPr>
              <w:keepLines/>
              <w:spacing w:before="120" w:after="120"/>
              <w:jc w:val="both"/>
              <w:rPr>
                <w:rFonts w:ascii="Calibri" w:hAnsi="Calibri" w:cs="Calibri"/>
                <w:bCs/>
                <w:lang w:val="en-US"/>
              </w:rPr>
            </w:pPr>
          </w:p>
        </w:tc>
      </w:tr>
      <w:tr w:rsidR="00C40950" w:rsidRPr="001C0446" w14:paraId="1D4AA964" w14:textId="77777777" w:rsidTr="00AA60BF">
        <w:trPr>
          <w:cantSplit w:val="0"/>
        </w:trPr>
        <w:tc>
          <w:tcPr>
            <w:tcW w:w="3106" w:type="dxa"/>
            <w:tcBorders>
              <w:top w:val="single" w:sz="4" w:space="0" w:color="AFDDE6"/>
              <w:left w:val="single" w:sz="4" w:space="0" w:color="AFDDE6"/>
              <w:bottom w:val="single" w:sz="4" w:space="0" w:color="AFDDE6"/>
              <w:right w:val="single" w:sz="4" w:space="0" w:color="AFDDE6"/>
            </w:tcBorders>
            <w:shd w:val="clear" w:color="auto" w:fill="FFFFFF" w:themeFill="background1"/>
          </w:tcPr>
          <w:p w14:paraId="694F5B4A" w14:textId="77777777" w:rsidR="00C40950" w:rsidRPr="001C0446" w:rsidRDefault="00C40950" w:rsidP="006D33EA">
            <w:pPr>
              <w:keepLines/>
              <w:spacing w:before="120" w:after="120"/>
              <w:jc w:val="both"/>
              <w:rPr>
                <w:rFonts w:ascii="Calibri" w:hAnsi="Calibri" w:cs="Calibri"/>
                <w:lang w:val="en-US"/>
              </w:rPr>
            </w:pPr>
            <w:r w:rsidRPr="001C0446">
              <w:rPr>
                <w:rFonts w:ascii="Calibri" w:hAnsi="Calibri" w:cs="Calibri"/>
                <w:lang w:val="en-US"/>
              </w:rPr>
              <w:t>1.2 The provider has defined the types of positions for which it will conduct WBA (e.g. hospital and/or GP positions).</w:t>
            </w:r>
          </w:p>
        </w:tc>
        <w:tc>
          <w:tcPr>
            <w:tcW w:w="3693" w:type="dxa"/>
            <w:tcBorders>
              <w:top w:val="single" w:sz="4" w:space="0" w:color="AFDDE6"/>
              <w:left w:val="single" w:sz="4" w:space="0" w:color="AFDDE6"/>
              <w:bottom w:val="single" w:sz="4" w:space="0" w:color="AFDDE6"/>
              <w:right w:val="single" w:sz="4" w:space="0" w:color="AFDDE6"/>
            </w:tcBorders>
            <w:shd w:val="clear" w:color="auto" w:fill="FFFFFF" w:themeFill="background1"/>
          </w:tcPr>
          <w:p w14:paraId="2C56DE1A" w14:textId="5A14749E" w:rsidR="00C40950" w:rsidRPr="001C0446" w:rsidRDefault="00C40950" w:rsidP="00C40950">
            <w:pPr>
              <w:keepLines/>
              <w:spacing w:before="120" w:after="120"/>
              <w:jc w:val="both"/>
              <w:rPr>
                <w:rFonts w:ascii="Calibri" w:hAnsi="Calibri" w:cs="Calibri"/>
                <w:lang w:val="en-US"/>
              </w:rPr>
            </w:pPr>
            <w:r w:rsidRPr="000557A3">
              <w:rPr>
                <w:rFonts w:asciiTheme="minorHAnsi" w:hAnsiTheme="minorHAnsi" w:cstheme="minorHAnsi"/>
                <w:i/>
              </w:rPr>
              <w:t>Provide a description outlining the planned rotations for individual candidates demonstrating the breadth of assessment across the required clinical areas and domains and the health service location of the assessments (this could be provided in a table as an attachment)</w:t>
            </w:r>
          </w:p>
        </w:tc>
        <w:tc>
          <w:tcPr>
            <w:tcW w:w="7655" w:type="dxa"/>
            <w:tcBorders>
              <w:top w:val="single" w:sz="4" w:space="0" w:color="AFDDE6"/>
              <w:left w:val="single" w:sz="4" w:space="0" w:color="AFDDE6"/>
              <w:bottom w:val="single" w:sz="4" w:space="0" w:color="AFDDE6"/>
              <w:right w:val="single" w:sz="4" w:space="0" w:color="AFDDE6"/>
            </w:tcBorders>
            <w:shd w:val="clear" w:color="auto" w:fill="FFFFFF" w:themeFill="background1"/>
          </w:tcPr>
          <w:p w14:paraId="6109A3A7" w14:textId="77777777" w:rsidR="00C40950" w:rsidRPr="001C0446" w:rsidRDefault="00C40950" w:rsidP="00C40950">
            <w:pPr>
              <w:spacing w:before="80" w:after="80"/>
              <w:jc w:val="both"/>
              <w:rPr>
                <w:rFonts w:ascii="Calibri" w:hAnsi="Calibri" w:cs="Calibri"/>
                <w:lang w:val="en-GB" w:eastAsia="ar-SA"/>
              </w:rPr>
            </w:pPr>
          </w:p>
        </w:tc>
        <w:tc>
          <w:tcPr>
            <w:tcW w:w="3260" w:type="dxa"/>
            <w:tcBorders>
              <w:top w:val="single" w:sz="4" w:space="0" w:color="AFDDE6"/>
              <w:left w:val="single" w:sz="4" w:space="0" w:color="AFDDE6"/>
              <w:bottom w:val="single" w:sz="4" w:space="0" w:color="AFDDE6"/>
              <w:right w:val="single" w:sz="18" w:space="0" w:color="FF0000"/>
            </w:tcBorders>
            <w:shd w:val="clear" w:color="auto" w:fill="FFFFFF" w:themeFill="background1"/>
          </w:tcPr>
          <w:p w14:paraId="49D82D9D" w14:textId="6DEF2BE7" w:rsidR="00C40950" w:rsidRPr="001C0446" w:rsidRDefault="00C40950" w:rsidP="00C40950">
            <w:pPr>
              <w:keepLines/>
              <w:spacing w:before="120" w:after="120"/>
              <w:jc w:val="both"/>
              <w:rPr>
                <w:rFonts w:ascii="Calibri" w:hAnsi="Calibri" w:cs="Calibri"/>
                <w:bCs/>
                <w:u w:val="single"/>
                <w:lang w:val="en-US"/>
              </w:rPr>
            </w:pPr>
            <w:r w:rsidRPr="000557A3">
              <w:rPr>
                <w:rFonts w:asciiTheme="minorHAnsi" w:hAnsiTheme="minorHAnsi" w:cstheme="minorHAnsi"/>
              </w:rPr>
              <w:t>Att 1.2 Planned candidate rotations</w:t>
            </w: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055AB8C1" w14:textId="77777777" w:rsidR="00C40950" w:rsidRPr="001C0446" w:rsidRDefault="00C40950" w:rsidP="00C40950">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046E79FE" w14:textId="77777777" w:rsidR="00C40950" w:rsidRPr="001C0446" w:rsidRDefault="00C40950" w:rsidP="00C40950">
            <w:pPr>
              <w:keepLines/>
              <w:spacing w:before="120" w:after="120"/>
              <w:jc w:val="both"/>
              <w:rPr>
                <w:rFonts w:ascii="Calibri" w:hAnsi="Calibri" w:cs="Calibri"/>
                <w:bCs/>
                <w:lang w:val="en-US"/>
              </w:rPr>
            </w:pPr>
          </w:p>
        </w:tc>
      </w:tr>
      <w:bookmarkEnd w:id="19"/>
      <w:tr w:rsidR="00C40950" w:rsidRPr="001C0446" w14:paraId="4B4EDAF3" w14:textId="77777777" w:rsidTr="00AA60BF">
        <w:trPr>
          <w:cantSplit w:val="0"/>
        </w:trPr>
        <w:tc>
          <w:tcPr>
            <w:tcW w:w="3106" w:type="dxa"/>
            <w:tcBorders>
              <w:top w:val="single" w:sz="4" w:space="0" w:color="AFDDE6"/>
              <w:left w:val="single" w:sz="4" w:space="0" w:color="AFDDE6"/>
              <w:bottom w:val="single" w:sz="4" w:space="0" w:color="AFDDE6"/>
              <w:right w:val="single" w:sz="4" w:space="0" w:color="AFDDE6"/>
            </w:tcBorders>
            <w:shd w:val="clear" w:color="auto" w:fill="FFFFFF" w:themeFill="background1"/>
          </w:tcPr>
          <w:p w14:paraId="61219130" w14:textId="77777777" w:rsidR="00C40950" w:rsidRDefault="00C40950" w:rsidP="006D33EA">
            <w:pPr>
              <w:keepLines/>
              <w:spacing w:before="120" w:after="120"/>
              <w:jc w:val="both"/>
              <w:rPr>
                <w:rFonts w:ascii="Calibri" w:hAnsi="Calibri" w:cs="Calibri"/>
                <w:lang w:val="en-US"/>
              </w:rPr>
            </w:pPr>
            <w:r w:rsidRPr="001C0446">
              <w:rPr>
                <w:rFonts w:ascii="Calibri" w:hAnsi="Calibri" w:cs="Calibri"/>
                <w:lang w:val="en-US"/>
              </w:rPr>
              <w:t>1.3 The provider has ongoing capacity to conduct WBA, demonstrated by adequate resources and support from the sponsoring health services for the WBA program.</w:t>
            </w:r>
          </w:p>
          <w:p w14:paraId="545129EF" w14:textId="05EC1CD1" w:rsidR="006D33EA" w:rsidRPr="001C0446" w:rsidRDefault="006D33EA" w:rsidP="006D33EA">
            <w:pPr>
              <w:keepLines/>
              <w:spacing w:before="120" w:after="120"/>
              <w:jc w:val="both"/>
              <w:rPr>
                <w:rFonts w:ascii="Calibri" w:hAnsi="Calibri" w:cs="Calibri"/>
                <w:lang w:val="en-US"/>
              </w:rPr>
            </w:pPr>
            <w:r w:rsidRPr="00D37282">
              <w:rPr>
                <w:rFonts w:ascii="Calibri" w:eastAsia="Times New Roman" w:hAnsi="Calibri" w:cs="Calibri"/>
                <w:b/>
                <w:color w:val="2D7E8E" w:themeColor="accent2" w:themeShade="BF"/>
              </w:rPr>
              <w:t>Note:</w:t>
            </w:r>
            <w:r w:rsidRPr="00D37282">
              <w:rPr>
                <w:rFonts w:ascii="Calibri" w:eastAsia="Times New Roman" w:hAnsi="Calibri" w:cs="Calibri"/>
                <w:color w:val="2D7E8E" w:themeColor="accent2" w:themeShade="BF"/>
              </w:rPr>
              <w:t xml:space="preserve"> A new provider should have evidence of permission to engage in provision of the Workplace Based Assessment program in the relevant health service(s) and be able to present a budget demonstrating adequacy of resources.</w:t>
            </w:r>
          </w:p>
        </w:tc>
        <w:tc>
          <w:tcPr>
            <w:tcW w:w="3693" w:type="dxa"/>
            <w:tcBorders>
              <w:top w:val="single" w:sz="4" w:space="0" w:color="AFDDE6"/>
              <w:left w:val="single" w:sz="4" w:space="0" w:color="AFDDE6"/>
              <w:bottom w:val="single" w:sz="4" w:space="0" w:color="AFDDE6"/>
              <w:right w:val="single" w:sz="4" w:space="0" w:color="AFDDE6"/>
            </w:tcBorders>
            <w:shd w:val="clear" w:color="auto" w:fill="FFFFFF" w:themeFill="background1"/>
          </w:tcPr>
          <w:p w14:paraId="5DCAAF22" w14:textId="77777777" w:rsidR="00C40950" w:rsidRPr="000557A3" w:rsidRDefault="00C40950" w:rsidP="00C40950">
            <w:pPr>
              <w:pStyle w:val="AMCBodyCopyInset"/>
              <w:spacing w:line="220" w:lineRule="atLeast"/>
              <w:ind w:left="0"/>
              <w:rPr>
                <w:rFonts w:asciiTheme="minorHAnsi" w:eastAsiaTheme="minorHAnsi" w:hAnsiTheme="minorHAnsi" w:cstheme="minorHAnsi"/>
                <w:bCs/>
                <w:i/>
              </w:rPr>
            </w:pPr>
            <w:r w:rsidRPr="000557A3">
              <w:rPr>
                <w:rFonts w:asciiTheme="minorHAnsi" w:eastAsiaTheme="minorHAnsi" w:hAnsiTheme="minorHAnsi" w:cstheme="minorHAnsi"/>
                <w:bCs/>
                <w:i/>
              </w:rPr>
              <w:t>Provide your analysis of the financial resources necessary to implement and sustain the program, and your risk assessment of your capacity to sustain the program financially.</w:t>
            </w:r>
          </w:p>
          <w:p w14:paraId="6B1C9DC8" w14:textId="43AD8E1B" w:rsidR="00C40950" w:rsidRPr="001C0446" w:rsidRDefault="00C40950" w:rsidP="00C40950">
            <w:pPr>
              <w:keepLines/>
              <w:spacing w:before="120" w:after="120"/>
              <w:jc w:val="both"/>
              <w:rPr>
                <w:rFonts w:ascii="Calibri" w:hAnsi="Calibri" w:cs="Calibri"/>
                <w:i/>
                <w:lang w:val="en-US"/>
              </w:rPr>
            </w:pPr>
            <w:r w:rsidRPr="000557A3">
              <w:rPr>
                <w:rFonts w:asciiTheme="minorHAnsi" w:hAnsiTheme="minorHAnsi" w:cstheme="minorHAnsi"/>
                <w:i/>
              </w:rPr>
              <w:t>Some programs have faced challenges in securing sustainable resources. How will your WBA program be funded? Will the candidate fee revenue cover all costs or are program management, assessor time or other costs funded fully or partly by your health services?</w:t>
            </w:r>
          </w:p>
        </w:tc>
        <w:tc>
          <w:tcPr>
            <w:tcW w:w="7655" w:type="dxa"/>
            <w:tcBorders>
              <w:top w:val="single" w:sz="4" w:space="0" w:color="AFDDE6"/>
              <w:left w:val="single" w:sz="4" w:space="0" w:color="AFDDE6"/>
              <w:bottom w:val="single" w:sz="4" w:space="0" w:color="AFDDE6"/>
              <w:right w:val="single" w:sz="4" w:space="0" w:color="AFDDE6"/>
            </w:tcBorders>
            <w:shd w:val="clear" w:color="auto" w:fill="FFFFFF" w:themeFill="background1"/>
          </w:tcPr>
          <w:p w14:paraId="29ADE985" w14:textId="77777777" w:rsidR="00C40950" w:rsidRPr="001C0446" w:rsidRDefault="00C40950" w:rsidP="00C40950">
            <w:pPr>
              <w:keepLines/>
              <w:spacing w:before="120" w:after="120"/>
              <w:jc w:val="both"/>
              <w:rPr>
                <w:rFonts w:ascii="Calibri" w:hAnsi="Calibri" w:cs="Calibri"/>
                <w:lang w:val="en-GB"/>
              </w:rPr>
            </w:pPr>
          </w:p>
        </w:tc>
        <w:tc>
          <w:tcPr>
            <w:tcW w:w="3260" w:type="dxa"/>
            <w:tcBorders>
              <w:top w:val="single" w:sz="4" w:space="0" w:color="AFDDE6"/>
              <w:left w:val="single" w:sz="4" w:space="0" w:color="AFDDE6"/>
              <w:bottom w:val="single" w:sz="4" w:space="0" w:color="AFDDE6"/>
              <w:right w:val="single" w:sz="18" w:space="0" w:color="FF0000"/>
            </w:tcBorders>
            <w:shd w:val="clear" w:color="auto" w:fill="FFFFFF" w:themeFill="background1"/>
          </w:tcPr>
          <w:p w14:paraId="0FE46C42" w14:textId="0B74315C" w:rsidR="00C40950" w:rsidRPr="001C0446" w:rsidRDefault="00C40950" w:rsidP="00C40950">
            <w:pPr>
              <w:keepLines/>
              <w:spacing w:before="120" w:after="120"/>
              <w:jc w:val="both"/>
              <w:rPr>
                <w:rFonts w:ascii="Calibri" w:hAnsi="Calibri" w:cs="Calibri"/>
                <w:bCs/>
                <w:u w:val="single"/>
                <w:lang w:val="en-US"/>
              </w:rPr>
            </w:pPr>
            <w:r w:rsidRPr="000557A3">
              <w:rPr>
                <w:rFonts w:asciiTheme="minorHAnsi" w:hAnsiTheme="minorHAnsi" w:cstheme="minorHAnsi"/>
              </w:rPr>
              <w:t>Att 1.3 Financial summary</w:t>
            </w: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4919EAC1" w14:textId="77777777" w:rsidR="00C40950" w:rsidRPr="001C0446" w:rsidRDefault="00C40950" w:rsidP="00C40950">
            <w:pPr>
              <w:keepLines/>
              <w:spacing w:before="120" w:after="120"/>
              <w:jc w:val="both"/>
              <w:rPr>
                <w:rFonts w:ascii="Calibri" w:hAnsi="Calibri" w:cs="Calibri"/>
                <w:lang w:val="en-US"/>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024FD299" w14:textId="77777777" w:rsidR="00C40950" w:rsidRPr="001C0446" w:rsidRDefault="00C40950" w:rsidP="00C40950">
            <w:pPr>
              <w:keepLines/>
              <w:spacing w:before="120" w:after="120"/>
              <w:jc w:val="both"/>
              <w:rPr>
                <w:rFonts w:ascii="Calibri" w:hAnsi="Calibri" w:cs="Calibri"/>
                <w:bCs/>
                <w:lang w:val="en-US"/>
              </w:rPr>
            </w:pPr>
          </w:p>
        </w:tc>
      </w:tr>
      <w:tr w:rsidR="00C40950" w:rsidRPr="001C0446" w14:paraId="3B932455" w14:textId="77777777" w:rsidTr="00AA60BF">
        <w:trPr>
          <w:cantSplit w:val="0"/>
        </w:trPr>
        <w:tc>
          <w:tcPr>
            <w:tcW w:w="3106" w:type="dxa"/>
            <w:tcBorders>
              <w:top w:val="single" w:sz="4" w:space="0" w:color="AFDDE6"/>
              <w:left w:val="single" w:sz="4" w:space="0" w:color="AFDDE6"/>
              <w:bottom w:val="single" w:sz="4" w:space="0" w:color="AFDDE6"/>
              <w:right w:val="single" w:sz="4" w:space="0" w:color="AFDDE6"/>
            </w:tcBorders>
            <w:shd w:val="clear" w:color="auto" w:fill="FFFFFF" w:themeFill="background1"/>
          </w:tcPr>
          <w:p w14:paraId="2B326BEE" w14:textId="77777777" w:rsidR="00C40950" w:rsidRPr="001C0446" w:rsidRDefault="00C40950" w:rsidP="00C40950">
            <w:pPr>
              <w:keepLines/>
              <w:spacing w:before="120"/>
              <w:jc w:val="both"/>
              <w:rPr>
                <w:rFonts w:ascii="Calibri" w:hAnsi="Calibri" w:cs="Calibri"/>
                <w:lang w:val="en-US"/>
              </w:rPr>
            </w:pPr>
            <w:r w:rsidRPr="001C0446">
              <w:rPr>
                <w:rFonts w:ascii="Calibri" w:hAnsi="Calibri" w:cs="Calibri"/>
                <w:lang w:val="en-US"/>
              </w:rPr>
              <w:t>1.4 The provider works effectively with the Medical Board of Australia/</w:t>
            </w:r>
            <w:proofErr w:type="gramStart"/>
            <w:r w:rsidRPr="001C0446">
              <w:rPr>
                <w:rFonts w:ascii="Calibri" w:hAnsi="Calibri" w:cs="Calibri"/>
                <w:lang w:val="en-US"/>
              </w:rPr>
              <w:t>AHPRA, and</w:t>
            </w:r>
            <w:proofErr w:type="gramEnd"/>
            <w:r w:rsidRPr="001C0446">
              <w:rPr>
                <w:rFonts w:ascii="Calibri" w:hAnsi="Calibri" w:cs="Calibri"/>
                <w:lang w:val="en-US"/>
              </w:rPr>
              <w:t xml:space="preserve"> has partnerships with its own stakeholders including employers and recruiters as relevant to ensure that: * stakeholders are aware of, and accept responsibilities for, their various roles to support workplace based assessment; * </w:t>
            </w:r>
            <w:r w:rsidRPr="001C0446">
              <w:rPr>
                <w:rFonts w:ascii="Calibri" w:hAnsi="Calibri" w:cs="Calibri"/>
                <w:lang w:val="en-US"/>
              </w:rPr>
              <w:lastRenderedPageBreak/>
              <w:t>the responsibilities for leading interactions between the stakeholder and the WBA provider are stated.</w:t>
            </w:r>
          </w:p>
        </w:tc>
        <w:tc>
          <w:tcPr>
            <w:tcW w:w="3693" w:type="dxa"/>
            <w:tcBorders>
              <w:top w:val="single" w:sz="4" w:space="0" w:color="AFDDE6"/>
              <w:left w:val="single" w:sz="4" w:space="0" w:color="AFDDE6"/>
              <w:bottom w:val="single" w:sz="4" w:space="0" w:color="AFDDE6"/>
              <w:right w:val="single" w:sz="4" w:space="0" w:color="AFDDE6"/>
            </w:tcBorders>
            <w:shd w:val="clear" w:color="auto" w:fill="FFFFFF" w:themeFill="background1"/>
          </w:tcPr>
          <w:p w14:paraId="74318B14" w14:textId="77777777" w:rsidR="00C40950" w:rsidRPr="000557A3" w:rsidRDefault="00C40950" w:rsidP="00C40950">
            <w:pPr>
              <w:pStyle w:val="AMCBodyCopyInset"/>
              <w:spacing w:line="220" w:lineRule="atLeast"/>
              <w:ind w:left="0"/>
              <w:rPr>
                <w:rFonts w:asciiTheme="minorHAnsi" w:eastAsiaTheme="minorHAnsi" w:hAnsiTheme="minorHAnsi" w:cstheme="minorHAnsi"/>
                <w:bCs/>
                <w:i/>
              </w:rPr>
            </w:pPr>
            <w:r w:rsidRPr="000557A3">
              <w:rPr>
                <w:rFonts w:asciiTheme="minorHAnsi" w:eastAsiaTheme="minorHAnsi" w:hAnsiTheme="minorHAnsi" w:cstheme="minorHAnsi"/>
                <w:bCs/>
                <w:i/>
              </w:rPr>
              <w:lastRenderedPageBreak/>
              <w:t>Provide evidence of working with the Medical Board of Australia/AHPRA, and partnerships with stakeholders including employers and recruiters addressing:</w:t>
            </w:r>
          </w:p>
          <w:p w14:paraId="53B0EB17" w14:textId="77777777" w:rsidR="00C40950" w:rsidRDefault="00C40950" w:rsidP="004F6C7A">
            <w:pPr>
              <w:pStyle w:val="AMCBodyCopyInset"/>
              <w:numPr>
                <w:ilvl w:val="0"/>
                <w:numId w:val="7"/>
              </w:numPr>
              <w:spacing w:line="220" w:lineRule="atLeast"/>
              <w:ind w:left="357" w:hanging="357"/>
              <w:rPr>
                <w:rFonts w:asciiTheme="minorHAnsi" w:eastAsiaTheme="minorHAnsi" w:hAnsiTheme="minorHAnsi" w:cstheme="minorHAnsi"/>
                <w:bCs/>
                <w:i/>
              </w:rPr>
            </w:pPr>
            <w:r w:rsidRPr="000557A3">
              <w:rPr>
                <w:rFonts w:asciiTheme="minorHAnsi" w:eastAsiaTheme="minorHAnsi" w:hAnsiTheme="minorHAnsi" w:cstheme="minorHAnsi"/>
                <w:bCs/>
                <w:i/>
              </w:rPr>
              <w:t>how stakeholders are informed of their various roles to support workplace based assessment and their acceptance of these responsibilities will be confirmed</w:t>
            </w:r>
          </w:p>
          <w:p w14:paraId="2613A799" w14:textId="1F2B1AD4" w:rsidR="00C40950" w:rsidRPr="00C40950" w:rsidRDefault="00C40950" w:rsidP="004F6C7A">
            <w:pPr>
              <w:pStyle w:val="AMCBodyCopyInset"/>
              <w:numPr>
                <w:ilvl w:val="0"/>
                <w:numId w:val="7"/>
              </w:numPr>
              <w:spacing w:line="220" w:lineRule="atLeast"/>
              <w:ind w:left="357" w:hanging="357"/>
              <w:rPr>
                <w:rFonts w:asciiTheme="minorHAnsi" w:eastAsiaTheme="minorHAnsi" w:hAnsiTheme="minorHAnsi" w:cstheme="minorHAnsi"/>
                <w:bCs/>
                <w:i/>
              </w:rPr>
            </w:pPr>
            <w:r w:rsidRPr="00C40950">
              <w:rPr>
                <w:rFonts w:asciiTheme="minorHAnsi" w:eastAsiaTheme="minorHAnsi" w:hAnsiTheme="minorHAnsi" w:cstheme="minorHAnsi"/>
                <w:bCs/>
                <w:i/>
              </w:rPr>
              <w:lastRenderedPageBreak/>
              <w:t>the responsibilities for leading interactions between the stakeholder and the WBA provider.</w:t>
            </w:r>
          </w:p>
        </w:tc>
        <w:tc>
          <w:tcPr>
            <w:tcW w:w="7655" w:type="dxa"/>
            <w:tcBorders>
              <w:top w:val="single" w:sz="4" w:space="0" w:color="AFDDE6"/>
              <w:left w:val="single" w:sz="4" w:space="0" w:color="AFDDE6"/>
              <w:bottom w:val="single" w:sz="4" w:space="0" w:color="AFDDE6"/>
              <w:right w:val="single" w:sz="4" w:space="0" w:color="AFDDE6"/>
            </w:tcBorders>
            <w:shd w:val="clear" w:color="auto" w:fill="FFFFFF" w:themeFill="background1"/>
          </w:tcPr>
          <w:p w14:paraId="18EB1873" w14:textId="77777777" w:rsidR="00C40950" w:rsidRPr="001C0446" w:rsidRDefault="00C40950" w:rsidP="00C40950">
            <w:pPr>
              <w:keepLines/>
              <w:spacing w:before="120" w:after="120"/>
              <w:jc w:val="both"/>
              <w:rPr>
                <w:rFonts w:ascii="Calibri" w:hAnsi="Calibri" w:cs="Calibri"/>
                <w:lang w:val="en-US"/>
              </w:rPr>
            </w:pPr>
          </w:p>
        </w:tc>
        <w:tc>
          <w:tcPr>
            <w:tcW w:w="3260" w:type="dxa"/>
            <w:tcBorders>
              <w:top w:val="single" w:sz="4" w:space="0" w:color="AFDDE6"/>
              <w:left w:val="single" w:sz="4" w:space="0" w:color="AFDDE6"/>
              <w:bottom w:val="single" w:sz="4" w:space="0" w:color="AFDDE6"/>
              <w:right w:val="single" w:sz="18" w:space="0" w:color="FF0000"/>
            </w:tcBorders>
            <w:shd w:val="clear" w:color="auto" w:fill="FFFFFF" w:themeFill="background1"/>
          </w:tcPr>
          <w:p w14:paraId="0E15B1BF" w14:textId="77777777" w:rsidR="00C40950" w:rsidRPr="001C0446" w:rsidRDefault="00C40950" w:rsidP="00C40950">
            <w:pPr>
              <w:keepLines/>
              <w:spacing w:before="120" w:after="120"/>
              <w:jc w:val="both"/>
              <w:rPr>
                <w:rFonts w:ascii="Calibri" w:hAnsi="Calibri" w:cs="Calibri"/>
                <w:bCs/>
                <w:u w:val="single"/>
                <w:lang w:val="en-US"/>
              </w:rPr>
            </w:pP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7150A82D" w14:textId="77777777" w:rsidR="00C40950" w:rsidRPr="001C0446" w:rsidRDefault="00C40950" w:rsidP="00C40950">
            <w:pPr>
              <w:spacing w:before="80" w:after="80"/>
              <w:jc w:val="both"/>
              <w:rPr>
                <w:rFonts w:ascii="Calibri" w:hAnsi="Calibri" w:cs="Calibri"/>
                <w:lang w:val="en-US"/>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3E50C49A" w14:textId="77777777" w:rsidR="00C40950" w:rsidRPr="001C0446" w:rsidRDefault="00C40950" w:rsidP="00C40950">
            <w:pPr>
              <w:keepLines/>
              <w:spacing w:before="120" w:after="120"/>
              <w:jc w:val="both"/>
              <w:rPr>
                <w:rFonts w:ascii="Calibri" w:hAnsi="Calibri" w:cs="Calibri"/>
                <w:lang w:val="en-US"/>
              </w:rPr>
            </w:pPr>
          </w:p>
        </w:tc>
      </w:tr>
      <w:tr w:rsidR="00C40950" w:rsidRPr="001C0446" w14:paraId="3E535D44" w14:textId="77777777" w:rsidTr="00AA60BF">
        <w:trPr>
          <w:cantSplit w:val="0"/>
        </w:trPr>
        <w:tc>
          <w:tcPr>
            <w:tcW w:w="3106" w:type="dxa"/>
            <w:tcBorders>
              <w:top w:val="single" w:sz="4" w:space="0" w:color="AFDDE6"/>
              <w:left w:val="single" w:sz="4" w:space="0" w:color="AFDDE6"/>
              <w:bottom w:val="single" w:sz="4" w:space="0" w:color="AFDDE6"/>
              <w:right w:val="single" w:sz="4" w:space="0" w:color="AFDDE6"/>
            </w:tcBorders>
            <w:shd w:val="clear" w:color="auto" w:fill="FFFFFF" w:themeFill="background1"/>
          </w:tcPr>
          <w:p w14:paraId="16E5A94C" w14:textId="77777777" w:rsidR="00C40950" w:rsidRPr="001C0446" w:rsidRDefault="00C40950" w:rsidP="00C40950">
            <w:pPr>
              <w:keepLines/>
              <w:spacing w:before="120"/>
              <w:ind w:left="16"/>
              <w:jc w:val="both"/>
              <w:rPr>
                <w:rFonts w:ascii="Calibri" w:hAnsi="Calibri" w:cs="Calibri"/>
                <w:lang w:val="en-US"/>
              </w:rPr>
            </w:pPr>
            <w:r w:rsidRPr="001C0446">
              <w:rPr>
                <w:rFonts w:ascii="Calibri" w:hAnsi="Calibri" w:cs="Calibri"/>
                <w:lang w:val="en-US"/>
              </w:rPr>
              <w:t>1.5 The provider has an appropriate profile of professional and administrative staff to manage the WBA program.</w:t>
            </w:r>
          </w:p>
        </w:tc>
        <w:tc>
          <w:tcPr>
            <w:tcW w:w="3693" w:type="dxa"/>
            <w:tcBorders>
              <w:top w:val="single" w:sz="4" w:space="0" w:color="AFDDE6"/>
              <w:left w:val="single" w:sz="4" w:space="0" w:color="AFDDE6"/>
              <w:bottom w:val="single" w:sz="4" w:space="0" w:color="AFDDE6"/>
              <w:right w:val="single" w:sz="4" w:space="0" w:color="AFDDE6"/>
            </w:tcBorders>
            <w:shd w:val="clear" w:color="auto" w:fill="FFFFFF" w:themeFill="background1"/>
          </w:tcPr>
          <w:p w14:paraId="039C88FA" w14:textId="1CF8DF9D" w:rsidR="00C40950" w:rsidRPr="001C0446" w:rsidRDefault="00C40950" w:rsidP="00C40950">
            <w:pPr>
              <w:spacing w:before="60" w:after="60" w:line="360" w:lineRule="auto"/>
              <w:jc w:val="both"/>
              <w:rPr>
                <w:rFonts w:ascii="Calibri" w:hAnsi="Calibri" w:cs="Calibri"/>
                <w:bCs/>
                <w:i/>
                <w:spacing w:val="-2"/>
                <w:lang w:val="en-US"/>
              </w:rPr>
            </w:pPr>
            <w:r w:rsidRPr="000557A3">
              <w:rPr>
                <w:rFonts w:asciiTheme="minorHAnsi" w:eastAsiaTheme="minorHAnsi" w:hAnsiTheme="minorHAnsi" w:cstheme="minorHAnsi"/>
                <w:bCs/>
                <w:i/>
              </w:rPr>
              <w:t xml:space="preserve">List the profile of professional and administrative staff to manage the WBA program. For each staff member list the major functional area and area of work, as well as the </w:t>
            </w:r>
            <w:r w:rsidRPr="000557A3">
              <w:rPr>
                <w:rFonts w:asciiTheme="minorHAnsi" w:eastAsiaTheme="minorHAnsi" w:hAnsiTheme="minorHAnsi" w:cstheme="minorHAnsi"/>
                <w:bCs/>
                <w:i/>
                <w:u w:val="single"/>
              </w:rPr>
              <w:t>FTE to be devoted specifically to the WBA program</w:t>
            </w:r>
            <w:r w:rsidRPr="000557A3">
              <w:rPr>
                <w:rFonts w:asciiTheme="minorHAnsi" w:eastAsiaTheme="minorHAnsi" w:hAnsiTheme="minorHAnsi" w:cstheme="minorHAnsi"/>
                <w:bCs/>
                <w:i/>
              </w:rPr>
              <w:t>.</w:t>
            </w:r>
          </w:p>
        </w:tc>
        <w:tc>
          <w:tcPr>
            <w:tcW w:w="7655" w:type="dxa"/>
            <w:tcBorders>
              <w:top w:val="single" w:sz="4" w:space="0" w:color="AFDDE6"/>
              <w:left w:val="single" w:sz="4" w:space="0" w:color="AFDDE6"/>
              <w:bottom w:val="single" w:sz="4" w:space="0" w:color="AFDDE6"/>
              <w:right w:val="single" w:sz="4" w:space="0" w:color="AFDDE6"/>
            </w:tcBorders>
            <w:shd w:val="clear" w:color="auto" w:fill="FFFFFF" w:themeFill="background1"/>
          </w:tcPr>
          <w:p w14:paraId="3203F148" w14:textId="77777777" w:rsidR="00C40950" w:rsidRPr="001C0446" w:rsidRDefault="00C40950" w:rsidP="00C40950">
            <w:pPr>
              <w:keepLines/>
              <w:spacing w:before="120" w:after="120"/>
              <w:jc w:val="both"/>
              <w:rPr>
                <w:rFonts w:ascii="Calibri" w:hAnsi="Calibri" w:cs="Calibri"/>
                <w:lang w:val="en-US"/>
              </w:rPr>
            </w:pPr>
          </w:p>
        </w:tc>
        <w:tc>
          <w:tcPr>
            <w:tcW w:w="3260" w:type="dxa"/>
            <w:tcBorders>
              <w:top w:val="single" w:sz="4" w:space="0" w:color="AFDDE6"/>
              <w:left w:val="single" w:sz="4" w:space="0" w:color="AFDDE6"/>
              <w:bottom w:val="single" w:sz="4" w:space="0" w:color="AFDDE6"/>
              <w:right w:val="single" w:sz="18" w:space="0" w:color="FF0000"/>
            </w:tcBorders>
            <w:shd w:val="clear" w:color="auto" w:fill="FFFFFF" w:themeFill="background1"/>
          </w:tcPr>
          <w:p w14:paraId="5C4C20F6" w14:textId="3080F585" w:rsidR="00C40950" w:rsidRPr="001C0446" w:rsidRDefault="00432117" w:rsidP="00C40950">
            <w:pPr>
              <w:spacing w:before="80" w:after="80"/>
              <w:jc w:val="both"/>
              <w:rPr>
                <w:rFonts w:ascii="Calibri" w:eastAsia="Calibri" w:hAnsi="Calibri" w:cs="Calibri"/>
                <w:lang w:val="en-GB" w:eastAsia="ar-SA"/>
              </w:rPr>
            </w:pPr>
            <w:r w:rsidRPr="000557A3">
              <w:rPr>
                <w:rFonts w:asciiTheme="minorHAnsi" w:hAnsiTheme="minorHAnsi" w:cstheme="minorHAnsi"/>
              </w:rPr>
              <w:t>Att 1.5 List of staff including FTE to be devoted specifically to the WBA program</w:t>
            </w: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6F9953FB" w14:textId="77777777" w:rsidR="00C40950" w:rsidRPr="001C0446" w:rsidRDefault="00C40950" w:rsidP="00C40950">
            <w:pPr>
              <w:keepLines/>
              <w:spacing w:before="120" w:after="120"/>
              <w:ind w:left="113"/>
              <w:jc w:val="both"/>
              <w:rPr>
                <w:rFonts w:ascii="Calibri" w:hAnsi="Calibri" w:cs="Calibri"/>
                <w:lang w:val="en-US"/>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6837C37C" w14:textId="77777777" w:rsidR="00C40950" w:rsidRPr="001C0446" w:rsidRDefault="00C40950" w:rsidP="00C40950">
            <w:pPr>
              <w:keepLines/>
              <w:spacing w:before="120" w:after="120"/>
              <w:jc w:val="both"/>
              <w:rPr>
                <w:rFonts w:ascii="Calibri" w:hAnsi="Calibri" w:cs="Calibri"/>
                <w:bCs/>
                <w:lang w:val="en-US"/>
              </w:rPr>
            </w:pPr>
          </w:p>
        </w:tc>
      </w:tr>
      <w:tr w:rsidR="00C40950" w:rsidRPr="001C0446" w14:paraId="0AC91AC4" w14:textId="77777777" w:rsidTr="00AA60BF">
        <w:trPr>
          <w:cantSplit w:val="0"/>
        </w:trPr>
        <w:tc>
          <w:tcPr>
            <w:tcW w:w="3106" w:type="dxa"/>
            <w:tcBorders>
              <w:top w:val="single" w:sz="4" w:space="0" w:color="AFDDE6"/>
              <w:left w:val="single" w:sz="4" w:space="0" w:color="AFDDE6"/>
              <w:bottom w:val="single" w:sz="4" w:space="0" w:color="AFDDE6"/>
              <w:right w:val="single" w:sz="4" w:space="0" w:color="AFDDE6"/>
            </w:tcBorders>
            <w:shd w:val="clear" w:color="auto" w:fill="FFFFFF" w:themeFill="background1"/>
          </w:tcPr>
          <w:p w14:paraId="1F2DBECA" w14:textId="77777777" w:rsidR="00C40950" w:rsidRPr="001C0446" w:rsidRDefault="00C40950" w:rsidP="00C40950">
            <w:pPr>
              <w:keepLines/>
              <w:spacing w:before="120"/>
              <w:ind w:left="16"/>
              <w:jc w:val="both"/>
              <w:rPr>
                <w:rFonts w:ascii="Calibri" w:hAnsi="Calibri" w:cs="Calibri"/>
                <w:lang w:val="en-US"/>
              </w:rPr>
            </w:pPr>
            <w:r w:rsidRPr="001C0446">
              <w:rPr>
                <w:rFonts w:ascii="Calibri" w:hAnsi="Calibri" w:cs="Calibri"/>
                <w:lang w:val="en-US"/>
              </w:rPr>
              <w:t>1.6 The provider has processes to ensure that the duties, working hours and supervision of candidates, balanced with the requirements of workplace based assessment are consistent with the delivery of high quality, safe patient care.</w:t>
            </w:r>
          </w:p>
        </w:tc>
        <w:tc>
          <w:tcPr>
            <w:tcW w:w="3693" w:type="dxa"/>
            <w:tcBorders>
              <w:top w:val="single" w:sz="4" w:space="0" w:color="AFDDE6"/>
              <w:left w:val="single" w:sz="4" w:space="0" w:color="AFDDE6"/>
              <w:bottom w:val="single" w:sz="4" w:space="0" w:color="AFDDE6"/>
              <w:right w:val="single" w:sz="4" w:space="0" w:color="AFDDE6"/>
            </w:tcBorders>
            <w:shd w:val="clear" w:color="auto" w:fill="FFFFFF" w:themeFill="background1"/>
          </w:tcPr>
          <w:p w14:paraId="5F81B04C" w14:textId="12A7593D" w:rsidR="00C40950" w:rsidRPr="001C0446" w:rsidRDefault="00C40950" w:rsidP="00C40950">
            <w:pPr>
              <w:spacing w:before="60" w:after="60" w:line="360" w:lineRule="auto"/>
              <w:jc w:val="both"/>
              <w:rPr>
                <w:rFonts w:ascii="Calibri" w:hAnsi="Calibri" w:cs="Calibri"/>
                <w:bCs/>
                <w:i/>
                <w:spacing w:val="-2"/>
                <w:lang w:val="en-US"/>
              </w:rPr>
            </w:pPr>
            <w:r w:rsidRPr="000557A3">
              <w:rPr>
                <w:rFonts w:asciiTheme="minorHAnsi" w:eastAsiaTheme="minorHAnsi" w:hAnsiTheme="minorHAnsi" w:cstheme="minorHAnsi"/>
                <w:bCs/>
                <w:i/>
              </w:rPr>
              <w:t>Describe processes to ensure that the duties, working hours and supervision of candidates, are balanced with the requirements of workplace based assessment and are consistent with the delivery of high-quality, safe patient care.</w:t>
            </w:r>
          </w:p>
        </w:tc>
        <w:tc>
          <w:tcPr>
            <w:tcW w:w="7655" w:type="dxa"/>
            <w:tcBorders>
              <w:top w:val="single" w:sz="4" w:space="0" w:color="AFDDE6"/>
              <w:left w:val="single" w:sz="4" w:space="0" w:color="AFDDE6"/>
              <w:bottom w:val="single" w:sz="4" w:space="0" w:color="AFDDE6"/>
              <w:right w:val="single" w:sz="4" w:space="0" w:color="AFDDE6"/>
            </w:tcBorders>
            <w:shd w:val="clear" w:color="auto" w:fill="FFFFFF" w:themeFill="background1"/>
          </w:tcPr>
          <w:p w14:paraId="5D84511B" w14:textId="77777777" w:rsidR="00C40950" w:rsidRPr="001C0446" w:rsidRDefault="00C40950" w:rsidP="00C40950">
            <w:pPr>
              <w:keepLines/>
              <w:spacing w:before="120" w:after="120"/>
              <w:jc w:val="both"/>
              <w:rPr>
                <w:rFonts w:ascii="Calibri" w:hAnsi="Calibri" w:cs="Calibri"/>
                <w:lang w:val="en-US"/>
              </w:rPr>
            </w:pPr>
          </w:p>
        </w:tc>
        <w:tc>
          <w:tcPr>
            <w:tcW w:w="3260" w:type="dxa"/>
            <w:tcBorders>
              <w:top w:val="single" w:sz="4" w:space="0" w:color="AFDDE6"/>
              <w:left w:val="single" w:sz="4" w:space="0" w:color="AFDDE6"/>
              <w:bottom w:val="single" w:sz="4" w:space="0" w:color="AFDDE6"/>
              <w:right w:val="single" w:sz="18" w:space="0" w:color="FF0000"/>
            </w:tcBorders>
            <w:shd w:val="clear" w:color="auto" w:fill="FFFFFF" w:themeFill="background1"/>
          </w:tcPr>
          <w:p w14:paraId="382870EB" w14:textId="77777777" w:rsidR="00C40950" w:rsidRPr="001C0446" w:rsidRDefault="00C40950" w:rsidP="00C40950">
            <w:pPr>
              <w:keepLines/>
              <w:spacing w:before="120" w:after="120"/>
              <w:jc w:val="both"/>
              <w:rPr>
                <w:rFonts w:ascii="Calibri" w:hAnsi="Calibri" w:cs="Calibri"/>
                <w:bCs/>
                <w:u w:val="single"/>
                <w:lang w:val="en-US"/>
              </w:rPr>
            </w:pP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0280C7BC" w14:textId="77777777" w:rsidR="00C40950" w:rsidRPr="001C0446" w:rsidRDefault="00C40950" w:rsidP="00C40950">
            <w:pPr>
              <w:keepLines/>
              <w:spacing w:before="120" w:after="120"/>
              <w:ind w:left="113"/>
              <w:jc w:val="both"/>
              <w:rPr>
                <w:rFonts w:ascii="Calibri" w:hAnsi="Calibri" w:cs="Calibri"/>
                <w:bCs/>
                <w:lang w:val="en-US"/>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217B1B0A" w14:textId="77777777" w:rsidR="00C40950" w:rsidRPr="001C0446" w:rsidRDefault="00C40950" w:rsidP="00C40950">
            <w:pPr>
              <w:keepLines/>
              <w:spacing w:before="120" w:after="120"/>
              <w:jc w:val="both"/>
              <w:rPr>
                <w:rFonts w:ascii="Calibri" w:hAnsi="Calibri" w:cs="Calibri"/>
                <w:bCs/>
                <w:lang w:val="en-US"/>
              </w:rPr>
            </w:pPr>
          </w:p>
        </w:tc>
      </w:tr>
      <w:tr w:rsidR="00C40950" w:rsidRPr="001C0446" w14:paraId="7118C04C" w14:textId="77777777" w:rsidTr="00AA60BF">
        <w:trPr>
          <w:cantSplit w:val="0"/>
        </w:trPr>
        <w:tc>
          <w:tcPr>
            <w:tcW w:w="3106" w:type="dxa"/>
            <w:tcBorders>
              <w:top w:val="single" w:sz="4" w:space="0" w:color="AFDDE6"/>
              <w:left w:val="single" w:sz="4" w:space="0" w:color="AFDDE6"/>
              <w:bottom w:val="single" w:sz="4" w:space="0" w:color="AFDDE6"/>
              <w:right w:val="single" w:sz="4" w:space="0" w:color="AFDDE6"/>
            </w:tcBorders>
            <w:shd w:val="clear" w:color="auto" w:fill="FFFFFF" w:themeFill="background1"/>
          </w:tcPr>
          <w:p w14:paraId="40E0B0DC" w14:textId="77777777" w:rsidR="00C40950" w:rsidRDefault="00C40950" w:rsidP="00C40950">
            <w:pPr>
              <w:keepLines/>
              <w:spacing w:before="120"/>
              <w:ind w:left="16"/>
              <w:jc w:val="both"/>
              <w:rPr>
                <w:rFonts w:ascii="Calibri" w:hAnsi="Calibri" w:cs="Calibri"/>
                <w:lang w:val="en-US"/>
              </w:rPr>
            </w:pPr>
            <w:r w:rsidRPr="001C0446">
              <w:rPr>
                <w:rFonts w:ascii="Calibri" w:hAnsi="Calibri" w:cs="Calibri"/>
                <w:lang w:val="en-US"/>
              </w:rPr>
              <w:t>1.7 The provider recruits and uses educational expertise in the development, management and continuous improvement of its assessment processes</w:t>
            </w:r>
            <w:r w:rsidR="003D6D71">
              <w:rPr>
                <w:rFonts w:ascii="Calibri" w:hAnsi="Calibri" w:cs="Calibri"/>
                <w:lang w:val="en-US"/>
              </w:rPr>
              <w:t>.</w:t>
            </w:r>
          </w:p>
          <w:p w14:paraId="60148A4C" w14:textId="40C69773" w:rsidR="003D6D71" w:rsidRPr="001C0446" w:rsidRDefault="003D6D71" w:rsidP="003D6D71">
            <w:pPr>
              <w:keepLines/>
              <w:spacing w:before="120" w:after="120"/>
              <w:ind w:left="16"/>
              <w:jc w:val="both"/>
              <w:rPr>
                <w:rFonts w:ascii="Calibri" w:hAnsi="Calibri" w:cs="Calibri"/>
                <w:lang w:val="en-US"/>
              </w:rPr>
            </w:pPr>
            <w:r w:rsidRPr="003D6D71">
              <w:rPr>
                <w:rFonts w:ascii="Calibri" w:eastAsia="Times New Roman" w:hAnsi="Calibri" w:cs="Calibri"/>
                <w:b/>
                <w:color w:val="2D7E8E" w:themeColor="accent2" w:themeShade="BF"/>
              </w:rPr>
              <w:t>Note:</w:t>
            </w:r>
            <w:r w:rsidRPr="003D6D71">
              <w:rPr>
                <w:rFonts w:ascii="Calibri" w:eastAsia="Times New Roman" w:hAnsi="Calibri" w:cs="Calibri"/>
                <w:color w:val="2D7E8E" w:themeColor="accent2" w:themeShade="BF"/>
              </w:rPr>
              <w:t xml:space="preserve"> Providers might show educational expertise through using local educators from relevant academic and clinical backgrounds or through twinning arrangements with other providers. The AMC sees particular value in these arrangements for new providers.</w:t>
            </w:r>
          </w:p>
        </w:tc>
        <w:tc>
          <w:tcPr>
            <w:tcW w:w="3693" w:type="dxa"/>
            <w:tcBorders>
              <w:top w:val="single" w:sz="4" w:space="0" w:color="AFDDE6"/>
              <w:left w:val="single" w:sz="4" w:space="0" w:color="AFDDE6"/>
              <w:bottom w:val="single" w:sz="4" w:space="0" w:color="AFDDE6"/>
              <w:right w:val="single" w:sz="4" w:space="0" w:color="AFDDE6"/>
            </w:tcBorders>
            <w:shd w:val="clear" w:color="auto" w:fill="FFFFFF" w:themeFill="background1"/>
          </w:tcPr>
          <w:p w14:paraId="1E58354B" w14:textId="12110105" w:rsidR="00C40950" w:rsidRPr="001C0446" w:rsidRDefault="009B5E03" w:rsidP="009B5E03">
            <w:pPr>
              <w:spacing w:before="60" w:after="60" w:line="360" w:lineRule="auto"/>
              <w:jc w:val="both"/>
              <w:rPr>
                <w:rFonts w:ascii="Calibri" w:hAnsi="Calibri" w:cs="Calibri"/>
                <w:bCs/>
                <w:i/>
                <w:spacing w:val="-2"/>
                <w:lang w:val="en-US"/>
              </w:rPr>
            </w:pPr>
            <w:r w:rsidRPr="000557A3">
              <w:rPr>
                <w:rFonts w:asciiTheme="minorHAnsi" w:eastAsiaTheme="minorHAnsi" w:hAnsiTheme="minorHAnsi" w:cstheme="minorHAnsi"/>
                <w:bCs/>
                <w:i/>
              </w:rPr>
              <w:t>Describe the educational expertise available and/or proposed to support the development, management and continuous improvement of the assessment processes.  Indicate whether you are building on existing expertise in the provider, seeking new staff, or building capacity with support from an external provider (and if so who).</w:t>
            </w:r>
          </w:p>
        </w:tc>
        <w:tc>
          <w:tcPr>
            <w:tcW w:w="7655" w:type="dxa"/>
            <w:tcBorders>
              <w:top w:val="single" w:sz="4" w:space="0" w:color="AFDDE6"/>
              <w:left w:val="single" w:sz="4" w:space="0" w:color="AFDDE6"/>
              <w:bottom w:val="single" w:sz="4" w:space="0" w:color="AFDDE6"/>
              <w:right w:val="single" w:sz="4" w:space="0" w:color="AFDDE6"/>
            </w:tcBorders>
            <w:shd w:val="clear" w:color="auto" w:fill="FFFFFF" w:themeFill="background1"/>
          </w:tcPr>
          <w:p w14:paraId="74042C12" w14:textId="77777777" w:rsidR="00C40950" w:rsidRPr="001C0446" w:rsidRDefault="00C40950" w:rsidP="00C40950">
            <w:pPr>
              <w:keepLines/>
              <w:spacing w:before="120" w:after="120"/>
              <w:jc w:val="both"/>
              <w:rPr>
                <w:rFonts w:ascii="Calibri" w:hAnsi="Calibri" w:cs="Calibri"/>
                <w:lang w:val="en-US"/>
              </w:rPr>
            </w:pPr>
          </w:p>
        </w:tc>
        <w:tc>
          <w:tcPr>
            <w:tcW w:w="3260" w:type="dxa"/>
            <w:tcBorders>
              <w:top w:val="single" w:sz="4" w:space="0" w:color="AFDDE6"/>
              <w:left w:val="single" w:sz="4" w:space="0" w:color="AFDDE6"/>
              <w:bottom w:val="single" w:sz="4" w:space="0" w:color="AFDDE6"/>
              <w:right w:val="single" w:sz="18" w:space="0" w:color="FF0000"/>
            </w:tcBorders>
            <w:shd w:val="clear" w:color="auto" w:fill="FFFFFF" w:themeFill="background1"/>
          </w:tcPr>
          <w:p w14:paraId="5F1BA8D2" w14:textId="77777777" w:rsidR="00C40950" w:rsidRPr="001C0446" w:rsidRDefault="00C40950" w:rsidP="00C40950">
            <w:pPr>
              <w:keepLines/>
              <w:spacing w:before="120" w:after="120"/>
              <w:jc w:val="both"/>
              <w:rPr>
                <w:rFonts w:ascii="Calibri" w:hAnsi="Calibri" w:cs="Calibri"/>
                <w:bCs/>
                <w:u w:val="single"/>
                <w:lang w:val="en-US"/>
              </w:rPr>
            </w:pPr>
          </w:p>
        </w:tc>
        <w:tc>
          <w:tcPr>
            <w:tcW w:w="3289" w:type="dxa"/>
            <w:tcBorders>
              <w:top w:val="single" w:sz="4" w:space="0" w:color="FFEB9B" w:themeColor="accent3" w:themeTint="66"/>
              <w:left w:val="single" w:sz="18" w:space="0" w:color="FF0000"/>
              <w:bottom w:val="single" w:sz="4" w:space="0" w:color="FFEB9B"/>
              <w:right w:val="single" w:sz="4" w:space="0" w:color="FFEB9B" w:themeColor="accent3" w:themeTint="66"/>
            </w:tcBorders>
            <w:shd w:val="clear" w:color="auto" w:fill="FFF5CD"/>
          </w:tcPr>
          <w:p w14:paraId="4328794C" w14:textId="77777777" w:rsidR="00C40950" w:rsidRPr="001C0446" w:rsidRDefault="00C40950" w:rsidP="00C40950">
            <w:pPr>
              <w:keepLines/>
              <w:spacing w:before="120" w:after="120"/>
              <w:jc w:val="both"/>
              <w:rPr>
                <w:rFonts w:ascii="Calibri" w:hAnsi="Calibri" w:cs="Calibri"/>
                <w:lang w:val="en-US"/>
              </w:rPr>
            </w:pPr>
            <w:r w:rsidRPr="001C0446">
              <w:rPr>
                <w:rFonts w:ascii="Calibri" w:eastAsia="Calibri" w:hAnsi="Calibri" w:cs="Calibri"/>
                <w:iCs/>
                <w:lang w:val="en-US"/>
              </w:rPr>
              <w:t xml:space="preserve"> </w:t>
            </w:r>
          </w:p>
        </w:tc>
        <w:tc>
          <w:tcPr>
            <w:tcW w:w="1814" w:type="dxa"/>
            <w:tcBorders>
              <w:top w:val="single" w:sz="4" w:space="0" w:color="FFEB9B" w:themeColor="accent3" w:themeTint="66"/>
              <w:left w:val="single" w:sz="4" w:space="0" w:color="FFEB9B" w:themeColor="accent3" w:themeTint="66"/>
              <w:bottom w:val="single" w:sz="4" w:space="0" w:color="FFEB9B"/>
              <w:right w:val="single" w:sz="4" w:space="0" w:color="FFEB9B"/>
            </w:tcBorders>
            <w:shd w:val="clear" w:color="auto" w:fill="FFF5CD"/>
          </w:tcPr>
          <w:p w14:paraId="02C23FDD" w14:textId="77777777" w:rsidR="00C40950" w:rsidRPr="001C0446" w:rsidRDefault="00C40950" w:rsidP="00C40950">
            <w:pPr>
              <w:keepLines/>
              <w:spacing w:before="120" w:after="120"/>
              <w:jc w:val="both"/>
              <w:rPr>
                <w:rFonts w:ascii="Calibri" w:hAnsi="Calibri" w:cs="Calibri"/>
                <w:bCs/>
                <w:lang w:val="en-US"/>
              </w:rPr>
            </w:pPr>
          </w:p>
        </w:tc>
      </w:tr>
    </w:tbl>
    <w:p w14:paraId="0D839872" w14:textId="21758120" w:rsidR="00C749D9" w:rsidRPr="00C749D9" w:rsidRDefault="00891BC9" w:rsidP="000A67C8">
      <w:pPr>
        <w:spacing w:before="120" w:after="120"/>
        <w:rPr>
          <w:rFonts w:asciiTheme="minorHAnsi" w:hAnsiTheme="minorHAnsi" w:cstheme="minorHAnsi"/>
        </w:rPr>
      </w:pPr>
      <w:r>
        <w:rPr>
          <w:rFonts w:ascii="Calibri" w:eastAsia="Calibri" w:hAnsi="Calibri" w:cs="Calibri"/>
          <w:b/>
          <w:bCs/>
          <w:color w:val="2C3E50"/>
          <w:sz w:val="32"/>
          <w:szCs w:val="32"/>
        </w:rPr>
        <w:t>O</w:t>
      </w:r>
      <w:r w:rsidR="000A67C8">
        <w:rPr>
          <w:rFonts w:ascii="Calibri" w:eastAsia="Calibri" w:hAnsi="Calibri" w:cs="Calibri"/>
          <w:b/>
          <w:bCs/>
          <w:color w:val="2C3E50"/>
          <w:sz w:val="32"/>
          <w:szCs w:val="32"/>
        </w:rPr>
        <w:t>verall finding for this standard</w:t>
      </w:r>
    </w:p>
    <w:tbl>
      <w:tblPr>
        <w:tblW w:w="54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F8FA" w:themeFill="accent4" w:themeFillTint="33"/>
        <w:tblLook w:val="04A0" w:firstRow="1" w:lastRow="0" w:firstColumn="1" w:lastColumn="0" w:noHBand="0" w:noVBand="1"/>
      </w:tblPr>
      <w:tblGrid>
        <w:gridCol w:w="5857"/>
        <w:gridCol w:w="17533"/>
      </w:tblGrid>
      <w:tr w:rsidR="00C749D9" w:rsidRPr="00C749D9" w14:paraId="1706E9DE" w14:textId="77777777" w:rsidTr="00BC1ED9">
        <w:trPr>
          <w:trHeight w:val="206"/>
        </w:trPr>
        <w:tc>
          <w:tcPr>
            <w:tcW w:w="1252" w:type="pct"/>
            <w:shd w:val="clear" w:color="auto" w:fill="FFF5CD" w:themeFill="accent3" w:themeFillTint="33"/>
          </w:tcPr>
          <w:p w14:paraId="0C7BFBBA" w14:textId="3C0A331F" w:rsidR="00C749D9" w:rsidRPr="00FD093E" w:rsidRDefault="00C749D9" w:rsidP="00900C8E">
            <w:pPr>
              <w:overflowPunct w:val="0"/>
              <w:adjustRightInd w:val="0"/>
              <w:spacing w:before="120" w:after="120"/>
              <w:textAlignment w:val="baseline"/>
              <w:rPr>
                <w:rFonts w:asciiTheme="minorHAnsi" w:eastAsia="Cambria" w:hAnsiTheme="minorHAnsi" w:cstheme="minorHAnsi"/>
                <w:b/>
              </w:rPr>
            </w:pPr>
            <w:r w:rsidRPr="00C749D9">
              <w:rPr>
                <w:rFonts w:asciiTheme="minorHAnsi" w:hAnsiTheme="minorHAnsi" w:cstheme="minorHAnsi"/>
                <w:b/>
              </w:rPr>
              <w:br w:type="page"/>
            </w:r>
            <w:r w:rsidR="00FD093E">
              <w:rPr>
                <w:rFonts w:asciiTheme="minorHAnsi" w:eastAsia="Cambria" w:hAnsiTheme="minorHAnsi" w:cstheme="minorHAnsi"/>
                <w:b/>
              </w:rPr>
              <w:t xml:space="preserve">In </w:t>
            </w:r>
            <w:r w:rsidR="009F6CE6">
              <w:rPr>
                <w:rFonts w:asciiTheme="minorHAnsi" w:eastAsia="Cambria" w:hAnsiTheme="minorHAnsi" w:cstheme="minorHAnsi"/>
                <w:b/>
              </w:rPr>
              <w:t>2026</w:t>
            </w:r>
            <w:r w:rsidR="00FD093E">
              <w:rPr>
                <w:rFonts w:asciiTheme="minorHAnsi" w:eastAsia="Cambria" w:hAnsiTheme="minorHAnsi" w:cstheme="minorHAnsi"/>
                <w:b/>
              </w:rPr>
              <w:t xml:space="preserve"> this set of standards was found to be:</w:t>
            </w:r>
          </w:p>
        </w:tc>
        <w:tc>
          <w:tcPr>
            <w:tcW w:w="3748" w:type="pct"/>
            <w:shd w:val="clear" w:color="auto" w:fill="FFF5CD" w:themeFill="accent3" w:themeFillTint="33"/>
          </w:tcPr>
          <w:p w14:paraId="0B74B315" w14:textId="5958A99E" w:rsidR="00C749D9" w:rsidRPr="00C749D9" w:rsidRDefault="00C749D9" w:rsidP="00900C8E">
            <w:pPr>
              <w:overflowPunct w:val="0"/>
              <w:adjustRightInd w:val="0"/>
              <w:spacing w:before="120" w:after="120"/>
              <w:textAlignment w:val="baseline"/>
              <w:rPr>
                <w:rFonts w:asciiTheme="minorHAnsi" w:eastAsia="Cambria" w:hAnsiTheme="minorHAnsi" w:cstheme="minorHAnsi"/>
                <w:b/>
                <w:sz w:val="24"/>
                <w:szCs w:val="24"/>
              </w:rPr>
            </w:pPr>
          </w:p>
        </w:tc>
      </w:tr>
      <w:tr w:rsidR="00C749D9" w:rsidRPr="00C749D9" w14:paraId="5421260E" w14:textId="77777777" w:rsidTr="00BC1ED9">
        <w:tblPrEx>
          <w:shd w:val="clear" w:color="auto" w:fill="BFBFBF" w:themeFill="background1" w:themeFillShade="BF"/>
        </w:tblPrEx>
        <w:trPr>
          <w:trHeight w:val="702"/>
        </w:trPr>
        <w:tc>
          <w:tcPr>
            <w:tcW w:w="5000" w:type="pct"/>
            <w:gridSpan w:val="2"/>
            <w:shd w:val="clear" w:color="auto" w:fill="FFF5CD" w:themeFill="accent3" w:themeFillTint="33"/>
            <w:vAlign w:val="center"/>
          </w:tcPr>
          <w:p w14:paraId="478F00DE" w14:textId="382078EA" w:rsidR="00C749D9" w:rsidRPr="00C749D9" w:rsidRDefault="00FD093E" w:rsidP="00BC1ED9">
            <w:pPr>
              <w:spacing w:before="120" w:after="120"/>
              <w:rPr>
                <w:rFonts w:asciiTheme="minorHAnsi" w:hAnsiTheme="minorHAnsi" w:cstheme="minorHAnsi"/>
              </w:rPr>
            </w:pPr>
            <w:r>
              <w:rPr>
                <w:rFonts w:asciiTheme="minorHAnsi" w:hAnsiTheme="minorHAnsi" w:cstheme="minorHAnsi"/>
                <w:b/>
              </w:rPr>
              <w:t>AMC Commentary:</w:t>
            </w:r>
          </w:p>
        </w:tc>
      </w:tr>
    </w:tbl>
    <w:p w14:paraId="4C428119" w14:textId="77777777" w:rsidR="00553433" w:rsidRPr="008043F3" w:rsidRDefault="00553433">
      <w:pPr>
        <w:sectPr w:rsidR="00553433" w:rsidRPr="008043F3" w:rsidSect="009B7771">
          <w:headerReference w:type="default" r:id="rId31"/>
          <w:footerReference w:type="default" r:id="rId32"/>
          <w:pgSz w:w="23811" w:h="16838" w:orient="landscape" w:code="8"/>
          <w:pgMar w:top="980" w:right="1920" w:bottom="853" w:left="280" w:header="0" w:footer="680" w:gutter="0"/>
          <w:cols w:space="720"/>
          <w:docGrid w:linePitch="299"/>
        </w:sectPr>
      </w:pPr>
    </w:p>
    <w:p w14:paraId="6CB79AF2" w14:textId="1559E83F" w:rsidR="003A444A" w:rsidRDefault="003A444A" w:rsidP="003A444A">
      <w:pPr>
        <w:pStyle w:val="Heading2"/>
        <w:spacing w:before="120" w:after="120"/>
        <w:ind w:left="142"/>
        <w:rPr>
          <w:b/>
          <w:bCs/>
        </w:rPr>
      </w:pPr>
      <w:bookmarkStart w:id="20" w:name="_Toc224721353"/>
      <w:r w:rsidRPr="008043F3">
        <w:rPr>
          <w:b/>
          <w:bCs/>
        </w:rPr>
        <w:lastRenderedPageBreak/>
        <w:t xml:space="preserve">Standard </w:t>
      </w:r>
      <w:r>
        <w:rPr>
          <w:b/>
          <w:bCs/>
        </w:rPr>
        <w:t>2</w:t>
      </w:r>
      <w:r w:rsidRPr="008043F3">
        <w:rPr>
          <w:b/>
          <w:bCs/>
        </w:rPr>
        <w:t>:</w:t>
      </w:r>
      <w:r>
        <w:rPr>
          <w:b/>
          <w:bCs/>
        </w:rPr>
        <w:t xml:space="preserve"> Independence</w:t>
      </w:r>
      <w:bookmarkEnd w:id="20"/>
    </w:p>
    <w:tbl>
      <w:tblPr>
        <w:tblStyle w:val="Customtable23"/>
        <w:tblpPr w:leftFromText="180" w:rightFromText="180" w:vertAnchor="text" w:tblpY="1"/>
        <w:tblOverlap w:val="never"/>
        <w:tblW w:w="22817" w:type="dxa"/>
        <w:tblBorders>
          <w:insideV w:val="single" w:sz="4" w:space="0" w:color="auto"/>
        </w:tblBorders>
        <w:tblLook w:val="04A0" w:firstRow="1" w:lastRow="0" w:firstColumn="1" w:lastColumn="0" w:noHBand="0" w:noVBand="1"/>
      </w:tblPr>
      <w:tblGrid>
        <w:gridCol w:w="3106"/>
        <w:gridCol w:w="3693"/>
        <w:gridCol w:w="7655"/>
        <w:gridCol w:w="3260"/>
        <w:gridCol w:w="3289"/>
        <w:gridCol w:w="1814"/>
      </w:tblGrid>
      <w:tr w:rsidR="00706F75" w:rsidRPr="001C0446" w14:paraId="2C506A6F" w14:textId="77777777" w:rsidTr="00AA60BF">
        <w:trPr>
          <w:cantSplit w:val="0"/>
        </w:trPr>
        <w:tc>
          <w:tcPr>
            <w:tcW w:w="3106" w:type="dxa"/>
            <w:tcBorders>
              <w:top w:val="single" w:sz="4" w:space="0" w:color="AFDDE6"/>
              <w:left w:val="single" w:sz="4" w:space="0" w:color="AFDDE6"/>
              <w:bottom w:val="single" w:sz="4" w:space="0" w:color="AFDDE6"/>
              <w:right w:val="single" w:sz="4" w:space="0" w:color="AFDDE6"/>
            </w:tcBorders>
            <w:shd w:val="clear" w:color="auto" w:fill="CCE5F0"/>
          </w:tcPr>
          <w:p w14:paraId="7DB04C25" w14:textId="1B3993AC" w:rsidR="00706F75" w:rsidRPr="001C0446" w:rsidRDefault="00706F75" w:rsidP="004518F6">
            <w:pPr>
              <w:keepLines/>
              <w:spacing w:before="120" w:after="120"/>
              <w:jc w:val="both"/>
              <w:rPr>
                <w:rFonts w:ascii="Calibri" w:hAnsi="Calibri" w:cs="Calibri"/>
                <w:b/>
                <w:lang w:val="en-US"/>
              </w:rPr>
            </w:pPr>
            <w:r w:rsidRPr="001C0446">
              <w:rPr>
                <w:rFonts w:ascii="Calibri" w:hAnsi="Calibri" w:cs="Calibri"/>
                <w:b/>
                <w:lang w:val="en-US"/>
              </w:rPr>
              <w:t xml:space="preserve">Standard </w:t>
            </w:r>
            <w:r w:rsidR="00E438BD">
              <w:rPr>
                <w:rFonts w:ascii="Calibri" w:hAnsi="Calibri" w:cs="Calibri"/>
                <w:b/>
                <w:lang w:val="en-US"/>
              </w:rPr>
              <w:t>2</w:t>
            </w:r>
          </w:p>
        </w:tc>
        <w:tc>
          <w:tcPr>
            <w:tcW w:w="3693" w:type="dxa"/>
            <w:tcBorders>
              <w:top w:val="single" w:sz="4" w:space="0" w:color="AFDDE6"/>
              <w:left w:val="single" w:sz="4" w:space="0" w:color="AFDDE6"/>
              <w:bottom w:val="single" w:sz="4" w:space="0" w:color="AFDDE6"/>
              <w:right w:val="single" w:sz="4" w:space="0" w:color="AFDDE6"/>
            </w:tcBorders>
            <w:shd w:val="clear" w:color="auto" w:fill="CCE5F0"/>
          </w:tcPr>
          <w:p w14:paraId="6F661608" w14:textId="77777777" w:rsidR="00706F75" w:rsidRPr="001C0446" w:rsidRDefault="00706F75" w:rsidP="004518F6">
            <w:pPr>
              <w:keepLines/>
              <w:spacing w:before="120" w:after="120"/>
              <w:jc w:val="both"/>
              <w:rPr>
                <w:rFonts w:ascii="Calibri" w:hAnsi="Calibri" w:cs="Calibri"/>
                <w:b/>
                <w:lang w:val="en-US"/>
              </w:rPr>
            </w:pPr>
            <w:r>
              <w:rPr>
                <w:rFonts w:ascii="Calibri" w:hAnsi="Calibri" w:cs="Calibri"/>
                <w:b/>
                <w:lang w:val="en-US"/>
              </w:rPr>
              <w:t>Response should include the following details as well as any other information relevant to the standard</w:t>
            </w:r>
          </w:p>
        </w:tc>
        <w:tc>
          <w:tcPr>
            <w:tcW w:w="7655" w:type="dxa"/>
            <w:tcBorders>
              <w:top w:val="single" w:sz="4" w:space="0" w:color="AFDDE6"/>
              <w:left w:val="single" w:sz="4" w:space="0" w:color="AFDDE6"/>
              <w:bottom w:val="single" w:sz="4" w:space="0" w:color="AFDDE6" w:themeColor="accent2" w:themeTint="66"/>
              <w:right w:val="single" w:sz="4" w:space="0" w:color="AFDDE6"/>
            </w:tcBorders>
            <w:shd w:val="clear" w:color="auto" w:fill="CCE5F0"/>
          </w:tcPr>
          <w:p w14:paraId="3A683501" w14:textId="77777777" w:rsidR="00706F75" w:rsidRPr="001C0446" w:rsidRDefault="00706F75" w:rsidP="004518F6">
            <w:pPr>
              <w:keepLines/>
              <w:spacing w:before="120" w:after="120"/>
              <w:jc w:val="both"/>
              <w:rPr>
                <w:rFonts w:ascii="Calibri" w:hAnsi="Calibri" w:cs="Calibri"/>
                <w:b/>
                <w:lang w:val="en-US"/>
              </w:rPr>
            </w:pPr>
            <w:r>
              <w:rPr>
                <w:rFonts w:ascii="Calibri" w:hAnsi="Calibri" w:cs="Calibri"/>
                <w:b/>
                <w:lang w:val="en-US"/>
              </w:rPr>
              <w:t>Provider response</w:t>
            </w:r>
          </w:p>
        </w:tc>
        <w:tc>
          <w:tcPr>
            <w:tcW w:w="3260" w:type="dxa"/>
            <w:tcBorders>
              <w:top w:val="single" w:sz="4" w:space="0" w:color="AFDDE6"/>
              <w:left w:val="single" w:sz="4" w:space="0" w:color="AFDDE6"/>
              <w:bottom w:val="single" w:sz="4" w:space="0" w:color="AFDDE6" w:themeColor="accent2" w:themeTint="66"/>
              <w:right w:val="single" w:sz="18" w:space="0" w:color="FF0000"/>
            </w:tcBorders>
            <w:shd w:val="clear" w:color="auto" w:fill="CCE5F0"/>
          </w:tcPr>
          <w:p w14:paraId="4AC64A32" w14:textId="77777777" w:rsidR="00706F75" w:rsidRDefault="00706F75" w:rsidP="004518F6">
            <w:pPr>
              <w:keepLines/>
              <w:spacing w:before="120" w:after="120"/>
              <w:jc w:val="both"/>
              <w:rPr>
                <w:rFonts w:ascii="Calibri" w:hAnsi="Calibri" w:cs="Calibri"/>
                <w:b/>
                <w:lang w:val="en-US"/>
              </w:rPr>
            </w:pPr>
            <w:r>
              <w:rPr>
                <w:rFonts w:ascii="Calibri" w:hAnsi="Calibri" w:cs="Calibri"/>
                <w:b/>
                <w:lang w:val="en-US"/>
              </w:rPr>
              <w:t>Documents to be appended.</w:t>
            </w:r>
          </w:p>
          <w:p w14:paraId="34192A0B" w14:textId="77777777" w:rsidR="00706F75" w:rsidRPr="001C0446" w:rsidRDefault="00706F75" w:rsidP="004518F6">
            <w:pPr>
              <w:keepLines/>
              <w:spacing w:before="120" w:after="120"/>
              <w:jc w:val="both"/>
              <w:rPr>
                <w:rFonts w:ascii="Calibri" w:hAnsi="Calibri" w:cs="Calibri"/>
                <w:b/>
                <w:lang w:val="en-US"/>
              </w:rPr>
            </w:pPr>
            <w:r>
              <w:rPr>
                <w:rFonts w:ascii="Calibri" w:hAnsi="Calibri" w:cs="Calibri"/>
                <w:b/>
                <w:lang w:val="en-US"/>
              </w:rPr>
              <w:t>Please also reference any additional relevant attachments.</w:t>
            </w:r>
          </w:p>
        </w:tc>
        <w:tc>
          <w:tcPr>
            <w:tcW w:w="3289" w:type="dxa"/>
            <w:tcBorders>
              <w:top w:val="single" w:sz="4" w:space="0" w:color="FFEB9B"/>
              <w:left w:val="single" w:sz="18" w:space="0" w:color="FF0000"/>
              <w:bottom w:val="single" w:sz="4" w:space="0" w:color="FFEB9B"/>
              <w:right w:val="single" w:sz="4" w:space="0" w:color="FFEB9B"/>
            </w:tcBorders>
            <w:shd w:val="clear" w:color="auto" w:fill="FFF5CD"/>
          </w:tcPr>
          <w:p w14:paraId="446EC595" w14:textId="77777777" w:rsidR="00706F75" w:rsidRPr="001C0446" w:rsidRDefault="00706F75" w:rsidP="004518F6">
            <w:pPr>
              <w:keepLines/>
              <w:spacing w:before="120" w:after="120"/>
              <w:jc w:val="both"/>
              <w:rPr>
                <w:rFonts w:ascii="Calibri" w:hAnsi="Calibri" w:cs="Calibri"/>
                <w:b/>
                <w:lang w:val="en-US"/>
              </w:rPr>
            </w:pPr>
            <w:r w:rsidRPr="001C0446">
              <w:rPr>
                <w:rFonts w:ascii="Calibri" w:hAnsi="Calibri" w:cs="Calibri"/>
                <w:b/>
                <w:lang w:val="en-US"/>
              </w:rPr>
              <w:t>AMC Commentary</w:t>
            </w:r>
          </w:p>
        </w:tc>
        <w:tc>
          <w:tcPr>
            <w:tcW w:w="1814" w:type="dxa"/>
            <w:tcBorders>
              <w:top w:val="single" w:sz="4" w:space="0" w:color="FFEB9B"/>
              <w:left w:val="single" w:sz="4" w:space="0" w:color="FFEB9B"/>
              <w:bottom w:val="single" w:sz="4" w:space="0" w:color="FFEB9B" w:themeColor="accent3" w:themeTint="66"/>
              <w:right w:val="single" w:sz="4" w:space="0" w:color="FFEB9B"/>
            </w:tcBorders>
            <w:shd w:val="clear" w:color="auto" w:fill="FFF5CD"/>
          </w:tcPr>
          <w:p w14:paraId="689EB9F2" w14:textId="77777777" w:rsidR="00706F75" w:rsidRPr="001C0446" w:rsidRDefault="00706F75" w:rsidP="004518F6">
            <w:pPr>
              <w:keepLines/>
              <w:spacing w:before="120" w:after="120"/>
              <w:jc w:val="both"/>
              <w:rPr>
                <w:rFonts w:ascii="Calibri" w:hAnsi="Calibri" w:cs="Calibri"/>
                <w:b/>
                <w:lang w:val="en-US"/>
              </w:rPr>
            </w:pPr>
            <w:r w:rsidRPr="001C0446">
              <w:rPr>
                <w:rFonts w:ascii="Calibri" w:hAnsi="Calibri" w:cs="Calibri"/>
                <w:b/>
                <w:lang w:val="en-US"/>
              </w:rPr>
              <w:t>Finding</w:t>
            </w:r>
          </w:p>
        </w:tc>
      </w:tr>
      <w:tr w:rsidR="007512BE" w:rsidRPr="001C0446" w14:paraId="292F7046" w14:textId="77777777" w:rsidTr="00AA60BF">
        <w:trPr>
          <w:cantSplit w:val="0"/>
          <w:trHeight w:val="5102"/>
        </w:trPr>
        <w:tc>
          <w:tcPr>
            <w:tcW w:w="3106" w:type="dxa"/>
            <w:tcBorders>
              <w:top w:val="single" w:sz="4" w:space="0" w:color="AFDDE6"/>
              <w:left w:val="single" w:sz="4" w:space="0" w:color="AFDDE6"/>
              <w:bottom w:val="single" w:sz="4" w:space="0" w:color="AFDDE6" w:themeColor="accent2" w:themeTint="66"/>
              <w:right w:val="single" w:sz="4" w:space="0" w:color="AFDDE6"/>
            </w:tcBorders>
            <w:shd w:val="clear" w:color="auto" w:fill="FFFFFF" w:themeFill="background1"/>
          </w:tcPr>
          <w:p w14:paraId="36E9FA04" w14:textId="4B29B96B" w:rsidR="007512BE" w:rsidRPr="001C0446" w:rsidRDefault="007512BE" w:rsidP="007512BE">
            <w:pPr>
              <w:keepLines/>
              <w:spacing w:before="120" w:after="120"/>
              <w:jc w:val="both"/>
              <w:rPr>
                <w:rFonts w:ascii="Calibri" w:hAnsi="Calibri" w:cs="Calibri"/>
                <w:lang w:val="en-US"/>
              </w:rPr>
            </w:pPr>
            <w:r w:rsidRPr="003B1866">
              <w:rPr>
                <w:rFonts w:ascii="Calibri" w:hAnsi="Calibri" w:cs="Arial"/>
              </w:rPr>
              <w:t>2.1 The provider makes decisions related to the operation of the WBA program independent of undue influence from any stakeholder.</w:t>
            </w:r>
          </w:p>
        </w:tc>
        <w:tc>
          <w:tcPr>
            <w:tcW w:w="3693" w:type="dxa"/>
            <w:tcBorders>
              <w:top w:val="single" w:sz="4" w:space="0" w:color="AFDDE6"/>
              <w:left w:val="single" w:sz="4" w:space="0" w:color="AFDDE6"/>
              <w:bottom w:val="single" w:sz="4" w:space="0" w:color="AFDDE6" w:themeColor="accent2" w:themeTint="66"/>
              <w:right w:val="single" w:sz="4" w:space="0" w:color="AFDDE6" w:themeColor="accent2" w:themeTint="66"/>
            </w:tcBorders>
            <w:shd w:val="clear" w:color="auto" w:fill="FFFFFF" w:themeFill="background1"/>
          </w:tcPr>
          <w:p w14:paraId="0BCFCB1D" w14:textId="77777777" w:rsidR="007512BE" w:rsidRPr="00E626C2" w:rsidRDefault="007512BE" w:rsidP="007512BE">
            <w:pPr>
              <w:pStyle w:val="AMCBodyCopyInset"/>
              <w:spacing w:before="80"/>
              <w:ind w:left="0"/>
              <w:rPr>
                <w:rFonts w:ascii="Calibri" w:eastAsiaTheme="minorHAnsi" w:hAnsi="Calibri" w:cs="Calibri"/>
                <w:bCs/>
                <w:i/>
              </w:rPr>
            </w:pPr>
            <w:r w:rsidRPr="00E626C2">
              <w:rPr>
                <w:rFonts w:ascii="Calibri" w:eastAsiaTheme="minorHAnsi" w:hAnsi="Calibri" w:cs="Calibri"/>
                <w:bCs/>
                <w:i/>
              </w:rPr>
              <w:t>Practices employed to support the independence of the decisions of the WBA program, such as:</w:t>
            </w:r>
          </w:p>
          <w:p w14:paraId="3DAFDF9E" w14:textId="77777777" w:rsidR="007512BE" w:rsidRPr="00E626C2" w:rsidRDefault="007512BE" w:rsidP="004F6C7A">
            <w:pPr>
              <w:pStyle w:val="AMCBodyCopy"/>
              <w:numPr>
                <w:ilvl w:val="0"/>
                <w:numId w:val="2"/>
              </w:numPr>
              <w:ind w:left="357" w:hanging="357"/>
              <w:rPr>
                <w:rFonts w:ascii="Calibri" w:hAnsi="Calibri" w:cs="Calibri"/>
                <w:i/>
              </w:rPr>
            </w:pPr>
            <w:r w:rsidRPr="00E626C2">
              <w:rPr>
                <w:rFonts w:ascii="Calibri" w:hAnsi="Calibri" w:cs="Calibri"/>
                <w:i/>
              </w:rPr>
              <w:t>Any agreements or regulations that help to define the independence of the WBA provider’s decision making regarding the WBA program.</w:t>
            </w:r>
          </w:p>
          <w:p w14:paraId="1F228033" w14:textId="77777777" w:rsidR="007512BE" w:rsidRPr="00E626C2" w:rsidRDefault="007512BE" w:rsidP="004F6C7A">
            <w:pPr>
              <w:pStyle w:val="AMCBodyCopy"/>
              <w:numPr>
                <w:ilvl w:val="0"/>
                <w:numId w:val="2"/>
              </w:numPr>
              <w:ind w:left="357" w:hanging="357"/>
              <w:rPr>
                <w:rFonts w:ascii="Calibri" w:hAnsi="Calibri" w:cs="Calibri"/>
                <w:i/>
              </w:rPr>
            </w:pPr>
            <w:r w:rsidRPr="00E626C2">
              <w:rPr>
                <w:rFonts w:ascii="Calibri" w:hAnsi="Calibri" w:cs="Calibri"/>
                <w:i/>
              </w:rPr>
              <w:t>Internal structures or processes that specifically contribute to independence of decision making, for example:</w:t>
            </w:r>
          </w:p>
          <w:p w14:paraId="0E8E1FA3" w14:textId="77777777" w:rsidR="007512BE" w:rsidRDefault="007512BE" w:rsidP="004F6C7A">
            <w:pPr>
              <w:pStyle w:val="AMCBodyCopy"/>
              <w:numPr>
                <w:ilvl w:val="1"/>
                <w:numId w:val="2"/>
              </w:numPr>
              <w:ind w:left="714" w:hanging="357"/>
              <w:rPr>
                <w:rFonts w:ascii="Calibri" w:hAnsi="Calibri" w:cs="Calibri"/>
                <w:i/>
              </w:rPr>
            </w:pPr>
            <w:r w:rsidRPr="00E626C2">
              <w:rPr>
                <w:rFonts w:ascii="Calibri" w:hAnsi="Calibri" w:cs="Calibri"/>
                <w:i/>
              </w:rPr>
              <w:t xml:space="preserve">Delegation or defined processes for staff or committee decision making </w:t>
            </w:r>
          </w:p>
          <w:p w14:paraId="49292FDD" w14:textId="1D8EE905" w:rsidR="007512BE" w:rsidRPr="004518F6" w:rsidRDefault="007512BE" w:rsidP="004F6C7A">
            <w:pPr>
              <w:pStyle w:val="AMCBodyCopy"/>
              <w:numPr>
                <w:ilvl w:val="1"/>
                <w:numId w:val="2"/>
              </w:numPr>
              <w:ind w:left="714" w:hanging="357"/>
              <w:rPr>
                <w:rFonts w:ascii="Calibri" w:hAnsi="Calibri" w:cs="Calibri"/>
                <w:i/>
              </w:rPr>
            </w:pPr>
            <w:r w:rsidRPr="004518F6">
              <w:rPr>
                <w:rFonts w:ascii="Calibri" w:hAnsi="Calibri" w:cs="Calibri"/>
                <w:i/>
              </w:rPr>
              <w:t>Relevant elements of the WBA provider’s risk management plan</w:t>
            </w:r>
          </w:p>
        </w:tc>
        <w:tc>
          <w:tcPr>
            <w:tcW w:w="7655" w:type="dxa"/>
            <w:tcBorders>
              <w:top w:val="single" w:sz="4" w:space="0" w:color="AFDDE6" w:themeColor="accent2" w:themeTint="66"/>
              <w:left w:val="single" w:sz="4" w:space="0" w:color="AFDDE6" w:themeColor="accent2" w:themeTint="66"/>
              <w:bottom w:val="single" w:sz="4" w:space="0" w:color="AFDDE6" w:themeColor="accent2" w:themeTint="66"/>
              <w:right w:val="single" w:sz="4" w:space="0" w:color="AFDDE6" w:themeColor="accent2" w:themeTint="66"/>
            </w:tcBorders>
            <w:shd w:val="clear" w:color="auto" w:fill="FFFFFF" w:themeFill="background1"/>
          </w:tcPr>
          <w:p w14:paraId="4C1E04E8" w14:textId="77777777" w:rsidR="007512BE" w:rsidRPr="001C0446" w:rsidRDefault="007512BE" w:rsidP="007512BE">
            <w:pPr>
              <w:keepLines/>
              <w:spacing w:before="120" w:after="120"/>
              <w:ind w:left="57"/>
              <w:jc w:val="both"/>
              <w:rPr>
                <w:rFonts w:ascii="Calibri" w:hAnsi="Calibri" w:cs="Calibri"/>
                <w:lang w:val="en-US"/>
              </w:rPr>
            </w:pPr>
          </w:p>
        </w:tc>
        <w:tc>
          <w:tcPr>
            <w:tcW w:w="3260" w:type="dxa"/>
            <w:tcBorders>
              <w:top w:val="single" w:sz="4" w:space="0" w:color="AFDDE6" w:themeColor="accent2" w:themeTint="66"/>
              <w:left w:val="single" w:sz="4" w:space="0" w:color="AFDDE6" w:themeColor="accent2" w:themeTint="66"/>
              <w:bottom w:val="single" w:sz="4" w:space="0" w:color="AFDDE6" w:themeColor="accent2" w:themeTint="66"/>
              <w:right w:val="single" w:sz="18" w:space="0" w:color="FF0000"/>
            </w:tcBorders>
            <w:shd w:val="clear" w:color="auto" w:fill="FFFFFF" w:themeFill="background1"/>
          </w:tcPr>
          <w:p w14:paraId="36AF0708" w14:textId="02533E3C" w:rsidR="007512BE" w:rsidRPr="001C0446" w:rsidRDefault="007512BE" w:rsidP="007512BE">
            <w:pPr>
              <w:keepLines/>
              <w:spacing w:before="120" w:after="120"/>
              <w:jc w:val="both"/>
              <w:rPr>
                <w:rFonts w:asciiTheme="minorHAnsi" w:hAnsiTheme="minorHAnsi" w:cstheme="minorHAnsi"/>
                <w:bCs/>
                <w:lang w:val="en-US"/>
              </w:rPr>
            </w:pPr>
          </w:p>
        </w:tc>
        <w:tc>
          <w:tcPr>
            <w:tcW w:w="3289" w:type="dxa"/>
            <w:tcBorders>
              <w:top w:val="single" w:sz="4" w:space="0" w:color="FFEB9B"/>
              <w:left w:val="single" w:sz="18" w:space="0" w:color="FF0000"/>
              <w:bottom w:val="single" w:sz="4" w:space="0" w:color="FFEB9B" w:themeColor="accent3" w:themeTint="66"/>
              <w:right w:val="single" w:sz="4" w:space="0" w:color="FFEB9B"/>
            </w:tcBorders>
            <w:shd w:val="clear" w:color="auto" w:fill="FFF5CD"/>
          </w:tcPr>
          <w:p w14:paraId="73AD9412" w14:textId="77777777" w:rsidR="007512BE" w:rsidRPr="001C0446" w:rsidRDefault="007512BE" w:rsidP="007512BE">
            <w:pPr>
              <w:spacing w:before="80" w:after="80"/>
              <w:jc w:val="both"/>
              <w:rPr>
                <w:rFonts w:ascii="Calibri" w:hAnsi="Calibri" w:cs="Calibri"/>
                <w:lang w:val="en-US"/>
              </w:rPr>
            </w:pPr>
          </w:p>
        </w:tc>
        <w:tc>
          <w:tcPr>
            <w:tcW w:w="1814" w:type="dxa"/>
            <w:tcBorders>
              <w:top w:val="single" w:sz="4" w:space="0" w:color="FFEB9B" w:themeColor="accent3" w:themeTint="66"/>
              <w:left w:val="single" w:sz="4" w:space="0" w:color="FFEB9B"/>
              <w:bottom w:val="single" w:sz="4" w:space="0" w:color="FFEB9B" w:themeColor="accent3" w:themeTint="66"/>
              <w:right w:val="single" w:sz="4" w:space="0" w:color="FFEB9B"/>
            </w:tcBorders>
            <w:shd w:val="clear" w:color="auto" w:fill="FFF5CD"/>
          </w:tcPr>
          <w:p w14:paraId="65167265" w14:textId="77777777" w:rsidR="007512BE" w:rsidRPr="001C0446" w:rsidRDefault="007512BE" w:rsidP="007512BE">
            <w:pPr>
              <w:keepLines/>
              <w:spacing w:before="120" w:after="120"/>
              <w:jc w:val="both"/>
              <w:rPr>
                <w:rFonts w:ascii="Calibri" w:hAnsi="Calibri" w:cs="Calibri"/>
                <w:bCs/>
                <w:lang w:val="en-US"/>
              </w:rPr>
            </w:pPr>
          </w:p>
        </w:tc>
      </w:tr>
      <w:tr w:rsidR="007512BE" w:rsidRPr="001C0446" w14:paraId="4CDE2C38" w14:textId="77777777" w:rsidTr="00AA60BF">
        <w:trPr>
          <w:cantSplit w:val="0"/>
        </w:trPr>
        <w:tc>
          <w:tcPr>
            <w:tcW w:w="3106"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6883102A" w14:textId="77777777" w:rsidR="007512BE" w:rsidRDefault="007512BE" w:rsidP="007512BE">
            <w:pPr>
              <w:keepLines/>
              <w:spacing w:before="120" w:after="120"/>
              <w:jc w:val="both"/>
              <w:rPr>
                <w:rFonts w:ascii="Calibri" w:hAnsi="Calibri" w:cs="Arial"/>
              </w:rPr>
            </w:pPr>
            <w:r w:rsidRPr="003B1866">
              <w:rPr>
                <w:rFonts w:ascii="Calibri" w:hAnsi="Calibri" w:cs="Arial"/>
              </w:rPr>
              <w:t>2.2 The WBA provider has developed and follows procedures for identifying, managing and recording conflicts of interest in decision making about the WBA program and outcomes.</w:t>
            </w:r>
          </w:p>
          <w:p w14:paraId="18C2FB19" w14:textId="070FFBB2" w:rsidR="007512BE" w:rsidRPr="001C0446" w:rsidRDefault="007512BE" w:rsidP="007512BE">
            <w:pPr>
              <w:keepLines/>
              <w:spacing w:before="120" w:after="120"/>
              <w:jc w:val="both"/>
              <w:rPr>
                <w:rFonts w:ascii="Calibri" w:hAnsi="Calibri" w:cs="Calibri"/>
                <w:lang w:val="en-US"/>
              </w:rPr>
            </w:pPr>
            <w:r w:rsidRPr="00D37282">
              <w:rPr>
                <w:rFonts w:asciiTheme="minorHAnsi" w:eastAsia="Cambria" w:hAnsiTheme="minorHAnsi" w:cstheme="minorHAnsi"/>
                <w:color w:val="2D7E8E" w:themeColor="accent2" w:themeShade="BF"/>
                <w:lang w:val="en-GB" w:eastAsia="ar-SA"/>
              </w:rPr>
              <w:t>Note: Conflict of interest documentation should show the processes in place to ensure that the assessments are clear of any conflict of interest on the part of the employer, the assessors, supervisors and the candidates.</w:t>
            </w:r>
          </w:p>
        </w:tc>
        <w:tc>
          <w:tcPr>
            <w:tcW w:w="3693"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002E9BA0" w14:textId="77777777" w:rsidR="007512BE" w:rsidRPr="00E626C2" w:rsidRDefault="007512BE" w:rsidP="007512BE">
            <w:pPr>
              <w:pStyle w:val="AMCBodyCopyInset"/>
              <w:spacing w:before="80"/>
              <w:ind w:left="0"/>
              <w:rPr>
                <w:rFonts w:ascii="Calibri" w:eastAsiaTheme="minorHAnsi" w:hAnsi="Calibri" w:cs="Calibri"/>
                <w:bCs/>
                <w:i/>
              </w:rPr>
            </w:pPr>
            <w:r w:rsidRPr="00E626C2">
              <w:rPr>
                <w:rFonts w:ascii="Calibri" w:eastAsiaTheme="minorHAnsi" w:hAnsi="Calibri" w:cs="Calibri"/>
                <w:bCs/>
                <w:i/>
              </w:rPr>
              <w:t>Procedures for managing conflicts of interest in the work of the WBA provider.</w:t>
            </w:r>
          </w:p>
          <w:p w14:paraId="0B27C022" w14:textId="1714FA0E" w:rsidR="007512BE" w:rsidRPr="001C0446" w:rsidRDefault="007512BE" w:rsidP="007512BE">
            <w:pPr>
              <w:keepLines/>
              <w:spacing w:before="120" w:after="120"/>
              <w:jc w:val="both"/>
              <w:rPr>
                <w:rFonts w:ascii="Calibri" w:hAnsi="Calibri" w:cs="Calibri"/>
                <w:lang w:val="en-US"/>
              </w:rPr>
            </w:pPr>
            <w:r w:rsidRPr="00E626C2">
              <w:rPr>
                <w:rFonts w:ascii="Calibri" w:eastAsiaTheme="minorHAnsi" w:hAnsi="Calibri" w:cs="Calibri"/>
                <w:bCs/>
                <w:i/>
              </w:rPr>
              <w:t>Procedures for identifying, managing and recording conflicts of interest in decision making about the WBA program and outcomes.</w:t>
            </w:r>
            <w:r w:rsidRPr="00E626C2">
              <w:rPr>
                <w:rFonts w:ascii="Calibri" w:hAnsi="Calibri" w:cs="Calibri"/>
              </w:rPr>
              <w:t xml:space="preserve"> </w:t>
            </w:r>
          </w:p>
        </w:tc>
        <w:tc>
          <w:tcPr>
            <w:tcW w:w="7655"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0F0287DC" w14:textId="77777777" w:rsidR="007512BE" w:rsidRPr="001C0446" w:rsidRDefault="007512BE" w:rsidP="007512BE">
            <w:pPr>
              <w:spacing w:before="80" w:after="80"/>
              <w:jc w:val="both"/>
              <w:rPr>
                <w:rFonts w:ascii="Calibri" w:hAnsi="Calibri" w:cs="Calibri"/>
                <w:lang w:val="en-GB" w:eastAsia="ar-SA"/>
              </w:rPr>
            </w:pPr>
          </w:p>
        </w:tc>
        <w:tc>
          <w:tcPr>
            <w:tcW w:w="3260" w:type="dxa"/>
            <w:tcBorders>
              <w:top w:val="single" w:sz="4" w:space="0" w:color="AFDDE6" w:themeColor="accent2" w:themeTint="66"/>
              <w:left w:val="single" w:sz="4" w:space="0" w:color="AFDDE6"/>
              <w:bottom w:val="single" w:sz="4" w:space="0" w:color="AFDDE6"/>
              <w:right w:val="single" w:sz="18" w:space="0" w:color="FF0000"/>
            </w:tcBorders>
            <w:shd w:val="clear" w:color="auto" w:fill="FFFFFF" w:themeFill="background1"/>
          </w:tcPr>
          <w:p w14:paraId="0D0C4B1E" w14:textId="77777777" w:rsidR="007512BE" w:rsidRPr="007512BE" w:rsidRDefault="007512BE" w:rsidP="007512BE">
            <w:pPr>
              <w:pStyle w:val="AMCBodyCopy"/>
              <w:spacing w:line="220" w:lineRule="atLeast"/>
              <w:rPr>
                <w:rFonts w:asciiTheme="minorHAnsi" w:hAnsiTheme="minorHAnsi" w:cstheme="minorHAnsi"/>
                <w:lang w:val="en-AU"/>
              </w:rPr>
            </w:pPr>
            <w:r w:rsidRPr="007512BE">
              <w:rPr>
                <w:rFonts w:asciiTheme="minorHAnsi" w:hAnsiTheme="minorHAnsi" w:cstheme="minorHAnsi"/>
                <w:lang w:val="en-AU"/>
              </w:rPr>
              <w:t>Att 2.2a Procedures/policy for managing conflict of interest within the health service.</w:t>
            </w:r>
          </w:p>
          <w:p w14:paraId="2BAA65D6" w14:textId="77777777" w:rsidR="007512BE" w:rsidRPr="007512BE" w:rsidRDefault="007512BE" w:rsidP="007512BE">
            <w:pPr>
              <w:pStyle w:val="AMCBodyCopy"/>
              <w:spacing w:line="220" w:lineRule="atLeast"/>
              <w:rPr>
                <w:rFonts w:asciiTheme="minorHAnsi" w:hAnsiTheme="minorHAnsi" w:cstheme="minorHAnsi"/>
                <w:u w:val="single"/>
                <w:lang w:val="en-AU"/>
              </w:rPr>
            </w:pPr>
            <w:r w:rsidRPr="007512BE">
              <w:rPr>
                <w:rFonts w:asciiTheme="minorHAnsi" w:hAnsiTheme="minorHAnsi" w:cstheme="minorHAnsi"/>
                <w:lang w:val="en-AU"/>
              </w:rPr>
              <w:t xml:space="preserve">Att 2.2b Procedures/policy for managing conflict of interest </w:t>
            </w:r>
            <w:r w:rsidRPr="007512BE">
              <w:rPr>
                <w:rFonts w:asciiTheme="minorHAnsi" w:hAnsiTheme="minorHAnsi" w:cstheme="minorHAnsi"/>
                <w:u w:val="single"/>
                <w:lang w:val="en-AU"/>
              </w:rPr>
              <w:t>specifically within the WBA program</w:t>
            </w:r>
          </w:p>
          <w:p w14:paraId="6F22BC8A" w14:textId="3BE46D12" w:rsidR="007512BE" w:rsidRPr="001C0446" w:rsidRDefault="007512BE" w:rsidP="007512BE">
            <w:pPr>
              <w:keepLines/>
              <w:spacing w:before="120" w:after="120"/>
              <w:jc w:val="both"/>
              <w:rPr>
                <w:rFonts w:asciiTheme="minorHAnsi" w:hAnsiTheme="minorHAnsi" w:cstheme="minorHAnsi"/>
                <w:bCs/>
                <w:u w:val="single"/>
                <w:lang w:val="en-US"/>
              </w:rPr>
            </w:pPr>
          </w:p>
        </w:tc>
        <w:tc>
          <w:tcPr>
            <w:tcW w:w="3289" w:type="dxa"/>
            <w:tcBorders>
              <w:top w:val="single" w:sz="4" w:space="0" w:color="FFEB9B" w:themeColor="accent3" w:themeTint="66"/>
              <w:left w:val="single" w:sz="18" w:space="0" w:color="FF0000"/>
              <w:bottom w:val="single" w:sz="4" w:space="0" w:color="FFEB9B"/>
              <w:right w:val="single" w:sz="4" w:space="0" w:color="FFEB9B"/>
            </w:tcBorders>
            <w:shd w:val="clear" w:color="auto" w:fill="FFF5CD"/>
          </w:tcPr>
          <w:p w14:paraId="22A7EE20" w14:textId="77777777" w:rsidR="007512BE" w:rsidRPr="001C0446" w:rsidRDefault="007512BE" w:rsidP="007512BE">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bottom w:val="single" w:sz="4" w:space="0" w:color="FFEB9B"/>
              <w:right w:val="single" w:sz="4" w:space="0" w:color="FFEB9B"/>
            </w:tcBorders>
            <w:shd w:val="clear" w:color="auto" w:fill="FFF5CD"/>
          </w:tcPr>
          <w:p w14:paraId="1F66FBFF" w14:textId="77777777" w:rsidR="007512BE" w:rsidRPr="001C0446" w:rsidRDefault="007512BE" w:rsidP="007512BE">
            <w:pPr>
              <w:keepLines/>
              <w:spacing w:before="120" w:after="120"/>
              <w:jc w:val="both"/>
              <w:rPr>
                <w:rFonts w:ascii="Calibri" w:hAnsi="Calibri" w:cs="Calibri"/>
                <w:bCs/>
                <w:lang w:val="en-US"/>
              </w:rPr>
            </w:pPr>
          </w:p>
        </w:tc>
      </w:tr>
    </w:tbl>
    <w:p w14:paraId="280BA95A" w14:textId="77777777" w:rsidR="007512BE" w:rsidRPr="00C749D9" w:rsidRDefault="007512BE" w:rsidP="007512BE">
      <w:pPr>
        <w:spacing w:before="120" w:after="120"/>
        <w:rPr>
          <w:rFonts w:asciiTheme="minorHAnsi" w:hAnsiTheme="minorHAnsi" w:cstheme="minorHAnsi"/>
        </w:rPr>
      </w:pPr>
      <w:r>
        <w:rPr>
          <w:rFonts w:ascii="Calibri" w:eastAsia="Calibri" w:hAnsi="Calibri" w:cs="Calibri"/>
          <w:b/>
          <w:bCs/>
          <w:color w:val="2C3E50"/>
          <w:sz w:val="32"/>
          <w:szCs w:val="32"/>
        </w:rPr>
        <w:t>Overall finding for this standard</w:t>
      </w:r>
    </w:p>
    <w:tbl>
      <w:tblPr>
        <w:tblW w:w="54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F8FA" w:themeFill="accent4" w:themeFillTint="33"/>
        <w:tblLook w:val="04A0" w:firstRow="1" w:lastRow="0" w:firstColumn="1" w:lastColumn="0" w:noHBand="0" w:noVBand="1"/>
      </w:tblPr>
      <w:tblGrid>
        <w:gridCol w:w="5857"/>
        <w:gridCol w:w="17533"/>
      </w:tblGrid>
      <w:tr w:rsidR="007512BE" w:rsidRPr="00C749D9" w14:paraId="729AB655" w14:textId="77777777" w:rsidTr="002412A8">
        <w:trPr>
          <w:trHeight w:val="206"/>
        </w:trPr>
        <w:tc>
          <w:tcPr>
            <w:tcW w:w="1252" w:type="pct"/>
            <w:shd w:val="clear" w:color="auto" w:fill="FFF5CD" w:themeFill="accent3" w:themeFillTint="33"/>
          </w:tcPr>
          <w:p w14:paraId="626CA44E" w14:textId="3E42EF68" w:rsidR="007512BE" w:rsidRPr="00FD093E" w:rsidRDefault="007512BE" w:rsidP="002412A8">
            <w:pPr>
              <w:overflowPunct w:val="0"/>
              <w:adjustRightInd w:val="0"/>
              <w:spacing w:before="120" w:after="120"/>
              <w:textAlignment w:val="baseline"/>
              <w:rPr>
                <w:rFonts w:asciiTheme="minorHAnsi" w:eastAsia="Cambria" w:hAnsiTheme="minorHAnsi" w:cstheme="minorHAnsi"/>
                <w:b/>
              </w:rPr>
            </w:pPr>
            <w:r w:rsidRPr="00C749D9">
              <w:rPr>
                <w:rFonts w:asciiTheme="minorHAnsi" w:hAnsiTheme="minorHAnsi" w:cstheme="minorHAnsi"/>
                <w:b/>
              </w:rPr>
              <w:br w:type="page"/>
            </w:r>
            <w:r>
              <w:rPr>
                <w:rFonts w:asciiTheme="minorHAnsi" w:eastAsia="Cambria" w:hAnsiTheme="minorHAnsi" w:cstheme="minorHAnsi"/>
                <w:b/>
              </w:rPr>
              <w:t xml:space="preserve">In </w:t>
            </w:r>
            <w:r w:rsidR="009F6CE6">
              <w:rPr>
                <w:rFonts w:asciiTheme="minorHAnsi" w:eastAsia="Cambria" w:hAnsiTheme="minorHAnsi" w:cstheme="minorHAnsi"/>
                <w:b/>
              </w:rPr>
              <w:t>2026</w:t>
            </w:r>
            <w:r>
              <w:rPr>
                <w:rFonts w:asciiTheme="minorHAnsi" w:eastAsia="Cambria" w:hAnsiTheme="minorHAnsi" w:cstheme="minorHAnsi"/>
                <w:b/>
              </w:rPr>
              <w:t xml:space="preserve"> this set of standards was found to be:</w:t>
            </w:r>
          </w:p>
        </w:tc>
        <w:tc>
          <w:tcPr>
            <w:tcW w:w="3748" w:type="pct"/>
            <w:shd w:val="clear" w:color="auto" w:fill="FFF5CD" w:themeFill="accent3" w:themeFillTint="33"/>
          </w:tcPr>
          <w:p w14:paraId="7CE83087" w14:textId="77777777" w:rsidR="007512BE" w:rsidRPr="00C749D9" w:rsidRDefault="007512BE" w:rsidP="002412A8">
            <w:pPr>
              <w:overflowPunct w:val="0"/>
              <w:adjustRightInd w:val="0"/>
              <w:spacing w:before="120" w:after="120"/>
              <w:textAlignment w:val="baseline"/>
              <w:rPr>
                <w:rFonts w:asciiTheme="minorHAnsi" w:eastAsia="Cambria" w:hAnsiTheme="minorHAnsi" w:cstheme="minorHAnsi"/>
                <w:b/>
                <w:sz w:val="24"/>
                <w:szCs w:val="24"/>
              </w:rPr>
            </w:pPr>
          </w:p>
        </w:tc>
      </w:tr>
      <w:tr w:rsidR="007512BE" w:rsidRPr="00C749D9" w14:paraId="416B9C1A" w14:textId="77777777" w:rsidTr="002412A8">
        <w:tblPrEx>
          <w:shd w:val="clear" w:color="auto" w:fill="BFBFBF" w:themeFill="background1" w:themeFillShade="BF"/>
        </w:tblPrEx>
        <w:trPr>
          <w:trHeight w:val="702"/>
        </w:trPr>
        <w:tc>
          <w:tcPr>
            <w:tcW w:w="5000" w:type="pct"/>
            <w:gridSpan w:val="2"/>
            <w:shd w:val="clear" w:color="auto" w:fill="FFF5CD" w:themeFill="accent3" w:themeFillTint="33"/>
            <w:vAlign w:val="center"/>
          </w:tcPr>
          <w:p w14:paraId="3451CE7F" w14:textId="77777777" w:rsidR="007512BE" w:rsidRPr="00C749D9" w:rsidRDefault="007512BE" w:rsidP="002412A8">
            <w:pPr>
              <w:spacing w:before="120" w:after="120"/>
              <w:rPr>
                <w:rFonts w:asciiTheme="minorHAnsi" w:hAnsiTheme="minorHAnsi" w:cstheme="minorHAnsi"/>
              </w:rPr>
            </w:pPr>
            <w:r>
              <w:rPr>
                <w:rFonts w:asciiTheme="minorHAnsi" w:hAnsiTheme="minorHAnsi" w:cstheme="minorHAnsi"/>
                <w:b/>
              </w:rPr>
              <w:t>AMC Commentary:</w:t>
            </w:r>
          </w:p>
        </w:tc>
      </w:tr>
    </w:tbl>
    <w:p w14:paraId="356936DB" w14:textId="77777777" w:rsidR="007512BE" w:rsidRPr="007512BE" w:rsidRDefault="007512BE" w:rsidP="007512BE">
      <w:pPr>
        <w:pStyle w:val="BodyText"/>
        <w:sectPr w:rsidR="007512BE" w:rsidRPr="007512BE" w:rsidSect="009B7771">
          <w:headerReference w:type="default" r:id="rId33"/>
          <w:pgSz w:w="23811" w:h="16838" w:orient="landscape" w:code="8"/>
          <w:pgMar w:top="980" w:right="1920" w:bottom="853" w:left="280" w:header="0" w:footer="680" w:gutter="0"/>
          <w:cols w:space="720"/>
          <w:docGrid w:linePitch="299"/>
        </w:sectPr>
      </w:pPr>
    </w:p>
    <w:p w14:paraId="417005DF" w14:textId="5D401F7B" w:rsidR="003A4EFA" w:rsidRPr="007512BE" w:rsidRDefault="00F46970" w:rsidP="007512BE">
      <w:pPr>
        <w:pStyle w:val="Heading2"/>
        <w:spacing w:before="120" w:after="120"/>
        <w:ind w:left="142"/>
        <w:rPr>
          <w:b/>
          <w:bCs/>
        </w:rPr>
      </w:pPr>
      <w:bookmarkStart w:id="21" w:name="_Toc224721354"/>
      <w:r w:rsidRPr="008043F3">
        <w:rPr>
          <w:b/>
          <w:bCs/>
        </w:rPr>
        <w:lastRenderedPageBreak/>
        <w:t xml:space="preserve">Standard </w:t>
      </w:r>
      <w:r>
        <w:rPr>
          <w:b/>
          <w:bCs/>
        </w:rPr>
        <w:t>3</w:t>
      </w:r>
      <w:r w:rsidRPr="008043F3">
        <w:rPr>
          <w:b/>
          <w:bCs/>
        </w:rPr>
        <w:t>:</w:t>
      </w:r>
      <w:r>
        <w:rPr>
          <w:b/>
          <w:bCs/>
        </w:rPr>
        <w:t xml:space="preserve"> Selection of candidates for WBA programs</w:t>
      </w:r>
      <w:bookmarkEnd w:id="21"/>
    </w:p>
    <w:tbl>
      <w:tblPr>
        <w:tblStyle w:val="Customtable23"/>
        <w:tblpPr w:leftFromText="180" w:rightFromText="180" w:vertAnchor="text" w:tblpY="1"/>
        <w:tblOverlap w:val="never"/>
        <w:tblW w:w="22817" w:type="dxa"/>
        <w:tblBorders>
          <w:insideV w:val="single" w:sz="4" w:space="0" w:color="auto"/>
        </w:tblBorders>
        <w:tblLook w:val="04A0" w:firstRow="1" w:lastRow="0" w:firstColumn="1" w:lastColumn="0" w:noHBand="0" w:noVBand="1"/>
      </w:tblPr>
      <w:tblGrid>
        <w:gridCol w:w="3106"/>
        <w:gridCol w:w="3693"/>
        <w:gridCol w:w="7655"/>
        <w:gridCol w:w="3260"/>
        <w:gridCol w:w="3289"/>
        <w:gridCol w:w="1814"/>
      </w:tblGrid>
      <w:tr w:rsidR="007512BE" w:rsidRPr="001C0446" w14:paraId="6EC74BC5" w14:textId="77777777" w:rsidTr="00AA60BF">
        <w:trPr>
          <w:cantSplit w:val="0"/>
        </w:trPr>
        <w:tc>
          <w:tcPr>
            <w:tcW w:w="3106" w:type="dxa"/>
            <w:tcBorders>
              <w:top w:val="single" w:sz="4" w:space="0" w:color="AFDDE6"/>
              <w:left w:val="single" w:sz="4" w:space="0" w:color="AFDDE6"/>
              <w:bottom w:val="single" w:sz="4" w:space="0" w:color="AFDDE6"/>
              <w:right w:val="single" w:sz="4" w:space="0" w:color="AFDDE6"/>
            </w:tcBorders>
            <w:shd w:val="clear" w:color="auto" w:fill="CCE5F0"/>
          </w:tcPr>
          <w:p w14:paraId="3561E0F6" w14:textId="4A15DD97" w:rsidR="007512BE" w:rsidRPr="001C0446" w:rsidRDefault="007512BE" w:rsidP="007A1B71">
            <w:pPr>
              <w:keepLines/>
              <w:spacing w:before="120" w:after="120"/>
              <w:jc w:val="both"/>
              <w:rPr>
                <w:rFonts w:ascii="Calibri" w:hAnsi="Calibri" w:cs="Calibri"/>
                <w:b/>
                <w:lang w:val="en-US"/>
              </w:rPr>
            </w:pPr>
            <w:r w:rsidRPr="001C0446">
              <w:rPr>
                <w:rFonts w:ascii="Calibri" w:hAnsi="Calibri" w:cs="Calibri"/>
                <w:b/>
                <w:lang w:val="en-US"/>
              </w:rPr>
              <w:t xml:space="preserve">Standard </w:t>
            </w:r>
            <w:r>
              <w:rPr>
                <w:rFonts w:ascii="Calibri" w:hAnsi="Calibri" w:cs="Calibri"/>
                <w:b/>
                <w:lang w:val="en-US"/>
              </w:rPr>
              <w:t>3</w:t>
            </w:r>
          </w:p>
        </w:tc>
        <w:tc>
          <w:tcPr>
            <w:tcW w:w="3693" w:type="dxa"/>
            <w:tcBorders>
              <w:top w:val="single" w:sz="4" w:space="0" w:color="AFDDE6"/>
              <w:left w:val="single" w:sz="4" w:space="0" w:color="AFDDE6"/>
              <w:bottom w:val="single" w:sz="4" w:space="0" w:color="AFDDE6"/>
              <w:right w:val="single" w:sz="4" w:space="0" w:color="AFDDE6"/>
            </w:tcBorders>
            <w:shd w:val="clear" w:color="auto" w:fill="CCE5F0"/>
          </w:tcPr>
          <w:p w14:paraId="06FFFAD0" w14:textId="77777777" w:rsidR="007512BE" w:rsidRPr="001C0446" w:rsidRDefault="007512BE" w:rsidP="007A1B71">
            <w:pPr>
              <w:keepLines/>
              <w:spacing w:before="120" w:after="120"/>
              <w:jc w:val="both"/>
              <w:rPr>
                <w:rFonts w:ascii="Calibri" w:hAnsi="Calibri" w:cs="Calibri"/>
                <w:b/>
                <w:lang w:val="en-US"/>
              </w:rPr>
            </w:pPr>
            <w:r>
              <w:rPr>
                <w:rFonts w:ascii="Calibri" w:hAnsi="Calibri" w:cs="Calibri"/>
                <w:b/>
                <w:lang w:val="en-US"/>
              </w:rPr>
              <w:t>Response should include the following details as well as any other information relevant to the standard</w:t>
            </w:r>
          </w:p>
        </w:tc>
        <w:tc>
          <w:tcPr>
            <w:tcW w:w="7655" w:type="dxa"/>
            <w:tcBorders>
              <w:top w:val="single" w:sz="4" w:space="0" w:color="AFDDE6"/>
              <w:left w:val="single" w:sz="4" w:space="0" w:color="AFDDE6"/>
              <w:bottom w:val="single" w:sz="4" w:space="0" w:color="AFDDE6" w:themeColor="accent2" w:themeTint="66"/>
              <w:right w:val="single" w:sz="4" w:space="0" w:color="AFDDE6"/>
            </w:tcBorders>
            <w:shd w:val="clear" w:color="auto" w:fill="CCE5F0"/>
          </w:tcPr>
          <w:p w14:paraId="2545AEF1" w14:textId="77777777" w:rsidR="007512BE" w:rsidRPr="001C0446" w:rsidRDefault="007512BE" w:rsidP="007A1B71">
            <w:pPr>
              <w:keepLines/>
              <w:spacing w:before="120" w:after="120"/>
              <w:jc w:val="both"/>
              <w:rPr>
                <w:rFonts w:ascii="Calibri" w:hAnsi="Calibri" w:cs="Calibri"/>
                <w:b/>
                <w:lang w:val="en-US"/>
              </w:rPr>
            </w:pPr>
            <w:r>
              <w:rPr>
                <w:rFonts w:ascii="Calibri" w:hAnsi="Calibri" w:cs="Calibri"/>
                <w:b/>
                <w:lang w:val="en-US"/>
              </w:rPr>
              <w:t>Provider response</w:t>
            </w:r>
          </w:p>
        </w:tc>
        <w:tc>
          <w:tcPr>
            <w:tcW w:w="3260" w:type="dxa"/>
            <w:tcBorders>
              <w:top w:val="single" w:sz="4" w:space="0" w:color="AFDDE6"/>
              <w:left w:val="single" w:sz="4" w:space="0" w:color="AFDDE6"/>
              <w:bottom w:val="single" w:sz="4" w:space="0" w:color="AFDDE6" w:themeColor="accent2" w:themeTint="66"/>
              <w:right w:val="single" w:sz="18" w:space="0" w:color="FF0000"/>
            </w:tcBorders>
            <w:shd w:val="clear" w:color="auto" w:fill="CCE5F0"/>
          </w:tcPr>
          <w:p w14:paraId="7D5521EC" w14:textId="77777777" w:rsidR="007512BE" w:rsidRDefault="007512BE" w:rsidP="007A1B71">
            <w:pPr>
              <w:keepLines/>
              <w:spacing w:before="120" w:after="120"/>
              <w:jc w:val="both"/>
              <w:rPr>
                <w:rFonts w:ascii="Calibri" w:hAnsi="Calibri" w:cs="Calibri"/>
                <w:b/>
                <w:lang w:val="en-US"/>
              </w:rPr>
            </w:pPr>
            <w:r>
              <w:rPr>
                <w:rFonts w:ascii="Calibri" w:hAnsi="Calibri" w:cs="Calibri"/>
                <w:b/>
                <w:lang w:val="en-US"/>
              </w:rPr>
              <w:t>Documents to be appended.</w:t>
            </w:r>
          </w:p>
          <w:p w14:paraId="46035AC9" w14:textId="77777777" w:rsidR="007512BE" w:rsidRPr="001C0446" w:rsidRDefault="007512BE" w:rsidP="007A1B71">
            <w:pPr>
              <w:keepLines/>
              <w:spacing w:before="120" w:after="120"/>
              <w:jc w:val="both"/>
              <w:rPr>
                <w:rFonts w:ascii="Calibri" w:hAnsi="Calibri" w:cs="Calibri"/>
                <w:b/>
                <w:lang w:val="en-US"/>
              </w:rPr>
            </w:pPr>
            <w:r>
              <w:rPr>
                <w:rFonts w:ascii="Calibri" w:hAnsi="Calibri" w:cs="Calibri"/>
                <w:b/>
                <w:lang w:val="en-US"/>
              </w:rPr>
              <w:t>Please also reference any additional relevant attachments.</w:t>
            </w:r>
          </w:p>
        </w:tc>
        <w:tc>
          <w:tcPr>
            <w:tcW w:w="3289" w:type="dxa"/>
            <w:tcBorders>
              <w:top w:val="single" w:sz="4" w:space="0" w:color="FFEB9B"/>
              <w:left w:val="single" w:sz="18" w:space="0" w:color="FF0000"/>
              <w:bottom w:val="single" w:sz="4" w:space="0" w:color="FFEB9B" w:themeColor="accent3" w:themeTint="66"/>
              <w:right w:val="single" w:sz="4" w:space="0" w:color="FFEB9B" w:themeColor="accent3" w:themeTint="66"/>
            </w:tcBorders>
            <w:shd w:val="clear" w:color="auto" w:fill="FFF5CD"/>
          </w:tcPr>
          <w:p w14:paraId="09BEBB32" w14:textId="77777777" w:rsidR="007512BE" w:rsidRPr="001C0446" w:rsidRDefault="007512BE" w:rsidP="007A1B71">
            <w:pPr>
              <w:keepLines/>
              <w:spacing w:before="120" w:after="120"/>
              <w:jc w:val="both"/>
              <w:rPr>
                <w:rFonts w:ascii="Calibri" w:hAnsi="Calibri" w:cs="Calibri"/>
                <w:b/>
                <w:lang w:val="en-US"/>
              </w:rPr>
            </w:pPr>
            <w:r w:rsidRPr="001C0446">
              <w:rPr>
                <w:rFonts w:ascii="Calibri" w:hAnsi="Calibri" w:cs="Calibri"/>
                <w:b/>
                <w:lang w:val="en-US"/>
              </w:rPr>
              <w:t>AMC Commentary</w:t>
            </w:r>
          </w:p>
        </w:tc>
        <w:tc>
          <w:tcPr>
            <w:tcW w:w="1814" w:type="dxa"/>
            <w:tcBorders>
              <w:top w:val="single" w:sz="4" w:space="0" w:color="FFEB9B"/>
              <w:left w:val="single" w:sz="4" w:space="0" w:color="FFEB9B" w:themeColor="accent3" w:themeTint="66"/>
              <w:bottom w:val="single" w:sz="4" w:space="0" w:color="FFEB9B" w:themeColor="accent3" w:themeTint="66"/>
              <w:right w:val="single" w:sz="4" w:space="0" w:color="FFEB9B"/>
            </w:tcBorders>
            <w:shd w:val="clear" w:color="auto" w:fill="FFF5CD"/>
          </w:tcPr>
          <w:p w14:paraId="75202F66" w14:textId="77777777" w:rsidR="007512BE" w:rsidRPr="001C0446" w:rsidRDefault="007512BE" w:rsidP="007A1B71">
            <w:pPr>
              <w:keepLines/>
              <w:spacing w:before="120" w:after="120"/>
              <w:jc w:val="both"/>
              <w:rPr>
                <w:rFonts w:ascii="Calibri" w:hAnsi="Calibri" w:cs="Calibri"/>
                <w:b/>
                <w:lang w:val="en-US"/>
              </w:rPr>
            </w:pPr>
            <w:r w:rsidRPr="001C0446">
              <w:rPr>
                <w:rFonts w:ascii="Calibri" w:hAnsi="Calibri" w:cs="Calibri"/>
                <w:b/>
                <w:lang w:val="en-US"/>
              </w:rPr>
              <w:t>Finding</w:t>
            </w:r>
          </w:p>
        </w:tc>
      </w:tr>
      <w:tr w:rsidR="007A1B71" w:rsidRPr="001C0446" w14:paraId="557098AE" w14:textId="77777777" w:rsidTr="00AA60BF">
        <w:trPr>
          <w:cantSplit w:val="0"/>
          <w:trHeight w:val="1814"/>
        </w:trPr>
        <w:tc>
          <w:tcPr>
            <w:tcW w:w="3106" w:type="dxa"/>
            <w:tcBorders>
              <w:top w:val="single" w:sz="4" w:space="0" w:color="AFDDE6"/>
              <w:left w:val="single" w:sz="4" w:space="0" w:color="AFDDE6"/>
              <w:bottom w:val="single" w:sz="4" w:space="0" w:color="AFDDE6" w:themeColor="accent2" w:themeTint="66"/>
              <w:right w:val="single" w:sz="4" w:space="0" w:color="AFDDE6"/>
            </w:tcBorders>
            <w:shd w:val="clear" w:color="auto" w:fill="FFFFFF" w:themeFill="background1"/>
          </w:tcPr>
          <w:p w14:paraId="6EB2BE2C" w14:textId="0C0619B9" w:rsidR="007A1B71" w:rsidRPr="001C0446" w:rsidRDefault="007A1B71" w:rsidP="007A1B71">
            <w:pPr>
              <w:keepLines/>
              <w:spacing w:before="120" w:after="120"/>
              <w:jc w:val="both"/>
              <w:rPr>
                <w:rFonts w:asciiTheme="minorHAnsi" w:hAnsiTheme="minorHAnsi" w:cstheme="minorHAnsi"/>
                <w:lang w:val="en-US"/>
              </w:rPr>
            </w:pPr>
            <w:r w:rsidRPr="007A1B71">
              <w:rPr>
                <w:rFonts w:asciiTheme="minorHAnsi" w:hAnsiTheme="minorHAnsi" w:cstheme="minorHAnsi"/>
              </w:rPr>
              <w:t>3.1 The provider verifies that applicants for the WBA assessment pathway have passed the AMC CAT MCQ examination before accepting the applicants as WBA program candidates.</w:t>
            </w:r>
          </w:p>
        </w:tc>
        <w:tc>
          <w:tcPr>
            <w:tcW w:w="3693" w:type="dxa"/>
            <w:tcBorders>
              <w:top w:val="single" w:sz="4" w:space="0" w:color="AFDDE6"/>
              <w:left w:val="single" w:sz="4" w:space="0" w:color="AFDDE6"/>
              <w:bottom w:val="single" w:sz="4" w:space="0" w:color="AFDDE6" w:themeColor="accent2" w:themeTint="66"/>
              <w:right w:val="single" w:sz="4" w:space="0" w:color="AFDDE6" w:themeColor="accent2" w:themeTint="66"/>
            </w:tcBorders>
            <w:shd w:val="clear" w:color="auto" w:fill="FFFFFF" w:themeFill="background1"/>
          </w:tcPr>
          <w:p w14:paraId="0B0EB2EF" w14:textId="26B5B6AC" w:rsidR="007A1B71" w:rsidRPr="004518F6" w:rsidRDefault="007A1B71" w:rsidP="007A1B71">
            <w:pPr>
              <w:pStyle w:val="AMCBodyCopy"/>
              <w:rPr>
                <w:rFonts w:ascii="Calibri" w:hAnsi="Calibri" w:cs="Calibri"/>
                <w:i/>
              </w:rPr>
            </w:pPr>
            <w:r w:rsidRPr="00694416">
              <w:rPr>
                <w:rFonts w:asciiTheme="minorHAnsi" w:eastAsiaTheme="minorHAnsi" w:hAnsiTheme="minorHAnsi" w:cstheme="minorHAnsi"/>
                <w:bCs/>
                <w:i/>
              </w:rPr>
              <w:t>Describe the process for verifying that applicants for the WBA assessment pathway have passed the AMC CAT MCQ examination before accepting the applicants as WBA program candidates.</w:t>
            </w:r>
            <w:r w:rsidRPr="00694416">
              <w:rPr>
                <w:rFonts w:asciiTheme="minorHAnsi" w:hAnsiTheme="minorHAnsi" w:cstheme="minorHAnsi"/>
                <w:i/>
              </w:rPr>
              <w:t xml:space="preserve"> </w:t>
            </w:r>
          </w:p>
        </w:tc>
        <w:tc>
          <w:tcPr>
            <w:tcW w:w="7655" w:type="dxa"/>
            <w:tcBorders>
              <w:top w:val="single" w:sz="4" w:space="0" w:color="AFDDE6" w:themeColor="accent2" w:themeTint="66"/>
              <w:left w:val="single" w:sz="4" w:space="0" w:color="AFDDE6" w:themeColor="accent2" w:themeTint="66"/>
              <w:bottom w:val="single" w:sz="4" w:space="0" w:color="AFDDE6" w:themeColor="accent2" w:themeTint="66"/>
              <w:right w:val="single" w:sz="4" w:space="0" w:color="AFDDE6" w:themeColor="accent2" w:themeTint="66"/>
            </w:tcBorders>
            <w:shd w:val="clear" w:color="auto" w:fill="FFFFFF" w:themeFill="background1"/>
          </w:tcPr>
          <w:p w14:paraId="4DF32FF3" w14:textId="77777777" w:rsidR="007A1B71" w:rsidRPr="001C0446" w:rsidRDefault="007A1B71" w:rsidP="007A1B71">
            <w:pPr>
              <w:keepLines/>
              <w:spacing w:before="120" w:after="120"/>
              <w:ind w:left="57"/>
              <w:jc w:val="both"/>
              <w:rPr>
                <w:rFonts w:ascii="Calibri" w:hAnsi="Calibri" w:cs="Calibri"/>
                <w:lang w:val="en-US"/>
              </w:rPr>
            </w:pPr>
          </w:p>
        </w:tc>
        <w:tc>
          <w:tcPr>
            <w:tcW w:w="3260" w:type="dxa"/>
            <w:tcBorders>
              <w:top w:val="single" w:sz="4" w:space="0" w:color="AFDDE6" w:themeColor="accent2" w:themeTint="66"/>
              <w:left w:val="single" w:sz="4" w:space="0" w:color="AFDDE6" w:themeColor="accent2" w:themeTint="66"/>
              <w:bottom w:val="single" w:sz="4" w:space="0" w:color="AFDDE6" w:themeColor="accent2" w:themeTint="66"/>
              <w:right w:val="single" w:sz="18" w:space="0" w:color="FF0000"/>
            </w:tcBorders>
            <w:shd w:val="clear" w:color="auto" w:fill="FFFFFF" w:themeFill="background1"/>
          </w:tcPr>
          <w:p w14:paraId="05834ECE" w14:textId="77777777" w:rsidR="007A1B71" w:rsidRPr="001C0446" w:rsidRDefault="007A1B71" w:rsidP="007A1B71">
            <w:pPr>
              <w:keepLines/>
              <w:spacing w:before="120" w:after="120"/>
              <w:jc w:val="both"/>
              <w:rPr>
                <w:rFonts w:asciiTheme="minorHAnsi" w:hAnsiTheme="minorHAnsi" w:cstheme="minorHAnsi"/>
                <w:bCs/>
                <w:lang w:val="en-US"/>
              </w:rPr>
            </w:pP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1972D9EE" w14:textId="77777777" w:rsidR="007A1B71" w:rsidRPr="001C0446" w:rsidRDefault="007A1B71" w:rsidP="007A1B71">
            <w:pPr>
              <w:spacing w:before="80" w:after="80"/>
              <w:jc w:val="both"/>
              <w:rPr>
                <w:rFonts w:ascii="Calibri" w:hAnsi="Calibri" w:cs="Calibri"/>
                <w:lang w:val="en-US"/>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661F2F90" w14:textId="77777777" w:rsidR="007A1B71" w:rsidRPr="001C0446" w:rsidRDefault="007A1B71" w:rsidP="007A1B71">
            <w:pPr>
              <w:keepLines/>
              <w:spacing w:before="120" w:after="120"/>
              <w:jc w:val="both"/>
              <w:rPr>
                <w:rFonts w:ascii="Calibri" w:hAnsi="Calibri" w:cs="Calibri"/>
                <w:bCs/>
                <w:lang w:val="en-US"/>
              </w:rPr>
            </w:pPr>
          </w:p>
        </w:tc>
      </w:tr>
      <w:tr w:rsidR="007A1B71" w:rsidRPr="001C0446" w14:paraId="57699A80" w14:textId="77777777" w:rsidTr="00AA60BF">
        <w:trPr>
          <w:cantSplit w:val="0"/>
        </w:trPr>
        <w:tc>
          <w:tcPr>
            <w:tcW w:w="3106"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5BFAA129" w14:textId="115665AA" w:rsidR="007A1B71" w:rsidRPr="001C0446" w:rsidRDefault="007A1B71" w:rsidP="007A1B71">
            <w:pPr>
              <w:keepLines/>
              <w:spacing w:before="120" w:after="120"/>
              <w:jc w:val="both"/>
              <w:rPr>
                <w:rFonts w:asciiTheme="minorHAnsi" w:hAnsiTheme="minorHAnsi" w:cstheme="minorHAnsi"/>
                <w:lang w:val="en-US"/>
              </w:rPr>
            </w:pPr>
            <w:r w:rsidRPr="007A1B71">
              <w:rPr>
                <w:rFonts w:asciiTheme="minorHAnsi" w:hAnsiTheme="minorHAnsi" w:cstheme="minorHAnsi"/>
              </w:rPr>
              <w:t>3.2 The provider must state any additional pre-requisites, for example in relation to previous experience as a medical practitioner.</w:t>
            </w:r>
          </w:p>
        </w:tc>
        <w:tc>
          <w:tcPr>
            <w:tcW w:w="3693"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26CC9A67" w14:textId="1230141C" w:rsidR="007A1B71" w:rsidRPr="001C0446" w:rsidRDefault="007A1B71" w:rsidP="007A1B71">
            <w:pPr>
              <w:keepLines/>
              <w:spacing w:before="120" w:after="120"/>
              <w:jc w:val="both"/>
              <w:rPr>
                <w:rFonts w:ascii="Calibri" w:hAnsi="Calibri" w:cs="Calibri"/>
                <w:lang w:val="en-US"/>
              </w:rPr>
            </w:pPr>
            <w:r w:rsidRPr="00694416">
              <w:rPr>
                <w:rFonts w:asciiTheme="minorHAnsi" w:eastAsiaTheme="minorHAnsi" w:hAnsiTheme="minorHAnsi" w:cstheme="minorHAnsi"/>
                <w:bCs/>
                <w:i/>
              </w:rPr>
              <w:t xml:space="preserve">Describe any additional pre-requisites, for example in relation to previous experience as a medical practitioner. </w:t>
            </w:r>
          </w:p>
        </w:tc>
        <w:tc>
          <w:tcPr>
            <w:tcW w:w="7655"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124C3ABC" w14:textId="77777777" w:rsidR="007A1B71" w:rsidRPr="001C0446" w:rsidRDefault="007A1B71" w:rsidP="007A1B71">
            <w:pPr>
              <w:spacing w:before="80" w:after="80"/>
              <w:jc w:val="both"/>
              <w:rPr>
                <w:rFonts w:ascii="Calibri" w:hAnsi="Calibri" w:cs="Calibri"/>
                <w:lang w:val="en-GB" w:eastAsia="ar-SA"/>
              </w:rPr>
            </w:pPr>
          </w:p>
        </w:tc>
        <w:tc>
          <w:tcPr>
            <w:tcW w:w="3260" w:type="dxa"/>
            <w:tcBorders>
              <w:top w:val="single" w:sz="4" w:space="0" w:color="AFDDE6" w:themeColor="accent2" w:themeTint="66"/>
              <w:left w:val="single" w:sz="4" w:space="0" w:color="AFDDE6"/>
              <w:bottom w:val="single" w:sz="4" w:space="0" w:color="AFDDE6" w:themeColor="accent2" w:themeTint="66"/>
              <w:right w:val="single" w:sz="18" w:space="0" w:color="FF0000"/>
            </w:tcBorders>
            <w:shd w:val="clear" w:color="auto" w:fill="FFFFFF" w:themeFill="background1"/>
          </w:tcPr>
          <w:p w14:paraId="1845C279" w14:textId="77777777" w:rsidR="007A1B71" w:rsidRPr="001C0446" w:rsidRDefault="007A1B71" w:rsidP="007A1B71">
            <w:pPr>
              <w:keepLines/>
              <w:spacing w:before="120" w:after="120"/>
              <w:jc w:val="both"/>
              <w:rPr>
                <w:rFonts w:asciiTheme="minorHAnsi" w:hAnsiTheme="minorHAnsi" w:cstheme="minorHAnsi"/>
                <w:bCs/>
                <w:u w:val="single"/>
                <w:lang w:val="en-US"/>
              </w:rPr>
            </w:pP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47425A13" w14:textId="77777777" w:rsidR="007A1B71" w:rsidRPr="001C0446" w:rsidRDefault="007A1B71" w:rsidP="007A1B71">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578654A1" w14:textId="77777777" w:rsidR="007A1B71" w:rsidRPr="001C0446" w:rsidRDefault="007A1B71" w:rsidP="007A1B71">
            <w:pPr>
              <w:keepLines/>
              <w:spacing w:before="120" w:after="120"/>
              <w:jc w:val="both"/>
              <w:rPr>
                <w:rFonts w:ascii="Calibri" w:hAnsi="Calibri" w:cs="Calibri"/>
                <w:bCs/>
                <w:lang w:val="en-US"/>
              </w:rPr>
            </w:pPr>
          </w:p>
        </w:tc>
      </w:tr>
      <w:tr w:rsidR="007A1B71" w:rsidRPr="001C0446" w14:paraId="4DA6C12F" w14:textId="77777777" w:rsidTr="00AA60BF">
        <w:trPr>
          <w:cantSplit w:val="0"/>
        </w:trPr>
        <w:tc>
          <w:tcPr>
            <w:tcW w:w="3106"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29A8DCA8" w14:textId="621CC012" w:rsidR="007A1B71" w:rsidRPr="007A1B71" w:rsidRDefault="007A1B71" w:rsidP="007A1B71">
            <w:pPr>
              <w:keepLines/>
              <w:spacing w:before="120" w:after="120"/>
              <w:jc w:val="both"/>
              <w:rPr>
                <w:rFonts w:asciiTheme="minorHAnsi" w:hAnsiTheme="minorHAnsi" w:cstheme="minorHAnsi"/>
              </w:rPr>
            </w:pPr>
            <w:r w:rsidRPr="007A1B71">
              <w:rPr>
                <w:rFonts w:asciiTheme="minorHAnsi" w:hAnsiTheme="minorHAnsi" w:cstheme="minorHAnsi"/>
              </w:rPr>
              <w:t>3.3 The provider has selection processes that are appropriate for selection into WBA programs, and are fair and transparent.</w:t>
            </w:r>
          </w:p>
        </w:tc>
        <w:tc>
          <w:tcPr>
            <w:tcW w:w="3693"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255A5083" w14:textId="77777777" w:rsidR="007A1B71" w:rsidRPr="00694416" w:rsidRDefault="007A1B71" w:rsidP="007A1B71">
            <w:pPr>
              <w:pStyle w:val="AMCBodyCopyInset"/>
              <w:ind w:left="0"/>
              <w:rPr>
                <w:rFonts w:asciiTheme="minorHAnsi" w:eastAsiaTheme="minorHAnsi" w:hAnsiTheme="minorHAnsi" w:cstheme="minorHAnsi"/>
                <w:bCs/>
                <w:i/>
              </w:rPr>
            </w:pPr>
            <w:r w:rsidRPr="00694416">
              <w:rPr>
                <w:rFonts w:asciiTheme="minorHAnsi" w:eastAsiaTheme="minorHAnsi" w:hAnsiTheme="minorHAnsi" w:cstheme="minorHAnsi"/>
                <w:bCs/>
                <w:i/>
              </w:rPr>
              <w:t>Describe the processes for selection into the WBA program, including mechanisms to ensure these processes are fair, transparent and consistent over multiple sites.</w:t>
            </w:r>
          </w:p>
          <w:p w14:paraId="4E25DE7E" w14:textId="14CF7CBF" w:rsidR="007A1B71" w:rsidRPr="00E626C2" w:rsidRDefault="007A1B71" w:rsidP="007A1B71">
            <w:pPr>
              <w:pStyle w:val="AMCBodyCopyInset"/>
              <w:spacing w:before="80"/>
              <w:ind w:left="0"/>
              <w:rPr>
                <w:rFonts w:ascii="Calibri" w:eastAsiaTheme="minorHAnsi" w:hAnsi="Calibri" w:cs="Calibri"/>
                <w:bCs/>
                <w:i/>
              </w:rPr>
            </w:pPr>
            <w:r w:rsidRPr="00694416">
              <w:rPr>
                <w:rFonts w:asciiTheme="minorHAnsi" w:eastAsiaTheme="minorHAnsi" w:hAnsiTheme="minorHAnsi" w:cstheme="minorHAnsi"/>
                <w:bCs/>
                <w:i/>
              </w:rPr>
              <w:t>Describe how the selection process will be made available/communicated to potential applicants</w:t>
            </w:r>
          </w:p>
        </w:tc>
        <w:tc>
          <w:tcPr>
            <w:tcW w:w="7655"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1DD560DE" w14:textId="77777777" w:rsidR="007A1B71" w:rsidRPr="001C0446" w:rsidRDefault="007A1B71" w:rsidP="007A1B71">
            <w:pPr>
              <w:spacing w:before="80" w:after="80"/>
              <w:jc w:val="both"/>
              <w:rPr>
                <w:rFonts w:ascii="Calibri" w:hAnsi="Calibri" w:cs="Calibri"/>
                <w:lang w:val="en-GB" w:eastAsia="ar-SA"/>
              </w:rPr>
            </w:pPr>
          </w:p>
        </w:tc>
        <w:tc>
          <w:tcPr>
            <w:tcW w:w="3260" w:type="dxa"/>
            <w:tcBorders>
              <w:top w:val="single" w:sz="4" w:space="0" w:color="AFDDE6" w:themeColor="accent2" w:themeTint="66"/>
              <w:left w:val="single" w:sz="4" w:space="0" w:color="AFDDE6"/>
              <w:bottom w:val="single" w:sz="4" w:space="0" w:color="AFDDE6"/>
              <w:right w:val="single" w:sz="18" w:space="0" w:color="FF0000"/>
            </w:tcBorders>
            <w:shd w:val="clear" w:color="auto" w:fill="FFFFFF" w:themeFill="background1"/>
          </w:tcPr>
          <w:p w14:paraId="1DF1D701" w14:textId="76F165FA" w:rsidR="007A1B71" w:rsidRPr="007512BE" w:rsidRDefault="007A1B71" w:rsidP="007A1B71">
            <w:pPr>
              <w:pStyle w:val="AMCBodyCopy"/>
              <w:spacing w:line="220" w:lineRule="atLeast"/>
              <w:rPr>
                <w:rFonts w:asciiTheme="minorHAnsi" w:hAnsiTheme="minorHAnsi" w:cstheme="minorHAnsi"/>
                <w:lang w:val="en-AU"/>
              </w:rPr>
            </w:pPr>
            <w:r w:rsidRPr="00694416">
              <w:rPr>
                <w:rFonts w:asciiTheme="minorHAnsi" w:hAnsiTheme="minorHAnsi" w:cstheme="minorHAnsi"/>
                <w:lang w:val="en-AU"/>
              </w:rPr>
              <w:t>Att 3.3 The selection and information material available on the WBA program to be provided to applicants</w:t>
            </w: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61D1F73C" w14:textId="77777777" w:rsidR="007A1B71" w:rsidRPr="001C0446" w:rsidRDefault="007A1B71" w:rsidP="007A1B71">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4F06A9A3" w14:textId="77777777" w:rsidR="007A1B71" w:rsidRPr="001C0446" w:rsidRDefault="007A1B71" w:rsidP="007A1B71">
            <w:pPr>
              <w:keepLines/>
              <w:spacing w:before="120" w:after="120"/>
              <w:jc w:val="both"/>
              <w:rPr>
                <w:rFonts w:ascii="Calibri" w:hAnsi="Calibri" w:cs="Calibri"/>
                <w:bCs/>
                <w:lang w:val="en-US"/>
              </w:rPr>
            </w:pPr>
          </w:p>
        </w:tc>
      </w:tr>
      <w:tr w:rsidR="007A1B71" w:rsidRPr="001C0446" w14:paraId="0DF18646" w14:textId="77777777" w:rsidTr="00AA60BF">
        <w:trPr>
          <w:cantSplit w:val="0"/>
        </w:trPr>
        <w:tc>
          <w:tcPr>
            <w:tcW w:w="3106"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09E1C943" w14:textId="4570C225" w:rsidR="007A1B71" w:rsidRPr="007A1B71" w:rsidRDefault="007A1B71" w:rsidP="007A1B71">
            <w:pPr>
              <w:keepLines/>
              <w:spacing w:before="120" w:after="120"/>
              <w:jc w:val="both"/>
              <w:rPr>
                <w:rFonts w:asciiTheme="minorHAnsi" w:hAnsiTheme="minorHAnsi" w:cstheme="minorHAnsi"/>
              </w:rPr>
            </w:pPr>
            <w:r w:rsidRPr="007A1B71">
              <w:rPr>
                <w:rFonts w:asciiTheme="minorHAnsi" w:hAnsiTheme="minorHAnsi" w:cstheme="minorHAnsi"/>
              </w:rPr>
              <w:t>3.4 Candidates must have a contract for the entire period of the program.</w:t>
            </w:r>
          </w:p>
        </w:tc>
        <w:tc>
          <w:tcPr>
            <w:tcW w:w="3693"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35F2CE35" w14:textId="77777777" w:rsidR="007A1B71" w:rsidRPr="00E626C2" w:rsidRDefault="007A1B71" w:rsidP="007A1B71">
            <w:pPr>
              <w:pStyle w:val="AMCBodyCopyInset"/>
              <w:spacing w:before="80"/>
              <w:ind w:left="0"/>
              <w:rPr>
                <w:rFonts w:ascii="Calibri" w:eastAsiaTheme="minorHAnsi" w:hAnsi="Calibri" w:cs="Calibri"/>
                <w:bCs/>
                <w:i/>
              </w:rPr>
            </w:pPr>
          </w:p>
        </w:tc>
        <w:tc>
          <w:tcPr>
            <w:tcW w:w="7655"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3EDD89F1" w14:textId="77777777" w:rsidR="007A1B71" w:rsidRPr="001C0446" w:rsidRDefault="007A1B71" w:rsidP="007A1B71">
            <w:pPr>
              <w:spacing w:before="80" w:after="80"/>
              <w:jc w:val="both"/>
              <w:rPr>
                <w:rFonts w:ascii="Calibri" w:hAnsi="Calibri" w:cs="Calibri"/>
                <w:lang w:val="en-GB" w:eastAsia="ar-SA"/>
              </w:rPr>
            </w:pPr>
          </w:p>
        </w:tc>
        <w:tc>
          <w:tcPr>
            <w:tcW w:w="3260" w:type="dxa"/>
            <w:tcBorders>
              <w:top w:val="single" w:sz="4" w:space="0" w:color="AFDDE6" w:themeColor="accent2" w:themeTint="66"/>
              <w:left w:val="single" w:sz="4" w:space="0" w:color="AFDDE6"/>
              <w:bottom w:val="single" w:sz="4" w:space="0" w:color="AFDDE6"/>
              <w:right w:val="single" w:sz="18" w:space="0" w:color="FF0000"/>
            </w:tcBorders>
            <w:shd w:val="clear" w:color="auto" w:fill="FFFFFF" w:themeFill="background1"/>
          </w:tcPr>
          <w:p w14:paraId="5401AF5A" w14:textId="77777777" w:rsidR="007A1B71" w:rsidRPr="007512BE" w:rsidRDefault="007A1B71" w:rsidP="007A1B71">
            <w:pPr>
              <w:pStyle w:val="AMCBodyCopy"/>
              <w:spacing w:line="220" w:lineRule="atLeast"/>
              <w:rPr>
                <w:rFonts w:asciiTheme="minorHAnsi" w:hAnsiTheme="minorHAnsi" w:cstheme="minorHAnsi"/>
                <w:lang w:val="en-AU"/>
              </w:rPr>
            </w:pPr>
          </w:p>
        </w:tc>
        <w:tc>
          <w:tcPr>
            <w:tcW w:w="3289" w:type="dxa"/>
            <w:tcBorders>
              <w:top w:val="single" w:sz="4" w:space="0" w:color="FFEB9B" w:themeColor="accent3" w:themeTint="66"/>
              <w:left w:val="single" w:sz="18" w:space="0" w:color="FF0000"/>
              <w:bottom w:val="single" w:sz="4" w:space="0" w:color="FFEB9B"/>
              <w:right w:val="single" w:sz="4" w:space="0" w:color="FFEB9B" w:themeColor="accent3" w:themeTint="66"/>
            </w:tcBorders>
            <w:shd w:val="clear" w:color="auto" w:fill="FFF5CD"/>
          </w:tcPr>
          <w:p w14:paraId="5FB0F080" w14:textId="77777777" w:rsidR="007A1B71" w:rsidRPr="001C0446" w:rsidRDefault="007A1B71" w:rsidP="007A1B71">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themeColor="accent3" w:themeTint="66"/>
              <w:bottom w:val="single" w:sz="4" w:space="0" w:color="FFEB9B"/>
              <w:right w:val="single" w:sz="4" w:space="0" w:color="FFEB9B"/>
            </w:tcBorders>
            <w:shd w:val="clear" w:color="auto" w:fill="FFF5CD"/>
          </w:tcPr>
          <w:p w14:paraId="2207526B" w14:textId="77777777" w:rsidR="007A1B71" w:rsidRPr="001C0446" w:rsidRDefault="007A1B71" w:rsidP="007A1B71">
            <w:pPr>
              <w:keepLines/>
              <w:spacing w:before="120" w:after="120"/>
              <w:jc w:val="both"/>
              <w:rPr>
                <w:rFonts w:ascii="Calibri" w:hAnsi="Calibri" w:cs="Calibri"/>
                <w:bCs/>
                <w:lang w:val="en-US"/>
              </w:rPr>
            </w:pPr>
          </w:p>
        </w:tc>
      </w:tr>
    </w:tbl>
    <w:p w14:paraId="7A4938AD" w14:textId="77777777" w:rsidR="007A1B71" w:rsidRPr="00C749D9" w:rsidRDefault="007A1B71" w:rsidP="007A1B71">
      <w:pPr>
        <w:spacing w:before="120" w:after="120"/>
        <w:rPr>
          <w:rFonts w:asciiTheme="minorHAnsi" w:hAnsiTheme="minorHAnsi" w:cstheme="minorHAnsi"/>
        </w:rPr>
      </w:pPr>
      <w:r>
        <w:rPr>
          <w:rFonts w:ascii="Calibri" w:eastAsia="Calibri" w:hAnsi="Calibri" w:cs="Calibri"/>
          <w:b/>
          <w:bCs/>
          <w:color w:val="2C3E50"/>
          <w:sz w:val="32"/>
          <w:szCs w:val="32"/>
        </w:rPr>
        <w:t>Overall finding for this standard</w:t>
      </w:r>
    </w:p>
    <w:tbl>
      <w:tblPr>
        <w:tblW w:w="54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F8FA" w:themeFill="accent4" w:themeFillTint="33"/>
        <w:tblLook w:val="04A0" w:firstRow="1" w:lastRow="0" w:firstColumn="1" w:lastColumn="0" w:noHBand="0" w:noVBand="1"/>
      </w:tblPr>
      <w:tblGrid>
        <w:gridCol w:w="5857"/>
        <w:gridCol w:w="17533"/>
      </w:tblGrid>
      <w:tr w:rsidR="007A1B71" w:rsidRPr="00C749D9" w14:paraId="6353F988" w14:textId="77777777" w:rsidTr="002412A8">
        <w:trPr>
          <w:trHeight w:val="206"/>
        </w:trPr>
        <w:tc>
          <w:tcPr>
            <w:tcW w:w="1252" w:type="pct"/>
            <w:shd w:val="clear" w:color="auto" w:fill="FFF5CD" w:themeFill="accent3" w:themeFillTint="33"/>
          </w:tcPr>
          <w:p w14:paraId="66102EB8" w14:textId="4BA017AC" w:rsidR="007A1B71" w:rsidRPr="00FD093E" w:rsidRDefault="007A1B71" w:rsidP="002412A8">
            <w:pPr>
              <w:overflowPunct w:val="0"/>
              <w:adjustRightInd w:val="0"/>
              <w:spacing w:before="120" w:after="120"/>
              <w:textAlignment w:val="baseline"/>
              <w:rPr>
                <w:rFonts w:asciiTheme="minorHAnsi" w:eastAsia="Cambria" w:hAnsiTheme="minorHAnsi" w:cstheme="minorHAnsi"/>
                <w:b/>
              </w:rPr>
            </w:pPr>
            <w:r w:rsidRPr="00C749D9">
              <w:rPr>
                <w:rFonts w:asciiTheme="minorHAnsi" w:hAnsiTheme="minorHAnsi" w:cstheme="minorHAnsi"/>
                <w:b/>
              </w:rPr>
              <w:br w:type="page"/>
            </w:r>
            <w:r>
              <w:rPr>
                <w:rFonts w:asciiTheme="minorHAnsi" w:eastAsia="Cambria" w:hAnsiTheme="minorHAnsi" w:cstheme="minorHAnsi"/>
                <w:b/>
              </w:rPr>
              <w:t xml:space="preserve">In </w:t>
            </w:r>
            <w:r w:rsidR="009F6CE6">
              <w:rPr>
                <w:rFonts w:asciiTheme="minorHAnsi" w:eastAsia="Cambria" w:hAnsiTheme="minorHAnsi" w:cstheme="minorHAnsi"/>
                <w:b/>
              </w:rPr>
              <w:t>2026</w:t>
            </w:r>
            <w:r>
              <w:rPr>
                <w:rFonts w:asciiTheme="minorHAnsi" w:eastAsia="Cambria" w:hAnsiTheme="minorHAnsi" w:cstheme="minorHAnsi"/>
                <w:b/>
              </w:rPr>
              <w:t xml:space="preserve"> this set of standards was found to be:</w:t>
            </w:r>
          </w:p>
        </w:tc>
        <w:tc>
          <w:tcPr>
            <w:tcW w:w="3748" w:type="pct"/>
            <w:shd w:val="clear" w:color="auto" w:fill="FFF5CD" w:themeFill="accent3" w:themeFillTint="33"/>
          </w:tcPr>
          <w:p w14:paraId="15DD3C03" w14:textId="77777777" w:rsidR="007A1B71" w:rsidRPr="00C749D9" w:rsidRDefault="007A1B71" w:rsidP="002412A8">
            <w:pPr>
              <w:overflowPunct w:val="0"/>
              <w:adjustRightInd w:val="0"/>
              <w:spacing w:before="120" w:after="120"/>
              <w:textAlignment w:val="baseline"/>
              <w:rPr>
                <w:rFonts w:asciiTheme="minorHAnsi" w:eastAsia="Cambria" w:hAnsiTheme="minorHAnsi" w:cstheme="minorHAnsi"/>
                <w:b/>
                <w:sz w:val="24"/>
                <w:szCs w:val="24"/>
              </w:rPr>
            </w:pPr>
          </w:p>
        </w:tc>
      </w:tr>
      <w:tr w:rsidR="007A1B71" w:rsidRPr="00C749D9" w14:paraId="2B96858E" w14:textId="77777777" w:rsidTr="002412A8">
        <w:tblPrEx>
          <w:shd w:val="clear" w:color="auto" w:fill="BFBFBF" w:themeFill="background1" w:themeFillShade="BF"/>
        </w:tblPrEx>
        <w:trPr>
          <w:trHeight w:val="702"/>
        </w:trPr>
        <w:tc>
          <w:tcPr>
            <w:tcW w:w="5000" w:type="pct"/>
            <w:gridSpan w:val="2"/>
            <w:shd w:val="clear" w:color="auto" w:fill="FFF5CD" w:themeFill="accent3" w:themeFillTint="33"/>
            <w:vAlign w:val="center"/>
          </w:tcPr>
          <w:p w14:paraId="2798CA52" w14:textId="77777777" w:rsidR="007A1B71" w:rsidRPr="00C749D9" w:rsidRDefault="007A1B71" w:rsidP="002412A8">
            <w:pPr>
              <w:spacing w:before="120" w:after="120"/>
              <w:rPr>
                <w:rFonts w:asciiTheme="minorHAnsi" w:hAnsiTheme="minorHAnsi" w:cstheme="minorHAnsi"/>
              </w:rPr>
            </w:pPr>
            <w:r>
              <w:rPr>
                <w:rFonts w:asciiTheme="minorHAnsi" w:hAnsiTheme="minorHAnsi" w:cstheme="minorHAnsi"/>
                <w:b/>
              </w:rPr>
              <w:t>AMC Commentary:</w:t>
            </w:r>
          </w:p>
        </w:tc>
      </w:tr>
    </w:tbl>
    <w:p w14:paraId="61156B80" w14:textId="77777777" w:rsidR="00F46970" w:rsidRDefault="00F46970" w:rsidP="00F46970">
      <w:pPr>
        <w:sectPr w:rsidR="00F46970" w:rsidSect="009B7771">
          <w:headerReference w:type="default" r:id="rId34"/>
          <w:pgSz w:w="23811" w:h="16838" w:orient="landscape" w:code="8"/>
          <w:pgMar w:top="980" w:right="1920" w:bottom="853" w:left="280" w:header="0" w:footer="680" w:gutter="0"/>
          <w:cols w:space="720"/>
          <w:docGrid w:linePitch="299"/>
        </w:sectPr>
      </w:pPr>
    </w:p>
    <w:p w14:paraId="214FD282" w14:textId="50559509" w:rsidR="000952D7" w:rsidRPr="007A1B71" w:rsidRDefault="004563FC" w:rsidP="007A1B71">
      <w:pPr>
        <w:pStyle w:val="Heading2"/>
        <w:spacing w:before="120" w:after="120"/>
        <w:ind w:left="142"/>
        <w:rPr>
          <w:b/>
          <w:bCs/>
        </w:rPr>
      </w:pPr>
      <w:bookmarkStart w:id="22" w:name="_Toc224721355"/>
      <w:r w:rsidRPr="008043F3">
        <w:rPr>
          <w:b/>
          <w:bCs/>
        </w:rPr>
        <w:lastRenderedPageBreak/>
        <w:t xml:space="preserve">Standard </w:t>
      </w:r>
      <w:r>
        <w:rPr>
          <w:b/>
          <w:bCs/>
        </w:rPr>
        <w:t>4</w:t>
      </w:r>
      <w:r w:rsidRPr="008043F3">
        <w:rPr>
          <w:b/>
          <w:bCs/>
        </w:rPr>
        <w:t>:</w:t>
      </w:r>
      <w:r>
        <w:rPr>
          <w:b/>
          <w:bCs/>
        </w:rPr>
        <w:t xml:space="preserve"> </w:t>
      </w:r>
      <w:r w:rsidR="007349CA">
        <w:rPr>
          <w:b/>
          <w:bCs/>
        </w:rPr>
        <w:t>Workplace Based Assessment plan, methods and blueprinting</w:t>
      </w:r>
      <w:bookmarkEnd w:id="22"/>
    </w:p>
    <w:tbl>
      <w:tblPr>
        <w:tblStyle w:val="Customtable23"/>
        <w:tblpPr w:leftFromText="180" w:rightFromText="180" w:vertAnchor="text" w:tblpY="1"/>
        <w:tblOverlap w:val="never"/>
        <w:tblW w:w="22817" w:type="dxa"/>
        <w:tblBorders>
          <w:insideV w:val="single" w:sz="4" w:space="0" w:color="auto"/>
        </w:tblBorders>
        <w:tblLook w:val="04A0" w:firstRow="1" w:lastRow="0" w:firstColumn="1" w:lastColumn="0" w:noHBand="0" w:noVBand="1"/>
      </w:tblPr>
      <w:tblGrid>
        <w:gridCol w:w="3106"/>
        <w:gridCol w:w="3693"/>
        <w:gridCol w:w="7655"/>
        <w:gridCol w:w="3260"/>
        <w:gridCol w:w="3289"/>
        <w:gridCol w:w="1814"/>
      </w:tblGrid>
      <w:tr w:rsidR="007A1B71" w:rsidRPr="001C0446" w14:paraId="6C819753" w14:textId="77777777" w:rsidTr="00AA60BF">
        <w:trPr>
          <w:cantSplit w:val="0"/>
        </w:trPr>
        <w:tc>
          <w:tcPr>
            <w:tcW w:w="3106" w:type="dxa"/>
            <w:tcBorders>
              <w:top w:val="single" w:sz="4" w:space="0" w:color="AFDDE6"/>
              <w:left w:val="single" w:sz="4" w:space="0" w:color="AFDDE6"/>
              <w:bottom w:val="single" w:sz="4" w:space="0" w:color="AFDDE6"/>
              <w:right w:val="single" w:sz="4" w:space="0" w:color="AFDDE6"/>
            </w:tcBorders>
            <w:shd w:val="clear" w:color="auto" w:fill="CCE5F0"/>
          </w:tcPr>
          <w:p w14:paraId="19F69F3A" w14:textId="7AFE054F" w:rsidR="007A1B71" w:rsidRPr="001C0446" w:rsidRDefault="007A1B71" w:rsidP="002412A8">
            <w:pPr>
              <w:keepLines/>
              <w:spacing w:before="120" w:after="120"/>
              <w:jc w:val="both"/>
              <w:rPr>
                <w:rFonts w:ascii="Calibri" w:hAnsi="Calibri" w:cs="Calibri"/>
                <w:b/>
                <w:lang w:val="en-US"/>
              </w:rPr>
            </w:pPr>
            <w:r w:rsidRPr="001C0446">
              <w:rPr>
                <w:rFonts w:ascii="Calibri" w:hAnsi="Calibri" w:cs="Calibri"/>
                <w:b/>
                <w:lang w:val="en-US"/>
              </w:rPr>
              <w:t xml:space="preserve">Standard </w:t>
            </w:r>
            <w:r>
              <w:rPr>
                <w:rFonts w:ascii="Calibri" w:hAnsi="Calibri" w:cs="Calibri"/>
                <w:b/>
                <w:lang w:val="en-US"/>
              </w:rPr>
              <w:t>4</w:t>
            </w:r>
          </w:p>
        </w:tc>
        <w:tc>
          <w:tcPr>
            <w:tcW w:w="3693" w:type="dxa"/>
            <w:tcBorders>
              <w:top w:val="single" w:sz="4" w:space="0" w:color="AFDDE6"/>
              <w:left w:val="single" w:sz="4" w:space="0" w:color="AFDDE6"/>
              <w:bottom w:val="single" w:sz="4" w:space="0" w:color="AFDDE6"/>
              <w:right w:val="single" w:sz="4" w:space="0" w:color="AFDDE6"/>
            </w:tcBorders>
            <w:shd w:val="clear" w:color="auto" w:fill="CCE5F0"/>
          </w:tcPr>
          <w:p w14:paraId="254720F4" w14:textId="77777777" w:rsidR="007A1B71" w:rsidRPr="001C0446" w:rsidRDefault="007A1B71" w:rsidP="006218C4">
            <w:pPr>
              <w:keepLines/>
              <w:spacing w:before="120" w:after="120"/>
              <w:jc w:val="both"/>
              <w:rPr>
                <w:rFonts w:asciiTheme="minorHAnsi" w:hAnsiTheme="minorHAnsi" w:cstheme="minorHAnsi"/>
                <w:b/>
                <w:lang w:val="en-US"/>
              </w:rPr>
            </w:pPr>
            <w:r w:rsidRPr="006218C4">
              <w:rPr>
                <w:rFonts w:asciiTheme="minorHAnsi" w:hAnsiTheme="minorHAnsi" w:cstheme="minorHAnsi"/>
                <w:b/>
                <w:lang w:val="en-US"/>
              </w:rPr>
              <w:t>Response should include the following details as well as any other information relevant to the standard</w:t>
            </w:r>
          </w:p>
        </w:tc>
        <w:tc>
          <w:tcPr>
            <w:tcW w:w="7655" w:type="dxa"/>
            <w:tcBorders>
              <w:top w:val="single" w:sz="4" w:space="0" w:color="AFDDE6"/>
              <w:left w:val="single" w:sz="4" w:space="0" w:color="AFDDE6"/>
              <w:bottom w:val="single" w:sz="4" w:space="0" w:color="AFDDE6" w:themeColor="accent2" w:themeTint="66"/>
              <w:right w:val="single" w:sz="4" w:space="0" w:color="AFDDE6"/>
            </w:tcBorders>
            <w:shd w:val="clear" w:color="auto" w:fill="CCE5F0"/>
          </w:tcPr>
          <w:p w14:paraId="34C802EA" w14:textId="77777777" w:rsidR="007A1B71" w:rsidRPr="001C0446" w:rsidRDefault="007A1B71" w:rsidP="006218C4">
            <w:pPr>
              <w:keepLines/>
              <w:spacing w:before="120" w:after="120"/>
              <w:jc w:val="both"/>
              <w:rPr>
                <w:rFonts w:asciiTheme="minorHAnsi" w:hAnsiTheme="minorHAnsi" w:cstheme="minorHAnsi"/>
                <w:b/>
                <w:lang w:val="en-US"/>
              </w:rPr>
            </w:pPr>
            <w:r w:rsidRPr="006218C4">
              <w:rPr>
                <w:rFonts w:asciiTheme="minorHAnsi" w:hAnsiTheme="minorHAnsi" w:cstheme="minorHAnsi"/>
                <w:b/>
                <w:lang w:val="en-US"/>
              </w:rPr>
              <w:t>Provider response</w:t>
            </w:r>
          </w:p>
        </w:tc>
        <w:tc>
          <w:tcPr>
            <w:tcW w:w="3260" w:type="dxa"/>
            <w:tcBorders>
              <w:top w:val="single" w:sz="4" w:space="0" w:color="AFDDE6"/>
              <w:left w:val="single" w:sz="4" w:space="0" w:color="AFDDE6"/>
              <w:bottom w:val="single" w:sz="4" w:space="0" w:color="AFDDE6" w:themeColor="accent2" w:themeTint="66"/>
              <w:right w:val="single" w:sz="18" w:space="0" w:color="FF0000"/>
            </w:tcBorders>
            <w:shd w:val="clear" w:color="auto" w:fill="CCE5F0"/>
          </w:tcPr>
          <w:p w14:paraId="78248F6A" w14:textId="77777777" w:rsidR="007A1B71" w:rsidRPr="006218C4" w:rsidRDefault="007A1B71" w:rsidP="006218C4">
            <w:pPr>
              <w:keepLines/>
              <w:spacing w:before="120" w:after="120"/>
              <w:jc w:val="both"/>
              <w:rPr>
                <w:rFonts w:asciiTheme="minorHAnsi" w:hAnsiTheme="minorHAnsi" w:cstheme="minorHAnsi"/>
                <w:b/>
                <w:lang w:val="en-US"/>
              </w:rPr>
            </w:pPr>
            <w:r w:rsidRPr="006218C4">
              <w:rPr>
                <w:rFonts w:asciiTheme="minorHAnsi" w:hAnsiTheme="minorHAnsi" w:cstheme="minorHAnsi"/>
                <w:b/>
                <w:lang w:val="en-US"/>
              </w:rPr>
              <w:t>Documents to be appended.</w:t>
            </w:r>
          </w:p>
          <w:p w14:paraId="2D9ECF7E" w14:textId="77777777" w:rsidR="007A1B71" w:rsidRPr="001C0446" w:rsidRDefault="007A1B71" w:rsidP="006218C4">
            <w:pPr>
              <w:keepLines/>
              <w:spacing w:before="120" w:after="120"/>
              <w:jc w:val="both"/>
              <w:rPr>
                <w:rFonts w:asciiTheme="minorHAnsi" w:hAnsiTheme="minorHAnsi" w:cstheme="minorHAnsi"/>
                <w:b/>
                <w:lang w:val="en-US"/>
              </w:rPr>
            </w:pPr>
            <w:r w:rsidRPr="006218C4">
              <w:rPr>
                <w:rFonts w:asciiTheme="minorHAnsi" w:hAnsiTheme="minorHAnsi" w:cstheme="minorHAnsi"/>
                <w:b/>
                <w:lang w:val="en-US"/>
              </w:rPr>
              <w:t>Please also reference any additional relevant attachments.</w:t>
            </w:r>
          </w:p>
        </w:tc>
        <w:tc>
          <w:tcPr>
            <w:tcW w:w="3289" w:type="dxa"/>
            <w:tcBorders>
              <w:top w:val="single" w:sz="4" w:space="0" w:color="FFEB9B"/>
              <w:left w:val="single" w:sz="18" w:space="0" w:color="FF0000"/>
              <w:bottom w:val="single" w:sz="4" w:space="0" w:color="FFEB9B" w:themeColor="accent3" w:themeTint="66"/>
              <w:right w:val="single" w:sz="4" w:space="0" w:color="FFEB9B" w:themeColor="accent3" w:themeTint="66"/>
            </w:tcBorders>
            <w:shd w:val="clear" w:color="auto" w:fill="FFF5CD"/>
          </w:tcPr>
          <w:p w14:paraId="408AE386" w14:textId="77777777" w:rsidR="007A1B71" w:rsidRPr="001C0446" w:rsidRDefault="007A1B71" w:rsidP="002412A8">
            <w:pPr>
              <w:keepLines/>
              <w:spacing w:before="120" w:after="120"/>
              <w:jc w:val="both"/>
              <w:rPr>
                <w:rFonts w:ascii="Calibri" w:hAnsi="Calibri" w:cs="Calibri"/>
                <w:b/>
                <w:lang w:val="en-US"/>
              </w:rPr>
            </w:pPr>
            <w:r w:rsidRPr="001C0446">
              <w:rPr>
                <w:rFonts w:ascii="Calibri" w:hAnsi="Calibri" w:cs="Calibri"/>
                <w:b/>
                <w:lang w:val="en-US"/>
              </w:rPr>
              <w:t>AMC Commentary</w:t>
            </w:r>
          </w:p>
        </w:tc>
        <w:tc>
          <w:tcPr>
            <w:tcW w:w="1814" w:type="dxa"/>
            <w:tcBorders>
              <w:top w:val="single" w:sz="4" w:space="0" w:color="FFEB9B"/>
              <w:left w:val="single" w:sz="4" w:space="0" w:color="FFEB9B" w:themeColor="accent3" w:themeTint="66"/>
              <w:bottom w:val="single" w:sz="4" w:space="0" w:color="FFEB9B" w:themeColor="accent3" w:themeTint="66"/>
              <w:right w:val="single" w:sz="4" w:space="0" w:color="FFEB9B"/>
            </w:tcBorders>
            <w:shd w:val="clear" w:color="auto" w:fill="FFF5CD"/>
          </w:tcPr>
          <w:p w14:paraId="2B4761D9" w14:textId="77777777" w:rsidR="007A1B71" w:rsidRPr="001C0446" w:rsidRDefault="007A1B71" w:rsidP="002412A8">
            <w:pPr>
              <w:keepLines/>
              <w:spacing w:before="120" w:after="120"/>
              <w:jc w:val="both"/>
              <w:rPr>
                <w:rFonts w:ascii="Calibri" w:hAnsi="Calibri" w:cs="Calibri"/>
                <w:b/>
                <w:lang w:val="en-US"/>
              </w:rPr>
            </w:pPr>
            <w:r w:rsidRPr="001C0446">
              <w:rPr>
                <w:rFonts w:ascii="Calibri" w:hAnsi="Calibri" w:cs="Calibri"/>
                <w:b/>
                <w:lang w:val="en-US"/>
              </w:rPr>
              <w:t>Finding</w:t>
            </w:r>
          </w:p>
        </w:tc>
      </w:tr>
      <w:tr w:rsidR="006A56AA" w:rsidRPr="001C0446" w14:paraId="200ED8FA" w14:textId="77777777" w:rsidTr="00AA60BF">
        <w:trPr>
          <w:cantSplit w:val="0"/>
          <w:trHeight w:val="1814"/>
        </w:trPr>
        <w:tc>
          <w:tcPr>
            <w:tcW w:w="3106" w:type="dxa"/>
            <w:tcBorders>
              <w:top w:val="single" w:sz="4" w:space="0" w:color="AFDDE6"/>
              <w:left w:val="single" w:sz="4" w:space="0" w:color="AFDDE6"/>
              <w:bottom w:val="single" w:sz="4" w:space="0" w:color="AFDDE6" w:themeColor="accent2" w:themeTint="66"/>
              <w:right w:val="single" w:sz="4" w:space="0" w:color="AFDDE6"/>
            </w:tcBorders>
            <w:shd w:val="clear" w:color="auto" w:fill="FFFFFF" w:themeFill="background1"/>
          </w:tcPr>
          <w:p w14:paraId="723E5A26" w14:textId="77777777" w:rsidR="006A56AA" w:rsidRPr="00B17B14" w:rsidRDefault="006A56AA" w:rsidP="006A56AA">
            <w:pPr>
              <w:keepLines/>
              <w:spacing w:before="120" w:after="120"/>
              <w:ind w:right="153"/>
              <w:rPr>
                <w:rFonts w:asciiTheme="minorHAnsi" w:hAnsiTheme="minorHAnsi" w:cstheme="minorHAnsi"/>
              </w:rPr>
            </w:pPr>
            <w:r w:rsidRPr="00B17B14">
              <w:rPr>
                <w:rFonts w:asciiTheme="minorHAnsi" w:hAnsiTheme="minorHAnsi" w:cstheme="minorHAnsi"/>
              </w:rPr>
              <w:t>4.1 The assessment plan:</w:t>
            </w:r>
          </w:p>
          <w:p w14:paraId="44F91E01" w14:textId="77777777" w:rsidR="006A56AA" w:rsidRPr="00593F72" w:rsidRDefault="006A56AA" w:rsidP="004F6C7A">
            <w:pPr>
              <w:keepLines/>
              <w:numPr>
                <w:ilvl w:val="0"/>
                <w:numId w:val="8"/>
              </w:numPr>
              <w:spacing w:before="120" w:after="120"/>
              <w:ind w:left="460" w:right="153"/>
              <w:jc w:val="both"/>
              <w:rPr>
                <w:rFonts w:asciiTheme="minorHAnsi" w:hAnsiTheme="minorHAnsi" w:cstheme="minorHAnsi"/>
                <w:lang w:val="en-US"/>
              </w:rPr>
            </w:pPr>
            <w:r w:rsidRPr="00B17B14">
              <w:rPr>
                <w:rFonts w:asciiTheme="minorHAnsi" w:hAnsiTheme="minorHAnsi" w:cstheme="minorHAnsi"/>
              </w:rPr>
              <w:t>comprises a range of tools appropriate to the clinical domains being assessed;</w:t>
            </w:r>
          </w:p>
          <w:p w14:paraId="55424489" w14:textId="77777777" w:rsidR="006A56AA" w:rsidRPr="001919DF" w:rsidRDefault="006A56AA" w:rsidP="004F6C7A">
            <w:pPr>
              <w:keepLines/>
              <w:numPr>
                <w:ilvl w:val="0"/>
                <w:numId w:val="8"/>
              </w:numPr>
              <w:spacing w:before="120" w:after="120"/>
              <w:ind w:left="460" w:right="153"/>
              <w:jc w:val="both"/>
              <w:rPr>
                <w:rFonts w:asciiTheme="minorHAnsi" w:hAnsiTheme="minorHAnsi" w:cstheme="minorHAnsi"/>
                <w:lang w:val="en-US"/>
              </w:rPr>
            </w:pPr>
            <w:r w:rsidRPr="00B17B14">
              <w:rPr>
                <w:rFonts w:asciiTheme="minorHAnsi" w:hAnsiTheme="minorHAnsi" w:cstheme="minorHAnsi"/>
              </w:rPr>
              <w:t xml:space="preserve">lists reliable and validated methods of assessment for the clinical setting </w:t>
            </w:r>
            <w:proofErr w:type="gramStart"/>
            <w:r w:rsidRPr="00B17B14">
              <w:rPr>
                <w:rFonts w:asciiTheme="minorHAnsi" w:hAnsiTheme="minorHAnsi" w:cstheme="minorHAnsi"/>
              </w:rPr>
              <w:t>including:</w:t>
            </w:r>
            <w:proofErr w:type="gramEnd"/>
            <w:r w:rsidRPr="00B17B14">
              <w:rPr>
                <w:rFonts w:asciiTheme="minorHAnsi" w:hAnsiTheme="minorHAnsi" w:cstheme="minorHAnsi"/>
              </w:rPr>
              <w:t xml:space="preserve"> direct observation, to assess the clinical skills domain which may also cover aspects of other domains; indirect methods, such as structured supervisors’ reports, case-based discussions, multi-source feedback.</w:t>
            </w:r>
          </w:p>
          <w:p w14:paraId="6A4C3081" w14:textId="77777777" w:rsidR="006A56AA" w:rsidRPr="00A127D7" w:rsidRDefault="006A56AA" w:rsidP="006A56AA">
            <w:pPr>
              <w:pStyle w:val="AMCBodyCopy"/>
              <w:spacing w:before="60" w:after="60" w:line="220" w:lineRule="atLeast"/>
              <w:rPr>
                <w:rFonts w:asciiTheme="minorHAnsi" w:hAnsiTheme="minorHAnsi" w:cstheme="minorHAnsi"/>
                <w:color w:val="1E546B" w:themeColor="accent1" w:themeShade="BF"/>
              </w:rPr>
            </w:pPr>
            <w:r w:rsidRPr="00A127D7">
              <w:rPr>
                <w:rFonts w:asciiTheme="minorHAnsi" w:hAnsiTheme="minorHAnsi" w:cstheme="minorHAnsi"/>
                <w:b/>
                <w:color w:val="1E546B" w:themeColor="accent1" w:themeShade="BF"/>
              </w:rPr>
              <w:t>Notes:</w:t>
            </w:r>
            <w:r w:rsidRPr="00A127D7">
              <w:rPr>
                <w:rFonts w:asciiTheme="minorHAnsi" w:hAnsiTheme="minorHAnsi" w:cstheme="minorHAnsi"/>
                <w:b/>
                <w:color w:val="2C3E50" w:themeColor="text2"/>
              </w:rPr>
              <w:t xml:space="preserve"> </w:t>
            </w:r>
            <w:r w:rsidRPr="00A127D7">
              <w:rPr>
                <w:rFonts w:asciiTheme="minorHAnsi" w:hAnsiTheme="minorHAnsi" w:cstheme="minorHAnsi"/>
                <w:color w:val="1E546B" w:themeColor="accent1" w:themeShade="BF"/>
              </w:rPr>
              <w:t>Assessments based on direct observation (Mini-CEX, DOPS and day to day supervision) provide reliable measures of clinical performance, so long as sufficient encounters are observed. The provider should be able to demonstrate that the instruments used can produce reliable results for the number of encounters assessed within the total observation time.</w:t>
            </w:r>
          </w:p>
          <w:p w14:paraId="07EDC4EB" w14:textId="77777777" w:rsidR="006A56AA" w:rsidRPr="00A127D7" w:rsidRDefault="006A56AA" w:rsidP="006A56AA">
            <w:pPr>
              <w:pStyle w:val="AMCBodyCopy"/>
              <w:spacing w:before="60" w:after="60" w:line="220" w:lineRule="atLeast"/>
              <w:rPr>
                <w:rFonts w:asciiTheme="minorHAnsi" w:hAnsiTheme="minorHAnsi" w:cstheme="minorHAnsi"/>
                <w:color w:val="1E546B" w:themeColor="accent1" w:themeShade="BF"/>
              </w:rPr>
            </w:pPr>
            <w:r w:rsidRPr="00A127D7">
              <w:rPr>
                <w:rFonts w:asciiTheme="minorHAnsi" w:hAnsiTheme="minorHAnsi" w:cstheme="minorHAnsi"/>
                <w:color w:val="1E546B" w:themeColor="accent1" w:themeShade="BF"/>
              </w:rPr>
              <w:t xml:space="preserve">Direct observation methods assess the interaction between the candidate and the patient but they may not assess other skills that affect work performance, such as team work. Their strength is in the provision of feedback after each patient encounter. </w:t>
            </w:r>
          </w:p>
          <w:p w14:paraId="42972EA8" w14:textId="47A82F1B" w:rsidR="006A56AA" w:rsidRPr="001C0446" w:rsidRDefault="006A56AA" w:rsidP="006A56AA">
            <w:pPr>
              <w:keepLines/>
              <w:spacing w:before="120" w:after="120"/>
              <w:ind w:right="153"/>
              <w:jc w:val="both"/>
              <w:rPr>
                <w:rFonts w:asciiTheme="minorHAnsi" w:hAnsiTheme="minorHAnsi" w:cstheme="minorHAnsi"/>
                <w:lang w:val="en-US"/>
              </w:rPr>
            </w:pPr>
            <w:r w:rsidRPr="00A127D7">
              <w:rPr>
                <w:rFonts w:asciiTheme="minorHAnsi" w:hAnsiTheme="minorHAnsi" w:cstheme="minorHAnsi"/>
                <w:color w:val="1E546B" w:themeColor="accent1" w:themeShade="BF"/>
              </w:rPr>
              <w:t xml:space="preserve">The various assessment methods will take place across different time frames. Some of the directly observed methods </w:t>
            </w:r>
            <w:r w:rsidRPr="00A127D7">
              <w:rPr>
                <w:rFonts w:asciiTheme="minorHAnsi" w:hAnsiTheme="minorHAnsi" w:cstheme="minorHAnsi"/>
                <w:color w:val="1E546B" w:themeColor="accent1" w:themeShade="BF"/>
              </w:rPr>
              <w:lastRenderedPageBreak/>
              <w:t>such as Mini-CEX, for example, take place over a short period (20 to 30 minutes including immediate feedback) and cannot cover all the required domains in a single assessment. Each of these assessments would thus focus on a sample of the required domains across the clinical areas so that over the course of the WBA program for the particular assessment tool each candidate is assessed across the full range of domains and clinical areas. For each assessment event it is important that the candidate knows the dimensions being assessed and the clinical areas covered.</w:t>
            </w:r>
          </w:p>
        </w:tc>
        <w:tc>
          <w:tcPr>
            <w:tcW w:w="3693" w:type="dxa"/>
            <w:tcBorders>
              <w:top w:val="single" w:sz="4" w:space="0" w:color="AFDDE6"/>
              <w:left w:val="single" w:sz="4" w:space="0" w:color="AFDDE6"/>
              <w:bottom w:val="single" w:sz="4" w:space="0" w:color="AFDDE6" w:themeColor="accent2" w:themeTint="66"/>
              <w:right w:val="single" w:sz="4" w:space="0" w:color="AFDDE6" w:themeColor="accent2" w:themeTint="66"/>
            </w:tcBorders>
            <w:shd w:val="clear" w:color="auto" w:fill="FFFFFF" w:themeFill="background1"/>
          </w:tcPr>
          <w:p w14:paraId="3BECE687" w14:textId="77777777" w:rsidR="006A56AA" w:rsidRPr="006218C4" w:rsidRDefault="006A56AA" w:rsidP="006218C4">
            <w:pPr>
              <w:pStyle w:val="AMCBodyCopyInset"/>
              <w:ind w:left="0"/>
              <w:rPr>
                <w:rFonts w:asciiTheme="minorHAnsi" w:eastAsiaTheme="minorHAnsi" w:hAnsiTheme="minorHAnsi" w:cstheme="minorHAnsi"/>
                <w:bCs/>
                <w:i/>
              </w:rPr>
            </w:pPr>
            <w:r w:rsidRPr="006218C4">
              <w:rPr>
                <w:rFonts w:asciiTheme="minorHAnsi" w:eastAsiaTheme="minorHAnsi" w:hAnsiTheme="minorHAnsi" w:cstheme="minorHAnsi"/>
                <w:bCs/>
                <w:i/>
              </w:rPr>
              <w:lastRenderedPageBreak/>
              <w:t>Provide the assessment plan using the WBA Assessment Plan Template provided below.</w:t>
            </w:r>
          </w:p>
          <w:p w14:paraId="0A5499BF" w14:textId="77777777" w:rsidR="006A56AA" w:rsidRPr="006218C4" w:rsidRDefault="006A56AA" w:rsidP="006218C4">
            <w:pPr>
              <w:pStyle w:val="AMCBodyCopyInset"/>
              <w:ind w:left="0"/>
              <w:rPr>
                <w:rFonts w:asciiTheme="minorHAnsi" w:eastAsiaTheme="minorHAnsi" w:hAnsiTheme="minorHAnsi" w:cstheme="minorHAnsi"/>
                <w:bCs/>
                <w:i/>
              </w:rPr>
            </w:pPr>
            <w:r w:rsidRPr="006218C4">
              <w:rPr>
                <w:rFonts w:asciiTheme="minorHAnsi" w:eastAsiaTheme="minorHAnsi" w:hAnsiTheme="minorHAnsi" w:cstheme="minorHAnsi"/>
                <w:bCs/>
                <w:i/>
              </w:rPr>
              <w:t>Then provide a detailed rationale for the assessment plan proposed. The rationale should:</w:t>
            </w:r>
          </w:p>
          <w:p w14:paraId="6A9AD98D" w14:textId="77777777" w:rsidR="006A56AA" w:rsidRPr="006218C4" w:rsidRDefault="006A56AA" w:rsidP="004F6C7A">
            <w:pPr>
              <w:pStyle w:val="AMCBodyCopy"/>
              <w:numPr>
                <w:ilvl w:val="0"/>
                <w:numId w:val="2"/>
              </w:numPr>
              <w:ind w:left="357" w:hanging="357"/>
              <w:rPr>
                <w:rFonts w:asciiTheme="minorHAnsi" w:hAnsiTheme="minorHAnsi" w:cstheme="minorHAnsi"/>
                <w:i/>
              </w:rPr>
            </w:pPr>
            <w:r w:rsidRPr="006218C4">
              <w:rPr>
                <w:rFonts w:asciiTheme="minorHAnsi" w:hAnsiTheme="minorHAnsi" w:cstheme="minorHAnsi"/>
                <w:i/>
              </w:rPr>
              <w:t>Explain how the plan was developed and methods and approaches chosen.</w:t>
            </w:r>
          </w:p>
          <w:p w14:paraId="5198D3A8" w14:textId="77777777" w:rsidR="006A56AA" w:rsidRPr="006218C4" w:rsidRDefault="006A56AA" w:rsidP="004F6C7A">
            <w:pPr>
              <w:pStyle w:val="AMCBodyCopy"/>
              <w:numPr>
                <w:ilvl w:val="0"/>
                <w:numId w:val="2"/>
              </w:numPr>
              <w:ind w:left="357" w:hanging="357"/>
              <w:rPr>
                <w:rFonts w:asciiTheme="minorHAnsi" w:hAnsiTheme="minorHAnsi" w:cstheme="minorHAnsi"/>
                <w:i/>
              </w:rPr>
            </w:pPr>
            <w:r w:rsidRPr="006218C4">
              <w:rPr>
                <w:rFonts w:asciiTheme="minorHAnsi" w:hAnsiTheme="minorHAnsi" w:cstheme="minorHAnsi"/>
                <w:i/>
              </w:rPr>
              <w:t>Explain how the provider will demonstrate how the combination of assessment methods will provide a reliable judgement of the candidates’ satisfactory completion of the program</w:t>
            </w:r>
          </w:p>
          <w:p w14:paraId="76081629" w14:textId="77777777" w:rsidR="00BF6505" w:rsidRPr="006218C4" w:rsidRDefault="006A56AA" w:rsidP="004F6C7A">
            <w:pPr>
              <w:pStyle w:val="AMCBodyCopy"/>
              <w:numPr>
                <w:ilvl w:val="0"/>
                <w:numId w:val="2"/>
              </w:numPr>
              <w:ind w:left="357" w:hanging="357"/>
              <w:rPr>
                <w:rFonts w:asciiTheme="minorHAnsi" w:hAnsiTheme="minorHAnsi" w:cstheme="minorHAnsi"/>
                <w:i/>
              </w:rPr>
            </w:pPr>
            <w:r w:rsidRPr="006218C4">
              <w:rPr>
                <w:rFonts w:asciiTheme="minorHAnsi" w:hAnsiTheme="minorHAnsi" w:cstheme="minorHAnsi"/>
                <w:i/>
              </w:rPr>
              <w:t>Indicate the experience of the provider in using the methods proposed</w:t>
            </w:r>
          </w:p>
          <w:p w14:paraId="3CE5C543" w14:textId="299C8E33" w:rsidR="006A56AA" w:rsidRPr="006218C4" w:rsidRDefault="006A56AA" w:rsidP="004F6C7A">
            <w:pPr>
              <w:pStyle w:val="AMCBodyCopy"/>
              <w:numPr>
                <w:ilvl w:val="0"/>
                <w:numId w:val="2"/>
              </w:numPr>
              <w:ind w:left="357" w:hanging="357"/>
              <w:rPr>
                <w:rFonts w:asciiTheme="minorHAnsi" w:hAnsiTheme="minorHAnsi" w:cstheme="minorHAnsi"/>
                <w:i/>
              </w:rPr>
            </w:pPr>
            <w:r w:rsidRPr="006218C4">
              <w:rPr>
                <w:rFonts w:asciiTheme="minorHAnsi" w:hAnsiTheme="minorHAnsi" w:cstheme="minorHAnsi"/>
                <w:i/>
              </w:rPr>
              <w:t>Highlight any new or locally developed assessment methods. Indicate how they have been chosen, piloted and evaluated.</w:t>
            </w:r>
          </w:p>
        </w:tc>
        <w:tc>
          <w:tcPr>
            <w:tcW w:w="7655" w:type="dxa"/>
            <w:tcBorders>
              <w:top w:val="single" w:sz="4" w:space="0" w:color="AFDDE6" w:themeColor="accent2" w:themeTint="66"/>
              <w:left w:val="single" w:sz="4" w:space="0" w:color="AFDDE6" w:themeColor="accent2" w:themeTint="66"/>
              <w:bottom w:val="single" w:sz="4" w:space="0" w:color="AFDDE6" w:themeColor="accent2" w:themeTint="66"/>
              <w:right w:val="single" w:sz="4" w:space="0" w:color="AFDDE6" w:themeColor="accent2" w:themeTint="66"/>
            </w:tcBorders>
            <w:shd w:val="clear" w:color="auto" w:fill="FFFFFF" w:themeFill="background1"/>
          </w:tcPr>
          <w:p w14:paraId="55CD7A33" w14:textId="77777777" w:rsidR="006A56AA" w:rsidRPr="001C0446" w:rsidRDefault="006A56AA" w:rsidP="006218C4">
            <w:pPr>
              <w:keepLines/>
              <w:spacing w:before="120" w:after="120"/>
              <w:ind w:left="57"/>
              <w:jc w:val="both"/>
              <w:rPr>
                <w:rFonts w:asciiTheme="minorHAnsi" w:hAnsiTheme="minorHAnsi" w:cstheme="minorHAnsi"/>
                <w:lang w:val="en-US"/>
              </w:rPr>
            </w:pPr>
          </w:p>
        </w:tc>
        <w:tc>
          <w:tcPr>
            <w:tcW w:w="3260" w:type="dxa"/>
            <w:tcBorders>
              <w:top w:val="single" w:sz="4" w:space="0" w:color="AFDDE6" w:themeColor="accent2" w:themeTint="66"/>
              <w:left w:val="single" w:sz="4" w:space="0" w:color="AFDDE6" w:themeColor="accent2" w:themeTint="66"/>
              <w:bottom w:val="single" w:sz="4" w:space="0" w:color="AFDDE6" w:themeColor="accent2" w:themeTint="66"/>
              <w:right w:val="single" w:sz="18" w:space="0" w:color="FF0000"/>
            </w:tcBorders>
            <w:shd w:val="clear" w:color="auto" w:fill="FFFFFF" w:themeFill="background1"/>
          </w:tcPr>
          <w:p w14:paraId="46D5CEB8" w14:textId="77777777" w:rsidR="006A56AA" w:rsidRPr="001C0446" w:rsidRDefault="006A56AA" w:rsidP="006218C4">
            <w:pPr>
              <w:keepLines/>
              <w:spacing w:before="120" w:after="120"/>
              <w:jc w:val="both"/>
              <w:rPr>
                <w:rFonts w:asciiTheme="minorHAnsi" w:hAnsiTheme="minorHAnsi" w:cstheme="minorHAnsi"/>
                <w:bCs/>
                <w:lang w:val="en-US"/>
              </w:rPr>
            </w:pP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13683AAB" w14:textId="77777777" w:rsidR="006A56AA" w:rsidRPr="001C0446" w:rsidRDefault="006A56AA" w:rsidP="006A56AA">
            <w:pPr>
              <w:spacing w:before="80" w:after="80"/>
              <w:jc w:val="both"/>
              <w:rPr>
                <w:rFonts w:ascii="Calibri" w:hAnsi="Calibri" w:cs="Calibri"/>
                <w:lang w:val="en-US"/>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209F7316" w14:textId="77777777" w:rsidR="006A56AA" w:rsidRPr="001C0446" w:rsidRDefault="006A56AA" w:rsidP="006A56AA">
            <w:pPr>
              <w:keepLines/>
              <w:spacing w:before="120" w:after="120"/>
              <w:jc w:val="both"/>
              <w:rPr>
                <w:rFonts w:ascii="Calibri" w:hAnsi="Calibri" w:cs="Calibri"/>
                <w:bCs/>
                <w:lang w:val="en-US"/>
              </w:rPr>
            </w:pPr>
          </w:p>
        </w:tc>
      </w:tr>
      <w:tr w:rsidR="006A56AA" w:rsidRPr="001C0446" w14:paraId="6A883520" w14:textId="77777777" w:rsidTr="00AA60BF">
        <w:trPr>
          <w:cantSplit w:val="0"/>
        </w:trPr>
        <w:tc>
          <w:tcPr>
            <w:tcW w:w="3106"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318B883E" w14:textId="77777777" w:rsidR="006A56AA" w:rsidRDefault="006A56AA" w:rsidP="006A56AA">
            <w:pPr>
              <w:keepLines/>
              <w:spacing w:before="120" w:after="120"/>
              <w:jc w:val="both"/>
              <w:rPr>
                <w:rFonts w:asciiTheme="minorHAnsi" w:hAnsiTheme="minorHAnsi" w:cstheme="minorHAnsi"/>
              </w:rPr>
            </w:pPr>
            <w:r w:rsidRPr="00B17B14">
              <w:rPr>
                <w:rFonts w:asciiTheme="minorHAnsi" w:hAnsiTheme="minorHAnsi" w:cstheme="minorHAnsi"/>
              </w:rPr>
              <w:t>4.2 Direct observation assessment methods: the WBA program assesses the clinical skills dimension by direct observation, using reliable and validated assessment methods. The direct observation assessment covers the clinical skills and the clinical areas listed in the detailed guidance under this standard.</w:t>
            </w:r>
          </w:p>
          <w:p w14:paraId="74A6BB52" w14:textId="50F68E63" w:rsidR="006A56AA" w:rsidRPr="001C0446" w:rsidRDefault="006A56AA" w:rsidP="006A56AA">
            <w:pPr>
              <w:keepLines/>
              <w:spacing w:before="120" w:after="120"/>
              <w:jc w:val="both"/>
              <w:rPr>
                <w:rFonts w:asciiTheme="minorHAnsi" w:hAnsiTheme="minorHAnsi" w:cstheme="minorHAnsi"/>
                <w:lang w:val="en-US"/>
              </w:rPr>
            </w:pPr>
            <w:r w:rsidRPr="00A127D7">
              <w:rPr>
                <w:rFonts w:asciiTheme="minorHAnsi" w:hAnsiTheme="minorHAnsi" w:cstheme="minorHAnsi"/>
                <w:b/>
                <w:color w:val="1E546B" w:themeColor="accent1" w:themeShade="BF"/>
              </w:rPr>
              <w:t>Notes:</w:t>
            </w:r>
            <w:r w:rsidRPr="00A127D7">
              <w:rPr>
                <w:rFonts w:asciiTheme="minorHAnsi" w:hAnsiTheme="minorHAnsi" w:cstheme="minorHAnsi"/>
                <w:color w:val="1E546B" w:themeColor="accent1" w:themeShade="BF"/>
              </w:rPr>
              <w:t xml:space="preserve"> The case-based discussions must be derived from the review or audit of the records of a patient with acute/chronic conditions managed by the candidate.</w:t>
            </w:r>
          </w:p>
        </w:tc>
        <w:tc>
          <w:tcPr>
            <w:tcW w:w="3693"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3B6D2416" w14:textId="01F7DD6C" w:rsidR="006A56AA" w:rsidRPr="001C0446" w:rsidRDefault="006A56AA" w:rsidP="006218C4">
            <w:pPr>
              <w:keepLines/>
              <w:spacing w:before="120" w:after="120"/>
              <w:jc w:val="both"/>
              <w:rPr>
                <w:rFonts w:asciiTheme="minorHAnsi" w:hAnsiTheme="minorHAnsi" w:cstheme="minorHAnsi"/>
                <w:lang w:val="en-US"/>
              </w:rPr>
            </w:pPr>
            <w:r w:rsidRPr="006218C4">
              <w:rPr>
                <w:rFonts w:asciiTheme="minorHAnsi" w:hAnsiTheme="minorHAnsi" w:cstheme="minorHAnsi"/>
                <w:i/>
              </w:rPr>
              <w:t>Identify in the assessment plan which direct observation tools will be used for each of the domains and clinical areas</w:t>
            </w:r>
          </w:p>
        </w:tc>
        <w:tc>
          <w:tcPr>
            <w:tcW w:w="7655"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650E3E06" w14:textId="77777777" w:rsidR="006A56AA" w:rsidRPr="001C0446" w:rsidRDefault="006A56AA" w:rsidP="006218C4">
            <w:pPr>
              <w:spacing w:before="120" w:after="120"/>
              <w:jc w:val="both"/>
              <w:rPr>
                <w:rFonts w:asciiTheme="minorHAnsi" w:hAnsiTheme="minorHAnsi" w:cstheme="minorHAnsi"/>
                <w:lang w:val="en-GB" w:eastAsia="ar-SA"/>
              </w:rPr>
            </w:pPr>
          </w:p>
        </w:tc>
        <w:tc>
          <w:tcPr>
            <w:tcW w:w="3260" w:type="dxa"/>
            <w:tcBorders>
              <w:top w:val="single" w:sz="4" w:space="0" w:color="AFDDE6" w:themeColor="accent2" w:themeTint="66"/>
              <w:left w:val="single" w:sz="4" w:space="0" w:color="AFDDE6"/>
              <w:bottom w:val="single" w:sz="4" w:space="0" w:color="AFDDE6" w:themeColor="accent2" w:themeTint="66"/>
              <w:right w:val="single" w:sz="18" w:space="0" w:color="FF0000"/>
            </w:tcBorders>
            <w:shd w:val="clear" w:color="auto" w:fill="FFFFFF" w:themeFill="background1"/>
          </w:tcPr>
          <w:p w14:paraId="6E6E6ACE" w14:textId="77777777" w:rsidR="006A56AA" w:rsidRPr="001C0446" w:rsidRDefault="006A56AA" w:rsidP="006218C4">
            <w:pPr>
              <w:keepLines/>
              <w:spacing w:before="120" w:after="120"/>
              <w:jc w:val="both"/>
              <w:rPr>
                <w:rFonts w:asciiTheme="minorHAnsi" w:hAnsiTheme="minorHAnsi" w:cstheme="minorHAnsi"/>
                <w:bCs/>
                <w:u w:val="single"/>
                <w:lang w:val="en-US"/>
              </w:rPr>
            </w:pP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1D045FFE" w14:textId="77777777" w:rsidR="006A56AA" w:rsidRPr="001C0446" w:rsidRDefault="006A56AA" w:rsidP="006A56AA">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4BE35031" w14:textId="77777777" w:rsidR="006A56AA" w:rsidRPr="001C0446" w:rsidRDefault="006A56AA" w:rsidP="006A56AA">
            <w:pPr>
              <w:keepLines/>
              <w:spacing w:before="120" w:after="120"/>
              <w:jc w:val="both"/>
              <w:rPr>
                <w:rFonts w:ascii="Calibri" w:hAnsi="Calibri" w:cs="Calibri"/>
                <w:bCs/>
                <w:lang w:val="en-US"/>
              </w:rPr>
            </w:pPr>
          </w:p>
        </w:tc>
      </w:tr>
      <w:tr w:rsidR="006A56AA" w:rsidRPr="001C0446" w14:paraId="732AA161" w14:textId="77777777" w:rsidTr="00AA60BF">
        <w:trPr>
          <w:cantSplit w:val="0"/>
        </w:trPr>
        <w:tc>
          <w:tcPr>
            <w:tcW w:w="3106"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066AF7DA" w14:textId="390003F7" w:rsidR="006A56AA" w:rsidRPr="007A1B71" w:rsidRDefault="006A56AA" w:rsidP="006A56AA">
            <w:pPr>
              <w:keepLines/>
              <w:spacing w:before="120" w:after="120"/>
              <w:jc w:val="both"/>
              <w:rPr>
                <w:rFonts w:asciiTheme="minorHAnsi" w:hAnsiTheme="minorHAnsi" w:cstheme="minorHAnsi"/>
              </w:rPr>
            </w:pPr>
            <w:r w:rsidRPr="00B34D7E">
              <w:rPr>
                <w:rFonts w:asciiTheme="minorHAnsi" w:hAnsiTheme="minorHAnsi" w:cstheme="minorHAnsi"/>
              </w:rPr>
              <w:t xml:space="preserve">4.3 Indirect observation assessment methods: the WBA program assesses clinical judgment, communication skills, ability to apply aspects of public health relevant to clinical settings, cultural competence, teamwork, professionalism and attention to patient safety using indirect assessment methods such as supervisors’ reports, case-based discussions, multisource feedback or audit. These domains can also be </w:t>
            </w:r>
            <w:r w:rsidRPr="00B34D7E">
              <w:rPr>
                <w:rFonts w:asciiTheme="minorHAnsi" w:hAnsiTheme="minorHAnsi" w:cstheme="minorHAnsi"/>
              </w:rPr>
              <w:lastRenderedPageBreak/>
              <w:t>included in the direct observation.</w:t>
            </w:r>
          </w:p>
        </w:tc>
        <w:tc>
          <w:tcPr>
            <w:tcW w:w="3693"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018251F2" w14:textId="2A931B52" w:rsidR="006A56AA" w:rsidRPr="006218C4" w:rsidRDefault="006A56AA" w:rsidP="006218C4">
            <w:pPr>
              <w:pStyle w:val="AMCBodyCopyInset"/>
              <w:ind w:left="0"/>
              <w:rPr>
                <w:rFonts w:asciiTheme="minorHAnsi" w:eastAsiaTheme="minorHAnsi" w:hAnsiTheme="minorHAnsi" w:cstheme="minorHAnsi"/>
                <w:bCs/>
                <w:i/>
              </w:rPr>
            </w:pPr>
            <w:r w:rsidRPr="006218C4">
              <w:rPr>
                <w:rFonts w:asciiTheme="minorHAnsi" w:hAnsiTheme="minorHAnsi" w:cstheme="minorHAnsi"/>
                <w:i/>
              </w:rPr>
              <w:lastRenderedPageBreak/>
              <w:t>Identify in the assessment plan which indirect observation tools will be used for each of the domains and clinical areas</w:t>
            </w:r>
          </w:p>
        </w:tc>
        <w:tc>
          <w:tcPr>
            <w:tcW w:w="7655"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7F8E62F6" w14:textId="77777777" w:rsidR="006A56AA" w:rsidRPr="006218C4" w:rsidRDefault="006A56AA" w:rsidP="006218C4">
            <w:pPr>
              <w:spacing w:before="120" w:after="120"/>
              <w:jc w:val="both"/>
              <w:rPr>
                <w:rFonts w:asciiTheme="minorHAnsi" w:hAnsiTheme="minorHAnsi" w:cstheme="minorHAnsi"/>
                <w:lang w:val="en-GB" w:eastAsia="ar-SA"/>
              </w:rPr>
            </w:pPr>
          </w:p>
        </w:tc>
        <w:tc>
          <w:tcPr>
            <w:tcW w:w="3260" w:type="dxa"/>
            <w:tcBorders>
              <w:top w:val="single" w:sz="4" w:space="0" w:color="AFDDE6" w:themeColor="accent2" w:themeTint="66"/>
              <w:left w:val="single" w:sz="4" w:space="0" w:color="AFDDE6"/>
              <w:bottom w:val="single" w:sz="4" w:space="0" w:color="AFDDE6"/>
              <w:right w:val="single" w:sz="18" w:space="0" w:color="FF0000"/>
            </w:tcBorders>
            <w:shd w:val="clear" w:color="auto" w:fill="FFFFFF" w:themeFill="background1"/>
          </w:tcPr>
          <w:p w14:paraId="14778476" w14:textId="688BD99A" w:rsidR="006A56AA" w:rsidRPr="006218C4" w:rsidRDefault="006A56AA" w:rsidP="006218C4">
            <w:pPr>
              <w:pStyle w:val="AMCBodyCopy"/>
              <w:spacing w:line="220" w:lineRule="atLeast"/>
              <w:rPr>
                <w:rFonts w:asciiTheme="minorHAnsi" w:hAnsiTheme="minorHAnsi" w:cstheme="minorHAnsi"/>
                <w:lang w:val="en-AU"/>
              </w:rPr>
            </w:pP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48216315" w14:textId="77777777" w:rsidR="006A56AA" w:rsidRPr="001C0446" w:rsidRDefault="006A56AA" w:rsidP="006A56AA">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43E2E9A8" w14:textId="77777777" w:rsidR="006A56AA" w:rsidRPr="001C0446" w:rsidRDefault="006A56AA" w:rsidP="006A56AA">
            <w:pPr>
              <w:keepLines/>
              <w:spacing w:before="120" w:after="120"/>
              <w:jc w:val="both"/>
              <w:rPr>
                <w:rFonts w:ascii="Calibri" w:hAnsi="Calibri" w:cs="Calibri"/>
                <w:bCs/>
                <w:lang w:val="en-US"/>
              </w:rPr>
            </w:pPr>
          </w:p>
        </w:tc>
      </w:tr>
      <w:tr w:rsidR="006A56AA" w:rsidRPr="001C0446" w14:paraId="22340C48" w14:textId="77777777" w:rsidTr="00AA60BF">
        <w:trPr>
          <w:cantSplit w:val="0"/>
        </w:trPr>
        <w:tc>
          <w:tcPr>
            <w:tcW w:w="3106"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457DEDCA" w14:textId="633EB719" w:rsidR="006A56AA" w:rsidRPr="007A1B71" w:rsidRDefault="006A56AA" w:rsidP="006A56AA">
            <w:pPr>
              <w:keepLines/>
              <w:spacing w:before="120" w:after="120"/>
              <w:jc w:val="both"/>
              <w:rPr>
                <w:rFonts w:asciiTheme="minorHAnsi" w:hAnsiTheme="minorHAnsi" w:cstheme="minorHAnsi"/>
              </w:rPr>
            </w:pPr>
            <w:r w:rsidRPr="00B34D7E">
              <w:rPr>
                <w:rFonts w:asciiTheme="minorHAnsi" w:hAnsiTheme="minorHAnsi" w:cstheme="minorHAnsi"/>
              </w:rPr>
              <w:t xml:space="preserve">4.4 Assessment documentation: The provider’s documentation on the WBA program should: </w:t>
            </w:r>
            <w:r w:rsidRPr="00B34D7E">
              <w:rPr>
                <w:rFonts w:asciiTheme="minorHAnsi" w:hAnsiTheme="minorHAnsi" w:cstheme="minorHAnsi"/>
              </w:rPr>
              <w:br/>
              <w:t xml:space="preserve">* indicate the period over which assessment will be conducted; </w:t>
            </w:r>
            <w:r w:rsidRPr="00B34D7E">
              <w:rPr>
                <w:rFonts w:asciiTheme="minorHAnsi" w:hAnsiTheme="minorHAnsi" w:cstheme="minorHAnsi"/>
              </w:rPr>
              <w:br/>
              <w:t xml:space="preserve">* distinguish the purpose of performance appraisal for employment from that of Workplace Based Assessment, although common tools may be used; </w:t>
            </w:r>
            <w:r w:rsidRPr="00B34D7E">
              <w:rPr>
                <w:rFonts w:asciiTheme="minorHAnsi" w:hAnsiTheme="minorHAnsi" w:cstheme="minorHAnsi"/>
              </w:rPr>
              <w:br/>
              <w:t xml:space="preserve">* indicate the period over which direct observation assessment encounters are spread and the number of encounters and total observation time to be undertaken; </w:t>
            </w:r>
            <w:r w:rsidRPr="00B34D7E">
              <w:rPr>
                <w:rFonts w:asciiTheme="minorHAnsi" w:hAnsiTheme="minorHAnsi" w:cstheme="minorHAnsi"/>
              </w:rPr>
              <w:br/>
              <w:t xml:space="preserve">* indicate the frequency of indirect assessment reports; </w:t>
            </w:r>
            <w:r w:rsidRPr="00B34D7E">
              <w:rPr>
                <w:rFonts w:asciiTheme="minorHAnsi" w:hAnsiTheme="minorHAnsi" w:cstheme="minorHAnsi"/>
              </w:rPr>
              <w:br/>
              <w:t xml:space="preserve">* describe the processes in place to give feedback to candidates and to provide remedial assistance if appropriate; </w:t>
            </w:r>
            <w:r w:rsidRPr="00B34D7E">
              <w:rPr>
                <w:rFonts w:asciiTheme="minorHAnsi" w:hAnsiTheme="minorHAnsi" w:cstheme="minorHAnsi"/>
              </w:rPr>
              <w:br/>
              <w:t>*demonstrate how patient consent and privacy will be addressed.</w:t>
            </w:r>
          </w:p>
        </w:tc>
        <w:tc>
          <w:tcPr>
            <w:tcW w:w="3693"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5827C75B" w14:textId="77777777" w:rsidR="006A56AA" w:rsidRPr="006218C4" w:rsidRDefault="006A56AA" w:rsidP="006218C4">
            <w:pPr>
              <w:pStyle w:val="AMCBodyCopyInset"/>
              <w:ind w:left="0"/>
              <w:rPr>
                <w:rFonts w:asciiTheme="minorHAnsi" w:eastAsiaTheme="minorHAnsi" w:hAnsiTheme="minorHAnsi" w:cstheme="minorHAnsi"/>
                <w:bCs/>
                <w:i/>
              </w:rPr>
            </w:pPr>
            <w:r w:rsidRPr="006218C4">
              <w:rPr>
                <w:rFonts w:asciiTheme="minorHAnsi" w:eastAsiaTheme="minorHAnsi" w:hAnsiTheme="minorHAnsi" w:cstheme="minorHAnsi"/>
                <w:bCs/>
                <w:i/>
              </w:rPr>
              <w:t xml:space="preserve">Please provide the WBA program assessment documentation which is available for supervisors and for candidates. As well as including the assessment plan, the document should address the following: </w:t>
            </w:r>
          </w:p>
          <w:p w14:paraId="0917C2CE" w14:textId="77777777" w:rsidR="006A56AA" w:rsidRPr="006218C4" w:rsidRDefault="006A56AA" w:rsidP="004F6C7A">
            <w:pPr>
              <w:pStyle w:val="AMCBodyCopy"/>
              <w:numPr>
                <w:ilvl w:val="0"/>
                <w:numId w:val="2"/>
              </w:numPr>
              <w:ind w:left="357" w:hanging="357"/>
              <w:rPr>
                <w:rFonts w:asciiTheme="minorHAnsi" w:hAnsiTheme="minorHAnsi" w:cstheme="minorHAnsi"/>
                <w:i/>
              </w:rPr>
            </w:pPr>
            <w:r w:rsidRPr="006218C4">
              <w:rPr>
                <w:rFonts w:asciiTheme="minorHAnsi" w:hAnsiTheme="minorHAnsi" w:cstheme="minorHAnsi"/>
                <w:i/>
              </w:rPr>
              <w:t xml:space="preserve">Distinguish clearly between the Work Based Program and performance appraisal processes of employers. </w:t>
            </w:r>
          </w:p>
          <w:p w14:paraId="6F991D05" w14:textId="77777777" w:rsidR="006A56AA" w:rsidRPr="006218C4" w:rsidRDefault="006A56AA" w:rsidP="004F6C7A">
            <w:pPr>
              <w:pStyle w:val="AMCBodyCopy"/>
              <w:numPr>
                <w:ilvl w:val="0"/>
                <w:numId w:val="2"/>
              </w:numPr>
              <w:ind w:left="357" w:hanging="357"/>
              <w:rPr>
                <w:rFonts w:asciiTheme="minorHAnsi" w:hAnsiTheme="minorHAnsi" w:cstheme="minorHAnsi"/>
                <w:i/>
              </w:rPr>
            </w:pPr>
            <w:r w:rsidRPr="006218C4">
              <w:rPr>
                <w:rFonts w:asciiTheme="minorHAnsi" w:hAnsiTheme="minorHAnsi" w:cstheme="minorHAnsi"/>
                <w:i/>
              </w:rPr>
              <w:t xml:space="preserve">Describe the processes to give feedback to candidates and to institute performance improvement programs if required. </w:t>
            </w:r>
          </w:p>
          <w:p w14:paraId="78DB0033" w14:textId="77777777" w:rsidR="006218C4" w:rsidRDefault="006A56AA" w:rsidP="004F6C7A">
            <w:pPr>
              <w:pStyle w:val="AMCBodyCopy"/>
              <w:numPr>
                <w:ilvl w:val="0"/>
                <w:numId w:val="2"/>
              </w:numPr>
              <w:ind w:left="357" w:hanging="357"/>
              <w:rPr>
                <w:rFonts w:asciiTheme="minorHAnsi" w:hAnsiTheme="minorHAnsi" w:cstheme="minorHAnsi"/>
                <w:i/>
              </w:rPr>
            </w:pPr>
            <w:r w:rsidRPr="006218C4">
              <w:rPr>
                <w:rFonts w:asciiTheme="minorHAnsi" w:hAnsiTheme="minorHAnsi" w:cstheme="minorHAnsi"/>
                <w:i/>
              </w:rPr>
              <w:t>Indicate how patient consent and privacy will be addressed</w:t>
            </w:r>
          </w:p>
          <w:p w14:paraId="0B18396D" w14:textId="3009890A" w:rsidR="006A56AA" w:rsidRPr="006218C4" w:rsidRDefault="006A56AA" w:rsidP="004F6C7A">
            <w:pPr>
              <w:pStyle w:val="AMCBodyCopy"/>
              <w:numPr>
                <w:ilvl w:val="0"/>
                <w:numId w:val="2"/>
              </w:numPr>
              <w:ind w:left="357" w:hanging="357"/>
              <w:rPr>
                <w:rFonts w:asciiTheme="minorHAnsi" w:hAnsiTheme="minorHAnsi" w:cstheme="minorHAnsi"/>
                <w:i/>
              </w:rPr>
            </w:pPr>
            <w:r w:rsidRPr="006218C4">
              <w:rPr>
                <w:rFonts w:asciiTheme="minorHAnsi" w:eastAsiaTheme="minorHAnsi" w:hAnsiTheme="minorHAnsi" w:cstheme="minorHAnsi"/>
                <w:bCs/>
                <w:i/>
              </w:rPr>
              <w:t>Explain procedures for review and approval of results.</w:t>
            </w:r>
          </w:p>
        </w:tc>
        <w:tc>
          <w:tcPr>
            <w:tcW w:w="7655"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3B5FB24F" w14:textId="77777777" w:rsidR="006A56AA" w:rsidRPr="006218C4" w:rsidRDefault="006A56AA" w:rsidP="006218C4">
            <w:pPr>
              <w:spacing w:before="120" w:after="120"/>
              <w:jc w:val="both"/>
              <w:rPr>
                <w:rFonts w:asciiTheme="minorHAnsi" w:hAnsiTheme="minorHAnsi" w:cstheme="minorHAnsi"/>
                <w:lang w:val="en-GB" w:eastAsia="ar-SA"/>
              </w:rPr>
            </w:pPr>
          </w:p>
        </w:tc>
        <w:tc>
          <w:tcPr>
            <w:tcW w:w="3260" w:type="dxa"/>
            <w:tcBorders>
              <w:top w:val="single" w:sz="4" w:space="0" w:color="AFDDE6" w:themeColor="accent2" w:themeTint="66"/>
              <w:left w:val="single" w:sz="4" w:space="0" w:color="AFDDE6"/>
              <w:bottom w:val="single" w:sz="4" w:space="0" w:color="AFDDE6"/>
              <w:right w:val="single" w:sz="18" w:space="0" w:color="FF0000"/>
            </w:tcBorders>
            <w:shd w:val="clear" w:color="auto" w:fill="FFFFFF" w:themeFill="background1"/>
          </w:tcPr>
          <w:p w14:paraId="369D9130" w14:textId="15C26DD6" w:rsidR="006A56AA" w:rsidRPr="006218C4" w:rsidRDefault="006A56AA" w:rsidP="006218C4">
            <w:pPr>
              <w:pStyle w:val="AMCBodyCopy"/>
              <w:spacing w:line="220" w:lineRule="atLeast"/>
              <w:rPr>
                <w:rFonts w:asciiTheme="minorHAnsi" w:hAnsiTheme="minorHAnsi" w:cstheme="minorHAnsi"/>
                <w:lang w:val="en-AU"/>
              </w:rPr>
            </w:pPr>
            <w:r w:rsidRPr="006218C4">
              <w:rPr>
                <w:rFonts w:asciiTheme="minorHAnsi" w:hAnsiTheme="minorHAnsi" w:cstheme="minorHAnsi"/>
                <w:lang w:val="en-AU"/>
              </w:rPr>
              <w:t>Att 4.4a Assessment documentation available for candidates (Candidate Handbook)</w:t>
            </w:r>
          </w:p>
          <w:p w14:paraId="614864E0" w14:textId="55D7B368" w:rsidR="006A56AA" w:rsidRPr="006218C4" w:rsidRDefault="006A56AA" w:rsidP="006218C4">
            <w:pPr>
              <w:pStyle w:val="AMCBodyCopy"/>
              <w:spacing w:line="220" w:lineRule="atLeast"/>
              <w:rPr>
                <w:rFonts w:asciiTheme="minorHAnsi" w:hAnsiTheme="minorHAnsi" w:cstheme="minorHAnsi"/>
                <w:lang w:val="en-AU"/>
              </w:rPr>
            </w:pPr>
            <w:r w:rsidRPr="006218C4">
              <w:rPr>
                <w:rFonts w:asciiTheme="minorHAnsi" w:hAnsiTheme="minorHAnsi" w:cstheme="minorHAnsi"/>
                <w:lang w:val="en-AU"/>
              </w:rPr>
              <w:t>Att 4.4b Assessment documentation available for assessors (Assessor Handbook)</w:t>
            </w: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3152DFF5" w14:textId="77777777" w:rsidR="006A56AA" w:rsidRPr="001C0446" w:rsidRDefault="006A56AA" w:rsidP="006A56AA">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53669A23" w14:textId="77777777" w:rsidR="006A56AA" w:rsidRPr="001C0446" w:rsidRDefault="006A56AA" w:rsidP="006A56AA">
            <w:pPr>
              <w:keepLines/>
              <w:spacing w:before="120" w:after="120"/>
              <w:jc w:val="both"/>
              <w:rPr>
                <w:rFonts w:ascii="Calibri" w:hAnsi="Calibri" w:cs="Calibri"/>
                <w:bCs/>
                <w:lang w:val="en-US"/>
              </w:rPr>
            </w:pPr>
          </w:p>
        </w:tc>
      </w:tr>
      <w:tr w:rsidR="006A56AA" w:rsidRPr="001C0446" w14:paraId="228EA744" w14:textId="77777777" w:rsidTr="00AA60BF">
        <w:trPr>
          <w:cantSplit w:val="0"/>
        </w:trPr>
        <w:tc>
          <w:tcPr>
            <w:tcW w:w="3106"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55B3B205" w14:textId="77777777" w:rsidR="006A56AA" w:rsidRPr="00091C06" w:rsidRDefault="006A56AA" w:rsidP="006A56AA">
            <w:pPr>
              <w:pStyle w:val="AMCBodyCopyInset"/>
              <w:spacing w:before="80"/>
              <w:ind w:left="0"/>
              <w:rPr>
                <w:rFonts w:asciiTheme="minorHAnsi" w:hAnsiTheme="minorHAnsi" w:cstheme="minorHAnsi"/>
              </w:rPr>
            </w:pPr>
            <w:r w:rsidRPr="00091C06">
              <w:rPr>
                <w:rFonts w:asciiTheme="minorHAnsi" w:hAnsiTheme="minorHAnsi" w:cstheme="minorHAnsi"/>
              </w:rPr>
              <w:t>4.5 The WBA provider develops blueprints documenting each Workplace Based Assessment method, and how each is used to assess the clinical domains and clinical areas</w:t>
            </w:r>
          </w:p>
          <w:p w14:paraId="466FEA5F" w14:textId="69C14D3E" w:rsidR="006A56AA" w:rsidRPr="00B34D7E" w:rsidRDefault="006A56AA" w:rsidP="006A56AA">
            <w:pPr>
              <w:keepLines/>
              <w:spacing w:before="120" w:after="120"/>
              <w:jc w:val="both"/>
              <w:rPr>
                <w:rFonts w:asciiTheme="minorHAnsi" w:hAnsiTheme="minorHAnsi" w:cstheme="minorHAnsi"/>
              </w:rPr>
            </w:pPr>
            <w:r w:rsidRPr="00091C06">
              <w:rPr>
                <w:rFonts w:asciiTheme="minorHAnsi" w:hAnsiTheme="minorHAnsi" w:cstheme="minorHAnsi"/>
                <w:b/>
                <w:color w:val="1E546B" w:themeColor="accent1" w:themeShade="BF"/>
              </w:rPr>
              <w:t>Notes:</w:t>
            </w:r>
            <w:r w:rsidRPr="00091C06">
              <w:rPr>
                <w:rFonts w:asciiTheme="minorHAnsi" w:hAnsiTheme="minorHAnsi" w:cstheme="minorHAnsi"/>
                <w:color w:val="1E546B" w:themeColor="accent1" w:themeShade="BF"/>
              </w:rPr>
              <w:t xml:space="preserve"> See below</w:t>
            </w:r>
          </w:p>
        </w:tc>
        <w:tc>
          <w:tcPr>
            <w:tcW w:w="3693"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4E7F0D30" w14:textId="4F0A75DF" w:rsidR="006A56AA" w:rsidRPr="006218C4" w:rsidRDefault="006A56AA" w:rsidP="006218C4">
            <w:pPr>
              <w:pStyle w:val="AMCBodyCopyInset"/>
              <w:ind w:left="0"/>
              <w:rPr>
                <w:rFonts w:asciiTheme="minorHAnsi" w:eastAsiaTheme="minorHAnsi" w:hAnsiTheme="minorHAnsi" w:cstheme="minorHAnsi"/>
                <w:bCs/>
                <w:i/>
              </w:rPr>
            </w:pPr>
            <w:r w:rsidRPr="006218C4">
              <w:rPr>
                <w:rFonts w:asciiTheme="minorHAnsi" w:eastAsiaTheme="minorHAnsi" w:hAnsiTheme="minorHAnsi" w:cstheme="minorHAnsi"/>
                <w:bCs/>
                <w:i/>
              </w:rPr>
              <w:t xml:space="preserve">Provide the proposed blueprint for individual candidates which indicates the clinical areas </w:t>
            </w:r>
            <w:r w:rsidRPr="006218C4">
              <w:rPr>
                <w:rFonts w:asciiTheme="minorHAnsi" w:eastAsiaTheme="minorHAnsi" w:hAnsiTheme="minorHAnsi" w:cstheme="minorHAnsi"/>
                <w:b/>
                <w:bCs/>
                <w:i/>
                <w:u w:val="single"/>
              </w:rPr>
              <w:t>and assessment domains</w:t>
            </w:r>
            <w:r w:rsidRPr="006218C4">
              <w:rPr>
                <w:rFonts w:asciiTheme="minorHAnsi" w:eastAsiaTheme="minorHAnsi" w:hAnsiTheme="minorHAnsi" w:cstheme="minorHAnsi"/>
                <w:bCs/>
                <w:i/>
              </w:rPr>
              <w:t xml:space="preserve"> measured by each assessment method and the purpose of each method in the overall program  </w:t>
            </w:r>
          </w:p>
        </w:tc>
        <w:tc>
          <w:tcPr>
            <w:tcW w:w="7655"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7B29B9A2" w14:textId="77777777" w:rsidR="006A56AA" w:rsidRPr="006218C4" w:rsidRDefault="006A56AA" w:rsidP="006218C4">
            <w:pPr>
              <w:spacing w:before="120" w:after="120"/>
              <w:jc w:val="both"/>
              <w:rPr>
                <w:rFonts w:asciiTheme="minorHAnsi" w:hAnsiTheme="minorHAnsi" w:cstheme="minorHAnsi"/>
                <w:lang w:val="en-GB" w:eastAsia="ar-SA"/>
              </w:rPr>
            </w:pPr>
          </w:p>
        </w:tc>
        <w:tc>
          <w:tcPr>
            <w:tcW w:w="3260" w:type="dxa"/>
            <w:tcBorders>
              <w:top w:val="single" w:sz="4" w:space="0" w:color="AFDDE6" w:themeColor="accent2" w:themeTint="66"/>
              <w:left w:val="single" w:sz="4" w:space="0" w:color="AFDDE6"/>
              <w:bottom w:val="single" w:sz="4" w:space="0" w:color="AFDDE6"/>
              <w:right w:val="single" w:sz="18" w:space="0" w:color="FF0000"/>
            </w:tcBorders>
            <w:shd w:val="clear" w:color="auto" w:fill="FFFFFF" w:themeFill="background1"/>
          </w:tcPr>
          <w:p w14:paraId="6B7FEFCE" w14:textId="77777777" w:rsidR="006A56AA" w:rsidRPr="006218C4" w:rsidRDefault="006A56AA" w:rsidP="006218C4">
            <w:pPr>
              <w:pStyle w:val="AMCBodyCopy"/>
              <w:spacing w:line="220" w:lineRule="atLeast"/>
              <w:rPr>
                <w:rFonts w:asciiTheme="minorHAnsi" w:hAnsiTheme="minorHAnsi" w:cstheme="minorHAnsi"/>
                <w:lang w:val="en-AU"/>
              </w:rPr>
            </w:pPr>
            <w:r w:rsidRPr="006218C4">
              <w:rPr>
                <w:rFonts w:asciiTheme="minorHAnsi" w:hAnsiTheme="minorHAnsi" w:cstheme="minorHAnsi"/>
                <w:lang w:val="en-AU"/>
              </w:rPr>
              <w:t>Att 4.5 Assessment blueprint</w:t>
            </w:r>
          </w:p>
          <w:p w14:paraId="261FA2AE" w14:textId="77777777" w:rsidR="006A56AA" w:rsidRPr="006218C4" w:rsidRDefault="006A56AA" w:rsidP="006218C4">
            <w:pPr>
              <w:pStyle w:val="AMCBodyCopy"/>
              <w:spacing w:line="220" w:lineRule="atLeast"/>
              <w:rPr>
                <w:rFonts w:asciiTheme="minorHAnsi" w:hAnsiTheme="minorHAnsi" w:cstheme="minorHAnsi"/>
                <w:i/>
                <w:iCs/>
                <w:lang w:val="en-AU"/>
              </w:rPr>
            </w:pPr>
            <w:r w:rsidRPr="006218C4">
              <w:rPr>
                <w:rFonts w:asciiTheme="minorHAnsi" w:hAnsiTheme="minorHAnsi" w:cstheme="minorHAnsi"/>
                <w:i/>
                <w:iCs/>
                <w:lang w:val="en-AU"/>
              </w:rPr>
              <w:t xml:space="preserve">Please note a blueprint template is included below detailing the required information. This template has been developed to include the three required assessment methods (Mini-CEX, CBD and MSF). If a provider wishes to include additional assessment methods, these can be added to the blueprint in a similar format. </w:t>
            </w:r>
          </w:p>
          <w:p w14:paraId="26B0B5F8" w14:textId="77777777" w:rsidR="006A56AA" w:rsidRPr="006218C4" w:rsidRDefault="006A56AA" w:rsidP="006218C4">
            <w:pPr>
              <w:pStyle w:val="AMCBodyCopy"/>
              <w:spacing w:line="220" w:lineRule="atLeast"/>
              <w:rPr>
                <w:rFonts w:asciiTheme="minorHAnsi" w:hAnsiTheme="minorHAnsi" w:cstheme="minorHAnsi"/>
                <w:i/>
                <w:iCs/>
                <w:lang w:val="en-AU"/>
              </w:rPr>
            </w:pPr>
            <w:r w:rsidRPr="006218C4">
              <w:rPr>
                <w:rFonts w:asciiTheme="minorHAnsi" w:hAnsiTheme="minorHAnsi" w:cstheme="minorHAnsi"/>
                <w:i/>
                <w:iCs/>
                <w:lang w:val="en-AU"/>
              </w:rPr>
              <w:t xml:space="preserve">Should accreditation be granted, the AMC requests individual candidate blueprints in annual monitoring. </w:t>
            </w:r>
          </w:p>
          <w:p w14:paraId="0AC37BD5" w14:textId="7600CECF" w:rsidR="006A56AA" w:rsidRPr="006218C4" w:rsidRDefault="00227CD7" w:rsidP="006218C4">
            <w:pPr>
              <w:pStyle w:val="AMCBodyCopy"/>
              <w:spacing w:line="220" w:lineRule="atLeast"/>
              <w:rPr>
                <w:rFonts w:asciiTheme="minorHAnsi" w:hAnsiTheme="minorHAnsi" w:cstheme="minorHAnsi"/>
                <w:lang w:val="en-AU"/>
              </w:rPr>
            </w:pPr>
            <w:r>
              <w:rPr>
                <w:rFonts w:asciiTheme="minorHAnsi" w:hAnsiTheme="minorHAnsi" w:cstheme="minorHAnsi"/>
                <w:lang w:val="en-AU"/>
              </w:rPr>
              <w:object w:dxaOrig="1513" w:dyaOrig="961" w14:anchorId="180AE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pt" o:ole="">
                  <v:imagedata r:id="rId35" o:title=""/>
                </v:shape>
                <o:OLEObject Type="Embed" ProgID="Word.Document.12" ShapeID="_x0000_i1025" DrawAspect="Icon" ObjectID="_1835334104" r:id="rId36">
                  <o:FieldCodes>\s</o:FieldCodes>
                </o:OLEObject>
              </w:object>
            </w:r>
          </w:p>
        </w:tc>
        <w:tc>
          <w:tcPr>
            <w:tcW w:w="3289" w:type="dxa"/>
            <w:tcBorders>
              <w:top w:val="single" w:sz="4" w:space="0" w:color="FFEB9B" w:themeColor="accent3" w:themeTint="66"/>
              <w:left w:val="single" w:sz="18" w:space="0" w:color="FF0000"/>
              <w:bottom w:val="single" w:sz="4" w:space="0" w:color="FFEB9B"/>
              <w:right w:val="single" w:sz="4" w:space="0" w:color="FFEB9B" w:themeColor="accent3" w:themeTint="66"/>
            </w:tcBorders>
            <w:shd w:val="clear" w:color="auto" w:fill="FFF5CD"/>
          </w:tcPr>
          <w:p w14:paraId="08725726" w14:textId="77777777" w:rsidR="006A56AA" w:rsidRPr="001C0446" w:rsidRDefault="006A56AA" w:rsidP="006A56AA">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themeColor="accent3" w:themeTint="66"/>
              <w:bottom w:val="single" w:sz="4" w:space="0" w:color="FFEB9B"/>
              <w:right w:val="single" w:sz="4" w:space="0" w:color="FFEB9B"/>
            </w:tcBorders>
            <w:shd w:val="clear" w:color="auto" w:fill="FFF5CD"/>
          </w:tcPr>
          <w:p w14:paraId="25860C32" w14:textId="77777777" w:rsidR="006A56AA" w:rsidRPr="001C0446" w:rsidRDefault="006A56AA" w:rsidP="006A56AA">
            <w:pPr>
              <w:keepLines/>
              <w:spacing w:before="120" w:after="120"/>
              <w:jc w:val="both"/>
              <w:rPr>
                <w:rFonts w:ascii="Calibri" w:hAnsi="Calibri" w:cs="Calibri"/>
                <w:bCs/>
                <w:lang w:val="en-US"/>
              </w:rPr>
            </w:pPr>
          </w:p>
        </w:tc>
      </w:tr>
    </w:tbl>
    <w:p w14:paraId="046774C5" w14:textId="77777777" w:rsidR="000952D7" w:rsidRPr="000952D7" w:rsidRDefault="000952D7" w:rsidP="000952D7">
      <w:pPr>
        <w:pStyle w:val="BodyText"/>
      </w:pPr>
    </w:p>
    <w:tbl>
      <w:tblPr>
        <w:tblStyle w:val="TableGrid"/>
        <w:tblW w:w="22964" w:type="dxa"/>
        <w:tblInd w:w="-147" w:type="dxa"/>
        <w:shd w:val="clear" w:color="auto" w:fill="7DCD85" w:themeFill="accent6"/>
        <w:tblLook w:val="04A0" w:firstRow="1" w:lastRow="0" w:firstColumn="1" w:lastColumn="0" w:noHBand="0" w:noVBand="1"/>
      </w:tblPr>
      <w:tblGrid>
        <w:gridCol w:w="22964"/>
      </w:tblGrid>
      <w:tr w:rsidR="00237EF2" w:rsidRPr="006B5E73" w14:paraId="076066B7" w14:textId="77777777" w:rsidTr="00237EF2">
        <w:tc>
          <w:tcPr>
            <w:tcW w:w="22964" w:type="dxa"/>
            <w:shd w:val="clear" w:color="auto" w:fill="E0F4F6" w:themeFill="background2"/>
          </w:tcPr>
          <w:p w14:paraId="2A01A951" w14:textId="77777777" w:rsidR="00237EF2" w:rsidRPr="009B38C4" w:rsidRDefault="00237EF2" w:rsidP="009B38C4">
            <w:pPr>
              <w:keepNext/>
              <w:keepLines/>
              <w:spacing w:before="80" w:after="80" w:line="220" w:lineRule="atLeast"/>
              <w:jc w:val="both"/>
              <w:rPr>
                <w:rFonts w:asciiTheme="minorHAnsi" w:hAnsiTheme="minorHAnsi" w:cstheme="minorHAnsi"/>
                <w:color w:val="000000" w:themeColor="text1"/>
                <w:sz w:val="18"/>
                <w:szCs w:val="18"/>
              </w:rPr>
            </w:pPr>
            <w:bookmarkStart w:id="23" w:name="_Hlk132105900"/>
            <w:r w:rsidRPr="009B38C4">
              <w:rPr>
                <w:rFonts w:asciiTheme="minorHAnsi" w:hAnsiTheme="minorHAnsi" w:cstheme="minorHAnsi"/>
                <w:b/>
                <w:color w:val="000000" w:themeColor="text1"/>
                <w:sz w:val="18"/>
                <w:szCs w:val="18"/>
              </w:rPr>
              <w:lastRenderedPageBreak/>
              <w:t>4.5 Detailed notes on the assessment plan, methods and blueprinting</w:t>
            </w:r>
            <w:r w:rsidRPr="009B38C4">
              <w:rPr>
                <w:rFonts w:asciiTheme="minorHAnsi" w:hAnsiTheme="minorHAnsi" w:cstheme="minorHAnsi"/>
                <w:color w:val="000000" w:themeColor="text1"/>
                <w:sz w:val="18"/>
                <w:szCs w:val="18"/>
              </w:rPr>
              <w:t xml:space="preserve"> </w:t>
            </w:r>
          </w:p>
          <w:p w14:paraId="1CC943C5" w14:textId="77777777" w:rsidR="00237EF2" w:rsidRPr="009B38C4" w:rsidRDefault="00237EF2" w:rsidP="009B38C4">
            <w:pPr>
              <w:keepNext/>
              <w:keepLines/>
              <w:spacing w:before="80" w:after="80" w:line="220" w:lineRule="atLeast"/>
              <w:jc w:val="both"/>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The workplace based assessment plan must cover the following domains:</w:t>
            </w:r>
          </w:p>
          <w:p w14:paraId="7039B102" w14:textId="77777777" w:rsidR="00237EF2" w:rsidRPr="009B38C4" w:rsidRDefault="00237EF2" w:rsidP="004F6C7A">
            <w:pPr>
              <w:pStyle w:val="AMCBodyCopy"/>
              <w:numPr>
                <w:ilvl w:val="0"/>
                <w:numId w:val="10"/>
              </w:numPr>
              <w:tabs>
                <w:tab w:val="num" w:pos="567"/>
              </w:tabs>
              <w:spacing w:before="80" w:after="80" w:line="220" w:lineRule="atLeast"/>
              <w:ind w:left="455" w:hanging="357"/>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clinical skills: applying clinical knowledge and skills, including a suitable approach to each patient and the ability to take a history, conduct a physical examination, order investigations, interpret physical signs and investigations, formulate diagnostic and management plans, prescribe therapies, perform procedures, counsel patients and apply aspects of public health care relevant to clinical health settings</w:t>
            </w:r>
          </w:p>
          <w:p w14:paraId="70488EC3" w14:textId="77777777" w:rsidR="00237EF2" w:rsidRPr="009B38C4" w:rsidRDefault="00237EF2" w:rsidP="004F6C7A">
            <w:pPr>
              <w:pStyle w:val="AMCBodyCopy"/>
              <w:numPr>
                <w:ilvl w:val="0"/>
                <w:numId w:val="10"/>
              </w:numPr>
              <w:tabs>
                <w:tab w:val="num" w:pos="567"/>
              </w:tabs>
              <w:spacing w:before="80" w:after="80" w:line="220" w:lineRule="atLeast"/>
              <w:ind w:left="455" w:hanging="357"/>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clinical judgment: synthesising information obtained about and from a patient to prioritise investigations and treatment, demonstrating the safe and effective application of clinical knowledge and skills within Australian healthcare settings; and demonstrating safe practice when dealing with unfamiliar conditions or contexts</w:t>
            </w:r>
          </w:p>
          <w:p w14:paraId="2A99C48E" w14:textId="77777777" w:rsidR="00237EF2" w:rsidRPr="009B38C4" w:rsidRDefault="00237EF2" w:rsidP="004F6C7A">
            <w:pPr>
              <w:pStyle w:val="AMCBodyCopy"/>
              <w:numPr>
                <w:ilvl w:val="0"/>
                <w:numId w:val="10"/>
              </w:numPr>
              <w:tabs>
                <w:tab w:val="num" w:pos="567"/>
              </w:tabs>
              <w:spacing w:before="80" w:after="80" w:line="220" w:lineRule="atLeast"/>
              <w:ind w:left="455" w:hanging="357"/>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communication skills: demonstrating effective oral, non-verbal and written communication skills, including effective listening skills</w:t>
            </w:r>
          </w:p>
          <w:p w14:paraId="68163CD9" w14:textId="77777777" w:rsidR="00237EF2" w:rsidRPr="009B38C4" w:rsidRDefault="00237EF2" w:rsidP="004F6C7A">
            <w:pPr>
              <w:pStyle w:val="AMCBodyCopy"/>
              <w:numPr>
                <w:ilvl w:val="0"/>
                <w:numId w:val="10"/>
              </w:numPr>
              <w:tabs>
                <w:tab w:val="num" w:pos="567"/>
              </w:tabs>
              <w:spacing w:before="80" w:after="80" w:line="220" w:lineRule="atLeast"/>
              <w:ind w:left="455" w:hanging="357"/>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ability to work as an effective member of the healthcare team: demonstrating respect, teamwork and effective communication</w:t>
            </w:r>
          </w:p>
          <w:p w14:paraId="382932B0" w14:textId="77777777" w:rsidR="00237EF2" w:rsidRPr="009B38C4" w:rsidRDefault="00237EF2" w:rsidP="004F6C7A">
            <w:pPr>
              <w:pStyle w:val="AMCBodyCopy"/>
              <w:numPr>
                <w:ilvl w:val="0"/>
                <w:numId w:val="10"/>
              </w:numPr>
              <w:tabs>
                <w:tab w:val="num" w:pos="567"/>
              </w:tabs>
              <w:spacing w:before="80" w:after="80" w:line="220" w:lineRule="atLeast"/>
              <w:ind w:left="455" w:hanging="357"/>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Indigenous health and cultural competence: cultural competence requires an awareness of cultural diversity and the ability to function effectively, and respectfully, when working with and treating people of different cultural backgrounds. Cultural competence means a medical practitioner has the professional qualities, skills and knowledge needed to achieve this. A culturally competent medical practitioner will acknowledge:</w:t>
            </w:r>
          </w:p>
          <w:p w14:paraId="1F8A6C52" w14:textId="77777777" w:rsidR="00237EF2" w:rsidRPr="009B38C4" w:rsidRDefault="00237EF2" w:rsidP="004F6C7A">
            <w:pPr>
              <w:pStyle w:val="AMCBodyCopy"/>
              <w:numPr>
                <w:ilvl w:val="1"/>
                <w:numId w:val="10"/>
              </w:numPr>
              <w:tabs>
                <w:tab w:val="num" w:pos="1134"/>
              </w:tabs>
              <w:spacing w:before="80" w:after="80" w:line="220" w:lineRule="atLeast"/>
              <w:ind w:left="881" w:hanging="357"/>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that Australia has a culturally diverse population</w:t>
            </w:r>
          </w:p>
          <w:p w14:paraId="1C6A4C39" w14:textId="77777777" w:rsidR="00237EF2" w:rsidRPr="009B38C4" w:rsidRDefault="00237EF2" w:rsidP="004F6C7A">
            <w:pPr>
              <w:pStyle w:val="AMCBodyCopy"/>
              <w:numPr>
                <w:ilvl w:val="1"/>
                <w:numId w:val="10"/>
              </w:numPr>
              <w:tabs>
                <w:tab w:val="num" w:pos="1134"/>
              </w:tabs>
              <w:spacing w:before="80" w:after="80" w:line="220" w:lineRule="atLeast"/>
              <w:ind w:left="881" w:hanging="357"/>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 xml:space="preserve">that a doctor’s culture and belief systems influence his or her interactions with patients and accepts this may impact on the doctor-patient relationship.  </w:t>
            </w:r>
          </w:p>
          <w:p w14:paraId="34FAF6A8" w14:textId="77777777" w:rsidR="00237EF2" w:rsidRPr="009B38C4" w:rsidRDefault="00237EF2" w:rsidP="004F6C7A">
            <w:pPr>
              <w:pStyle w:val="AMCBodyCopy"/>
              <w:numPr>
                <w:ilvl w:val="0"/>
                <w:numId w:val="10"/>
              </w:numPr>
              <w:tabs>
                <w:tab w:val="num" w:pos="567"/>
              </w:tabs>
              <w:spacing w:before="80" w:after="80" w:line="220" w:lineRule="atLeast"/>
              <w:ind w:left="455" w:hanging="357"/>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professionalism: respect, compassion and empathy for the patient; working effectively within Australian legal and ethical guidelines for practice; recognising the limitations of one’s own knowledge and skills; recognising the need for continuing professional development; and meeting the responsibilities of positions within the Australian healthcare setting, including teaching responsibilities</w:t>
            </w:r>
          </w:p>
          <w:p w14:paraId="1AD55D9B" w14:textId="77777777" w:rsidR="00237EF2" w:rsidRPr="009B38C4" w:rsidRDefault="00237EF2" w:rsidP="004F6C7A">
            <w:pPr>
              <w:pStyle w:val="AMCBodyCopy"/>
              <w:numPr>
                <w:ilvl w:val="0"/>
                <w:numId w:val="10"/>
              </w:numPr>
              <w:tabs>
                <w:tab w:val="num" w:pos="567"/>
              </w:tabs>
              <w:spacing w:before="80" w:after="80" w:line="220" w:lineRule="atLeast"/>
              <w:ind w:left="455" w:hanging="357"/>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 xml:space="preserve">national patient safety and quality of care standards applied to everyday health care. </w:t>
            </w:r>
          </w:p>
          <w:p w14:paraId="0674BD3B" w14:textId="77777777" w:rsidR="00237EF2" w:rsidRPr="009B38C4" w:rsidRDefault="00237EF2" w:rsidP="009B38C4">
            <w:pPr>
              <w:pStyle w:val="AMCBodyCopy"/>
              <w:spacing w:before="80" w:after="80" w:line="220" w:lineRule="atLeast"/>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All domains need to be assessed for each candidate</w:t>
            </w:r>
            <w:r w:rsidRPr="009B38C4" w:rsidDel="00220907">
              <w:rPr>
                <w:rFonts w:asciiTheme="minorHAnsi" w:hAnsiTheme="minorHAnsi" w:cstheme="minorHAnsi"/>
                <w:color w:val="000000" w:themeColor="text1"/>
                <w:sz w:val="18"/>
                <w:szCs w:val="18"/>
              </w:rPr>
              <w:t xml:space="preserve"> </w:t>
            </w:r>
            <w:r w:rsidRPr="009B38C4">
              <w:rPr>
                <w:rFonts w:asciiTheme="minorHAnsi" w:hAnsiTheme="minorHAnsi" w:cstheme="minorHAnsi"/>
                <w:color w:val="000000" w:themeColor="text1"/>
                <w:sz w:val="18"/>
                <w:szCs w:val="18"/>
              </w:rPr>
              <w:t xml:space="preserve">and sampled across the clinical areas of: </w:t>
            </w:r>
          </w:p>
          <w:p w14:paraId="478C4392" w14:textId="77777777" w:rsidR="00237EF2" w:rsidRPr="009B38C4" w:rsidRDefault="00237EF2" w:rsidP="004F6C7A">
            <w:pPr>
              <w:pStyle w:val="AMCBodyCopy"/>
              <w:numPr>
                <w:ilvl w:val="0"/>
                <w:numId w:val="10"/>
              </w:numPr>
              <w:tabs>
                <w:tab w:val="num" w:pos="739"/>
              </w:tabs>
              <w:spacing w:before="80" w:after="80" w:line="220" w:lineRule="atLeast"/>
              <w:ind w:left="455" w:hanging="357"/>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 xml:space="preserve">Adult Health – Medicine </w:t>
            </w:r>
          </w:p>
          <w:p w14:paraId="6B090849" w14:textId="77777777" w:rsidR="00237EF2" w:rsidRPr="009B38C4" w:rsidRDefault="00237EF2" w:rsidP="004F6C7A">
            <w:pPr>
              <w:pStyle w:val="AMCBodyCopy"/>
              <w:numPr>
                <w:ilvl w:val="0"/>
                <w:numId w:val="10"/>
              </w:numPr>
              <w:tabs>
                <w:tab w:val="num" w:pos="739"/>
              </w:tabs>
              <w:spacing w:before="80" w:after="80" w:line="220" w:lineRule="atLeast"/>
              <w:ind w:left="455" w:hanging="357"/>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Adult Health – Surgery</w:t>
            </w:r>
          </w:p>
          <w:p w14:paraId="548FC6F7" w14:textId="77777777" w:rsidR="00237EF2" w:rsidRPr="009B38C4" w:rsidRDefault="00237EF2" w:rsidP="004F6C7A">
            <w:pPr>
              <w:pStyle w:val="AMCBodyCopy"/>
              <w:numPr>
                <w:ilvl w:val="0"/>
                <w:numId w:val="10"/>
              </w:numPr>
              <w:tabs>
                <w:tab w:val="num" w:pos="739"/>
              </w:tabs>
              <w:spacing w:before="80" w:after="80" w:line="220" w:lineRule="atLeast"/>
              <w:ind w:left="455" w:hanging="357"/>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Child Health</w:t>
            </w:r>
          </w:p>
          <w:p w14:paraId="2AD0C1AE" w14:textId="77777777" w:rsidR="00237EF2" w:rsidRPr="009B38C4" w:rsidRDefault="00237EF2" w:rsidP="004F6C7A">
            <w:pPr>
              <w:pStyle w:val="AMCBodyCopy"/>
              <w:numPr>
                <w:ilvl w:val="0"/>
                <w:numId w:val="10"/>
              </w:numPr>
              <w:tabs>
                <w:tab w:val="num" w:pos="739"/>
              </w:tabs>
              <w:spacing w:before="80" w:after="80" w:line="220" w:lineRule="atLeast"/>
              <w:ind w:left="455" w:hanging="357"/>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Emergency Medicine</w:t>
            </w:r>
          </w:p>
          <w:p w14:paraId="25A302C9" w14:textId="77777777" w:rsidR="00237EF2" w:rsidRPr="009B38C4" w:rsidRDefault="00237EF2" w:rsidP="004F6C7A">
            <w:pPr>
              <w:pStyle w:val="AMCBodyCopy"/>
              <w:numPr>
                <w:ilvl w:val="0"/>
                <w:numId w:val="10"/>
              </w:numPr>
              <w:tabs>
                <w:tab w:val="num" w:pos="739"/>
              </w:tabs>
              <w:spacing w:before="80" w:after="80" w:line="220" w:lineRule="atLeast"/>
              <w:ind w:left="455" w:hanging="357"/>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Mental Health</w:t>
            </w:r>
          </w:p>
          <w:p w14:paraId="79AE92F0" w14:textId="77777777" w:rsidR="00237EF2" w:rsidRPr="009B38C4" w:rsidRDefault="00237EF2" w:rsidP="004F6C7A">
            <w:pPr>
              <w:pStyle w:val="AMCBodyCopy"/>
              <w:numPr>
                <w:ilvl w:val="0"/>
                <w:numId w:val="10"/>
              </w:numPr>
              <w:tabs>
                <w:tab w:val="num" w:pos="739"/>
              </w:tabs>
              <w:spacing w:before="80" w:after="80" w:line="220" w:lineRule="atLeast"/>
              <w:ind w:left="455" w:hanging="357"/>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Women’s Health.</w:t>
            </w:r>
          </w:p>
          <w:p w14:paraId="3947EAB0" w14:textId="77777777" w:rsidR="00237EF2" w:rsidRPr="009B38C4" w:rsidRDefault="00237EF2" w:rsidP="009B38C4">
            <w:pPr>
              <w:spacing w:before="80" w:after="80" w:line="220" w:lineRule="atLeast"/>
              <w:jc w:val="both"/>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 xml:space="preserve">These clinical areas must include health promotion, disease prevention, and acute and chronic management. </w:t>
            </w:r>
          </w:p>
          <w:p w14:paraId="17033230" w14:textId="77777777" w:rsidR="00237EF2" w:rsidRPr="009B38C4" w:rsidRDefault="00237EF2" w:rsidP="009B38C4">
            <w:pPr>
              <w:keepNext/>
              <w:spacing w:before="80" w:after="80" w:line="220" w:lineRule="atLeast"/>
              <w:jc w:val="both"/>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Assessment methods vary in their ability to assess different aspects of performance in different contexts. Validated methods of assessment that can be applied to assessment within the clinical setting include:</w:t>
            </w:r>
          </w:p>
          <w:p w14:paraId="70A92384" w14:textId="77777777" w:rsidR="00237EF2" w:rsidRPr="009B38C4" w:rsidRDefault="00237EF2" w:rsidP="009B38C4">
            <w:pPr>
              <w:keepNext/>
              <w:spacing w:before="80" w:after="80"/>
              <w:ind w:left="567" w:hanging="567"/>
              <w:jc w:val="both"/>
              <w:rPr>
                <w:rFonts w:asciiTheme="minorHAnsi" w:hAnsiTheme="minorHAnsi" w:cstheme="minorHAnsi"/>
                <w:color w:val="000000" w:themeColor="text1"/>
                <w:sz w:val="18"/>
                <w:szCs w:val="18"/>
              </w:rPr>
            </w:pPr>
            <w:r w:rsidRPr="009B38C4">
              <w:rPr>
                <w:rFonts w:asciiTheme="minorHAnsi" w:hAnsiTheme="minorHAnsi" w:cstheme="minorHAnsi"/>
                <w:i/>
                <w:color w:val="000000" w:themeColor="text1"/>
                <w:sz w:val="18"/>
                <w:szCs w:val="18"/>
              </w:rPr>
              <w:t>(</w:t>
            </w:r>
            <w:proofErr w:type="spellStart"/>
            <w:r w:rsidRPr="009B38C4">
              <w:rPr>
                <w:rFonts w:asciiTheme="minorHAnsi" w:hAnsiTheme="minorHAnsi" w:cstheme="minorHAnsi"/>
                <w:i/>
                <w:color w:val="000000" w:themeColor="text1"/>
                <w:sz w:val="18"/>
                <w:szCs w:val="18"/>
              </w:rPr>
              <w:t>i</w:t>
            </w:r>
            <w:proofErr w:type="spellEnd"/>
            <w:r w:rsidRPr="009B38C4">
              <w:rPr>
                <w:rFonts w:asciiTheme="minorHAnsi" w:hAnsiTheme="minorHAnsi" w:cstheme="minorHAnsi"/>
                <w:i/>
                <w:color w:val="000000" w:themeColor="text1"/>
                <w:sz w:val="18"/>
                <w:szCs w:val="18"/>
              </w:rPr>
              <w:t>)</w:t>
            </w:r>
            <w:r w:rsidRPr="009B38C4">
              <w:rPr>
                <w:rFonts w:asciiTheme="minorHAnsi" w:hAnsiTheme="minorHAnsi" w:cstheme="minorHAnsi"/>
                <w:i/>
                <w:color w:val="000000" w:themeColor="text1"/>
                <w:sz w:val="18"/>
                <w:szCs w:val="18"/>
              </w:rPr>
              <w:tab/>
              <w:t xml:space="preserve">Assessments based on </w:t>
            </w:r>
            <w:r w:rsidRPr="009B38C4">
              <w:rPr>
                <w:rFonts w:asciiTheme="minorHAnsi" w:hAnsiTheme="minorHAnsi" w:cstheme="minorHAnsi"/>
                <w:b/>
                <w:i/>
                <w:color w:val="000000" w:themeColor="text1"/>
                <w:sz w:val="18"/>
                <w:szCs w:val="18"/>
              </w:rPr>
              <w:t>direct observation</w:t>
            </w:r>
          </w:p>
          <w:p w14:paraId="23C4751E" w14:textId="77777777" w:rsidR="00237EF2" w:rsidRPr="009B38C4" w:rsidRDefault="00237EF2" w:rsidP="009B38C4">
            <w:pPr>
              <w:keepNext/>
              <w:spacing w:before="80" w:after="80"/>
              <w:ind w:left="567"/>
              <w:jc w:val="both"/>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These methods provide reliable measures of clinical performance, provided sufficient numbers of encounters are observed.</w:t>
            </w:r>
          </w:p>
          <w:p w14:paraId="42CDC49C" w14:textId="77777777" w:rsidR="00237EF2" w:rsidRPr="009B38C4" w:rsidRDefault="00237EF2" w:rsidP="009B38C4">
            <w:pPr>
              <w:spacing w:before="80" w:after="80"/>
              <w:ind w:left="567"/>
              <w:jc w:val="both"/>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Assessments based on direct observation include:</w:t>
            </w:r>
          </w:p>
          <w:p w14:paraId="6AFC5DCD" w14:textId="77777777" w:rsidR="00237EF2" w:rsidRPr="009B38C4" w:rsidRDefault="00237EF2" w:rsidP="004F6C7A">
            <w:pPr>
              <w:pStyle w:val="AMCBodyCopy"/>
              <w:numPr>
                <w:ilvl w:val="0"/>
                <w:numId w:val="9"/>
              </w:numPr>
              <w:spacing w:before="80" w:after="80" w:line="220" w:lineRule="atLeast"/>
              <w:ind w:left="924" w:hanging="357"/>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mini-clinical evaluation exercise (Mini-CEX)</w:t>
            </w:r>
          </w:p>
          <w:p w14:paraId="6EA76619" w14:textId="77777777" w:rsidR="00237EF2" w:rsidRPr="009B38C4" w:rsidRDefault="00237EF2" w:rsidP="004F6C7A">
            <w:pPr>
              <w:pStyle w:val="AMCBodyCopy"/>
              <w:numPr>
                <w:ilvl w:val="0"/>
                <w:numId w:val="9"/>
              </w:numPr>
              <w:spacing w:before="80" w:after="80" w:line="220" w:lineRule="atLeast"/>
              <w:ind w:left="924" w:hanging="357"/>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direct observation of procedural skills (DOPS)</w:t>
            </w:r>
          </w:p>
          <w:p w14:paraId="2704CB30" w14:textId="77777777" w:rsidR="00237EF2" w:rsidRPr="009B38C4" w:rsidRDefault="00237EF2" w:rsidP="004F6C7A">
            <w:pPr>
              <w:pStyle w:val="AMCBodyCopy"/>
              <w:numPr>
                <w:ilvl w:val="0"/>
                <w:numId w:val="9"/>
              </w:numPr>
              <w:spacing w:before="80" w:after="80" w:line="220" w:lineRule="atLeast"/>
              <w:ind w:left="924" w:hanging="357"/>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day to day direct supervision of practice.</w:t>
            </w:r>
          </w:p>
          <w:p w14:paraId="7DF3BEE2" w14:textId="77777777" w:rsidR="00237EF2" w:rsidRPr="009B38C4" w:rsidRDefault="00237EF2" w:rsidP="009B38C4">
            <w:pPr>
              <w:keepNext/>
              <w:keepLines/>
              <w:tabs>
                <w:tab w:val="left" w:pos="567"/>
              </w:tabs>
              <w:spacing w:before="80" w:after="80"/>
              <w:jc w:val="both"/>
              <w:rPr>
                <w:rFonts w:asciiTheme="minorHAnsi" w:hAnsiTheme="minorHAnsi" w:cstheme="minorHAnsi"/>
                <w:color w:val="000000" w:themeColor="text1"/>
                <w:sz w:val="18"/>
                <w:szCs w:val="18"/>
              </w:rPr>
            </w:pPr>
            <w:r w:rsidRPr="009B38C4">
              <w:rPr>
                <w:rFonts w:asciiTheme="minorHAnsi" w:hAnsiTheme="minorHAnsi" w:cstheme="minorHAnsi"/>
                <w:i/>
                <w:color w:val="000000" w:themeColor="text1"/>
                <w:sz w:val="18"/>
                <w:szCs w:val="18"/>
              </w:rPr>
              <w:t>(ii)</w:t>
            </w:r>
            <w:r w:rsidRPr="009B38C4">
              <w:rPr>
                <w:rFonts w:asciiTheme="minorHAnsi" w:hAnsiTheme="minorHAnsi" w:cstheme="minorHAnsi"/>
                <w:i/>
                <w:color w:val="000000" w:themeColor="text1"/>
                <w:sz w:val="18"/>
                <w:szCs w:val="18"/>
              </w:rPr>
              <w:tab/>
              <w:t xml:space="preserve">Assessments based on </w:t>
            </w:r>
            <w:r w:rsidRPr="009B38C4">
              <w:rPr>
                <w:rFonts w:asciiTheme="minorHAnsi" w:hAnsiTheme="minorHAnsi" w:cstheme="minorHAnsi"/>
                <w:b/>
                <w:i/>
                <w:color w:val="000000" w:themeColor="text1"/>
                <w:sz w:val="18"/>
                <w:szCs w:val="18"/>
              </w:rPr>
              <w:t>collective opinion</w:t>
            </w:r>
          </w:p>
          <w:p w14:paraId="0AEEEB20" w14:textId="77777777" w:rsidR="00237EF2" w:rsidRPr="009B38C4" w:rsidRDefault="00237EF2" w:rsidP="009B38C4">
            <w:pPr>
              <w:keepNext/>
              <w:keepLines/>
              <w:spacing w:before="80" w:after="80"/>
              <w:ind w:left="567"/>
              <w:jc w:val="both"/>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 xml:space="preserve">Supervisors’ reports are a common assessment method. Reports may include information obtained from third parties, such as residents and registrars, as the supervisor may have more limited opportunities to observe directly the candidate’s clinical work. </w:t>
            </w:r>
          </w:p>
          <w:p w14:paraId="0ABEEA64" w14:textId="77777777" w:rsidR="00237EF2" w:rsidRPr="009B38C4" w:rsidRDefault="00237EF2" w:rsidP="009B38C4">
            <w:pPr>
              <w:spacing w:before="80" w:after="80"/>
              <w:ind w:left="567"/>
              <w:jc w:val="both"/>
              <w:rPr>
                <w:rFonts w:asciiTheme="minorHAnsi" w:eastAsia="Cambria" w:hAnsiTheme="minorHAnsi" w:cstheme="minorHAnsi"/>
                <w:color w:val="000000" w:themeColor="text1"/>
                <w:sz w:val="18"/>
                <w:szCs w:val="18"/>
              </w:rPr>
            </w:pPr>
            <w:r w:rsidRPr="009B38C4">
              <w:rPr>
                <w:rFonts w:asciiTheme="minorHAnsi" w:hAnsiTheme="minorHAnsi" w:cstheme="minorHAnsi"/>
                <w:color w:val="000000" w:themeColor="text1"/>
                <w:sz w:val="18"/>
                <w:szCs w:val="18"/>
              </w:rPr>
              <w:t xml:space="preserve">Assessment based on collective opinion however should include direct observation of, or </w:t>
            </w:r>
            <w:r w:rsidRPr="009B38C4">
              <w:rPr>
                <w:rFonts w:asciiTheme="minorHAnsi" w:eastAsia="Cambria" w:hAnsiTheme="minorHAnsi" w:cstheme="minorHAnsi"/>
                <w:color w:val="000000" w:themeColor="text1"/>
                <w:sz w:val="18"/>
                <w:szCs w:val="18"/>
              </w:rPr>
              <w:t>interaction with, the candidate with a patient, for example:</w:t>
            </w:r>
          </w:p>
          <w:p w14:paraId="5932C7E8" w14:textId="77777777" w:rsidR="00237EF2" w:rsidRPr="009B38C4" w:rsidRDefault="00237EF2" w:rsidP="004F6C7A">
            <w:pPr>
              <w:pStyle w:val="AMCBodyCopy"/>
              <w:numPr>
                <w:ilvl w:val="0"/>
                <w:numId w:val="9"/>
              </w:numPr>
              <w:spacing w:before="80" w:after="80" w:line="220" w:lineRule="atLeast"/>
              <w:ind w:left="924" w:hanging="357"/>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in-training assessment (ITA)/supervisor reports (including observation by medical colleagues)</w:t>
            </w:r>
          </w:p>
          <w:p w14:paraId="0C2BF75C" w14:textId="77777777" w:rsidR="00237EF2" w:rsidRPr="009B38C4" w:rsidRDefault="00237EF2" w:rsidP="004F6C7A">
            <w:pPr>
              <w:pStyle w:val="AMCBodyCopy"/>
              <w:numPr>
                <w:ilvl w:val="0"/>
                <w:numId w:val="9"/>
              </w:numPr>
              <w:spacing w:before="80" w:after="80" w:line="220" w:lineRule="atLeast"/>
              <w:ind w:left="924" w:hanging="357"/>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 xml:space="preserve">multi-source feedback (MSF): The resource tool </w:t>
            </w:r>
            <w:hyperlink r:id="rId37" w:history="1">
              <w:r w:rsidRPr="009B38C4">
                <w:rPr>
                  <w:rFonts w:asciiTheme="minorHAnsi" w:hAnsiTheme="minorHAnsi" w:cstheme="minorHAnsi"/>
                  <w:color w:val="000000" w:themeColor="text1"/>
                  <w:sz w:val="18"/>
                  <w:szCs w:val="18"/>
                </w:rPr>
                <w:t>http://wbaonline.amc.org.au/</w:t>
              </w:r>
            </w:hyperlink>
            <w:r w:rsidRPr="009B38C4">
              <w:rPr>
                <w:rFonts w:asciiTheme="minorHAnsi" w:hAnsiTheme="minorHAnsi" w:cstheme="minorHAnsi"/>
                <w:color w:val="000000" w:themeColor="text1"/>
                <w:sz w:val="18"/>
                <w:szCs w:val="18"/>
              </w:rPr>
              <w:t xml:space="preserve"> provides additional guidance about assessment by multi-source feedback. As a guide, in an AMC-accredited WBA program, two rounds of multi-source feedback should be completed.  The first round should be formative assessment with feedback and the second round summative assessment. It is recommended that a minimum of six and up to twelve suitable assessors in each category of assessor should complete the feedback for each candidate in each group, for example, six medical colleagues and six co-workers. Greater numbers are required when using patients. </w:t>
            </w:r>
          </w:p>
          <w:p w14:paraId="0DBD435D" w14:textId="77777777" w:rsidR="00237EF2" w:rsidRPr="009B38C4" w:rsidRDefault="00237EF2" w:rsidP="009B38C4">
            <w:pPr>
              <w:keepNext/>
              <w:keepLines/>
              <w:tabs>
                <w:tab w:val="left" w:pos="567"/>
              </w:tabs>
              <w:spacing w:before="80" w:after="80"/>
              <w:jc w:val="both"/>
              <w:rPr>
                <w:rFonts w:asciiTheme="minorHAnsi" w:hAnsiTheme="minorHAnsi" w:cstheme="minorHAnsi"/>
                <w:i/>
                <w:color w:val="000000" w:themeColor="text1"/>
                <w:sz w:val="18"/>
                <w:szCs w:val="18"/>
              </w:rPr>
            </w:pPr>
            <w:r w:rsidRPr="009B38C4">
              <w:rPr>
                <w:rFonts w:asciiTheme="minorHAnsi" w:hAnsiTheme="minorHAnsi" w:cstheme="minorHAnsi"/>
                <w:i/>
                <w:color w:val="000000" w:themeColor="text1"/>
                <w:sz w:val="18"/>
                <w:szCs w:val="18"/>
              </w:rPr>
              <w:t>(iii)</w:t>
            </w:r>
            <w:r w:rsidRPr="009B38C4">
              <w:rPr>
                <w:rFonts w:asciiTheme="minorHAnsi" w:hAnsiTheme="minorHAnsi" w:cstheme="minorHAnsi"/>
                <w:i/>
                <w:color w:val="000000" w:themeColor="text1"/>
                <w:sz w:val="18"/>
                <w:szCs w:val="18"/>
              </w:rPr>
              <w:tab/>
              <w:t xml:space="preserve">Assessment based on the </w:t>
            </w:r>
            <w:r w:rsidRPr="009B38C4">
              <w:rPr>
                <w:rFonts w:asciiTheme="minorHAnsi" w:hAnsiTheme="minorHAnsi" w:cstheme="minorHAnsi"/>
                <w:b/>
                <w:i/>
                <w:color w:val="000000" w:themeColor="text1"/>
                <w:sz w:val="18"/>
                <w:szCs w:val="18"/>
              </w:rPr>
              <w:t>medical record or chart review/audit</w:t>
            </w:r>
          </w:p>
          <w:p w14:paraId="30CE1071" w14:textId="77777777" w:rsidR="00237EF2" w:rsidRPr="009B38C4" w:rsidRDefault="00237EF2" w:rsidP="009B38C4">
            <w:pPr>
              <w:keepNext/>
              <w:keepLines/>
              <w:spacing w:before="80" w:after="80"/>
              <w:ind w:left="567"/>
              <w:jc w:val="both"/>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 xml:space="preserve">A case-based discussion (CBD) uses data recorded by the candidate on a real patient. It involves a comprehensive review of a patient’s clinical situation based on a discussion between the candidate and their trained WBA assessor. The candidate is given feedback from the WBA assessor across a range of areas relating to clinical record keeping, clinical assessment, management, and clinical reasoning. </w:t>
            </w:r>
          </w:p>
          <w:p w14:paraId="6C5987BB" w14:textId="77777777" w:rsidR="00237EF2" w:rsidRPr="009B38C4" w:rsidRDefault="00237EF2" w:rsidP="009B38C4">
            <w:pPr>
              <w:keepNext/>
              <w:keepLines/>
              <w:spacing w:before="80" w:after="80"/>
              <w:ind w:left="567"/>
              <w:jc w:val="both"/>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In relation to the CBD method, assessment plans must include a total of six assessment events. Candidates must reach a passing standard in at least five of these six CBDs. To achieve an adequate sampling, providers must assess a minimum of three different clinical areas across the six CBD events. Assessments in clinical areas in which the candidate is not primarily employed may be achieved with comorbidities of patients in their care. For example, a CBD may be conducted in the clinical area of mental health for a patient on a maternity ward who suffers from depression. Alternatively, rotation to other settings such as the Emergency Department or General Practice that enables the candidate to participate in the management of, and record keeping for, a wider range of patients may be required. [</w:t>
            </w:r>
            <w:r w:rsidRPr="009B38C4">
              <w:rPr>
                <w:rFonts w:asciiTheme="minorHAnsi" w:hAnsiTheme="minorHAnsi" w:cstheme="minorHAnsi"/>
                <w:i/>
                <w:color w:val="000000" w:themeColor="text1"/>
                <w:sz w:val="18"/>
                <w:szCs w:val="18"/>
              </w:rPr>
              <w:t>For implementation by providers from January 2021</w:t>
            </w:r>
            <w:r w:rsidRPr="009B38C4">
              <w:rPr>
                <w:rFonts w:asciiTheme="minorHAnsi" w:hAnsiTheme="minorHAnsi" w:cstheme="minorHAnsi"/>
                <w:color w:val="000000" w:themeColor="text1"/>
                <w:sz w:val="18"/>
                <w:szCs w:val="18"/>
              </w:rPr>
              <w:t>]</w:t>
            </w:r>
          </w:p>
          <w:p w14:paraId="41B8F21E" w14:textId="77777777" w:rsidR="00237EF2" w:rsidRPr="009B38C4" w:rsidRDefault="00237EF2" w:rsidP="009B38C4">
            <w:pPr>
              <w:keepNext/>
              <w:keepLines/>
              <w:tabs>
                <w:tab w:val="left" w:pos="567"/>
              </w:tabs>
              <w:spacing w:before="80" w:after="80"/>
              <w:jc w:val="both"/>
              <w:rPr>
                <w:rFonts w:asciiTheme="minorHAnsi" w:hAnsiTheme="minorHAnsi" w:cstheme="minorHAnsi"/>
                <w:i/>
                <w:color w:val="000000" w:themeColor="text1"/>
                <w:sz w:val="18"/>
                <w:szCs w:val="18"/>
              </w:rPr>
            </w:pPr>
            <w:r w:rsidRPr="009B38C4">
              <w:rPr>
                <w:rFonts w:asciiTheme="minorHAnsi" w:hAnsiTheme="minorHAnsi" w:cstheme="minorHAnsi"/>
                <w:i/>
                <w:color w:val="000000" w:themeColor="text1"/>
                <w:sz w:val="18"/>
                <w:szCs w:val="18"/>
              </w:rPr>
              <w:t>(iv)</w:t>
            </w:r>
            <w:r w:rsidRPr="009B38C4">
              <w:rPr>
                <w:rFonts w:asciiTheme="minorHAnsi" w:hAnsiTheme="minorHAnsi" w:cstheme="minorHAnsi"/>
                <w:i/>
                <w:color w:val="000000" w:themeColor="text1"/>
                <w:sz w:val="18"/>
                <w:szCs w:val="18"/>
              </w:rPr>
              <w:tab/>
              <w:t xml:space="preserve">Assessments in </w:t>
            </w:r>
            <w:r w:rsidRPr="009B38C4">
              <w:rPr>
                <w:rFonts w:asciiTheme="minorHAnsi" w:hAnsiTheme="minorHAnsi" w:cstheme="minorHAnsi"/>
                <w:b/>
                <w:i/>
                <w:color w:val="000000" w:themeColor="text1"/>
                <w:sz w:val="18"/>
                <w:szCs w:val="18"/>
              </w:rPr>
              <w:t>a simulated environment</w:t>
            </w:r>
          </w:p>
          <w:p w14:paraId="6F2D3300" w14:textId="77777777" w:rsidR="00237EF2" w:rsidRPr="009B38C4" w:rsidRDefault="00237EF2" w:rsidP="009B38C4">
            <w:pPr>
              <w:keepNext/>
              <w:keepLines/>
              <w:spacing w:before="80" w:after="80"/>
              <w:ind w:left="567"/>
              <w:jc w:val="both"/>
              <w:rPr>
                <w:rFonts w:asciiTheme="minorHAnsi" w:hAnsiTheme="minorHAnsi" w:cstheme="minorHAnsi"/>
                <w:color w:val="000000" w:themeColor="text1"/>
                <w:sz w:val="18"/>
                <w:szCs w:val="18"/>
              </w:rPr>
            </w:pPr>
            <w:r w:rsidRPr="009B38C4">
              <w:rPr>
                <w:rFonts w:asciiTheme="minorHAnsi" w:hAnsiTheme="minorHAnsi" w:cstheme="minorHAnsi"/>
                <w:color w:val="000000" w:themeColor="text1"/>
                <w:sz w:val="18"/>
                <w:szCs w:val="18"/>
              </w:rPr>
              <w:t>Methods such as simulations may have a place in assessing some advanced procedural skills or teamwork in complex situations in specialised centres.</w:t>
            </w:r>
          </w:p>
          <w:p w14:paraId="340A797E" w14:textId="77777777" w:rsidR="00237EF2" w:rsidRPr="009B38C4" w:rsidRDefault="00237EF2" w:rsidP="009B38C4">
            <w:pPr>
              <w:keepNext/>
              <w:keepLines/>
              <w:tabs>
                <w:tab w:val="left" w:pos="567"/>
              </w:tabs>
              <w:spacing w:before="80" w:after="80"/>
              <w:jc w:val="both"/>
              <w:rPr>
                <w:rFonts w:asciiTheme="minorHAnsi" w:hAnsiTheme="minorHAnsi" w:cstheme="minorHAnsi"/>
                <w:i/>
                <w:color w:val="000000" w:themeColor="text1"/>
                <w:sz w:val="18"/>
                <w:szCs w:val="18"/>
              </w:rPr>
            </w:pPr>
            <w:r w:rsidRPr="009B38C4">
              <w:rPr>
                <w:rFonts w:asciiTheme="minorHAnsi" w:hAnsiTheme="minorHAnsi" w:cstheme="minorHAnsi"/>
                <w:i/>
                <w:color w:val="000000" w:themeColor="text1"/>
                <w:sz w:val="18"/>
                <w:szCs w:val="18"/>
              </w:rPr>
              <w:t>(v)</w:t>
            </w:r>
            <w:r w:rsidRPr="009B38C4">
              <w:rPr>
                <w:rFonts w:asciiTheme="minorHAnsi" w:hAnsiTheme="minorHAnsi" w:cstheme="minorHAnsi"/>
                <w:i/>
                <w:color w:val="000000" w:themeColor="text1"/>
                <w:sz w:val="18"/>
                <w:szCs w:val="18"/>
              </w:rPr>
              <w:tab/>
              <w:t xml:space="preserve">Assessment of a </w:t>
            </w:r>
            <w:r w:rsidRPr="009B38C4">
              <w:rPr>
                <w:rFonts w:asciiTheme="minorHAnsi" w:hAnsiTheme="minorHAnsi" w:cstheme="minorHAnsi"/>
                <w:b/>
                <w:i/>
                <w:color w:val="000000" w:themeColor="text1"/>
                <w:sz w:val="18"/>
                <w:szCs w:val="18"/>
              </w:rPr>
              <w:t xml:space="preserve">portfolio or </w:t>
            </w:r>
            <w:proofErr w:type="gramStart"/>
            <w:r w:rsidRPr="009B38C4">
              <w:rPr>
                <w:rFonts w:asciiTheme="minorHAnsi" w:hAnsiTheme="minorHAnsi" w:cstheme="minorHAnsi"/>
                <w:b/>
                <w:i/>
                <w:color w:val="000000" w:themeColor="text1"/>
                <w:sz w:val="18"/>
                <w:szCs w:val="18"/>
              </w:rPr>
              <w:t>log books</w:t>
            </w:r>
            <w:proofErr w:type="gramEnd"/>
          </w:p>
          <w:p w14:paraId="10E39F3B" w14:textId="77777777" w:rsidR="00237EF2" w:rsidRPr="009B38C4" w:rsidRDefault="00237EF2" w:rsidP="009B38C4">
            <w:pPr>
              <w:spacing w:before="80" w:after="80"/>
              <w:ind w:left="597"/>
              <w:jc w:val="both"/>
              <w:rPr>
                <w:rFonts w:asciiTheme="minorHAnsi" w:eastAsia="Cambria" w:hAnsiTheme="minorHAnsi" w:cstheme="minorHAnsi"/>
                <w:b/>
                <w:bCs/>
                <w:iCs/>
                <w:color w:val="1F497D"/>
                <w:sz w:val="18"/>
                <w:szCs w:val="18"/>
                <w:lang w:val="en-GB"/>
              </w:rPr>
            </w:pPr>
            <w:r w:rsidRPr="009B38C4">
              <w:rPr>
                <w:rFonts w:asciiTheme="minorHAnsi" w:hAnsiTheme="minorHAnsi" w:cstheme="minorHAnsi"/>
                <w:color w:val="000000" w:themeColor="text1"/>
                <w:sz w:val="18"/>
                <w:szCs w:val="18"/>
              </w:rPr>
              <w:t xml:space="preserve">This type of assessment draws on evidence from multiple sources, including those methods listed above, and may also include elements of reflective practice. </w:t>
            </w:r>
            <w:r w:rsidRPr="009B38C4">
              <w:rPr>
                <w:rFonts w:asciiTheme="minorHAnsi" w:eastAsiaTheme="minorHAnsi" w:hAnsiTheme="minorHAnsi" w:cstheme="minorHAnsi"/>
                <w:color w:val="000000" w:themeColor="text1"/>
                <w:sz w:val="18"/>
                <w:szCs w:val="18"/>
              </w:rPr>
              <w:t>Assessment must be undertaken across the multiple clinical areas according to a defined assessment blueprint. Table 1 indicates the range of assessment tools that might be used (ü) and suggests possible clinical settings.</w:t>
            </w:r>
            <w:bookmarkEnd w:id="23"/>
          </w:p>
        </w:tc>
      </w:tr>
    </w:tbl>
    <w:p w14:paraId="6CC596A9" w14:textId="77777777" w:rsidR="006C0270" w:rsidRDefault="006C0270">
      <w:pPr>
        <w:rPr>
          <w:rFonts w:ascii="Calibri" w:eastAsia="Calibri" w:hAnsi="Calibri" w:cs="Calibri"/>
          <w:b/>
          <w:bCs/>
          <w:color w:val="2C3E50"/>
          <w:sz w:val="32"/>
          <w:szCs w:val="32"/>
        </w:rPr>
      </w:pPr>
      <w:r>
        <w:rPr>
          <w:rFonts w:ascii="Calibri" w:eastAsia="Calibri" w:hAnsi="Calibri" w:cs="Calibri"/>
          <w:b/>
          <w:bCs/>
          <w:color w:val="2C3E50"/>
          <w:sz w:val="32"/>
          <w:szCs w:val="32"/>
        </w:rPr>
        <w:br w:type="page"/>
      </w:r>
    </w:p>
    <w:p w14:paraId="5DC89D31" w14:textId="77777777" w:rsidR="00175C0E" w:rsidRPr="00746411" w:rsidRDefault="00175C0E" w:rsidP="00746411">
      <w:pPr>
        <w:spacing w:before="120" w:after="120"/>
        <w:jc w:val="both"/>
        <w:rPr>
          <w:rFonts w:asciiTheme="minorHAnsi" w:hAnsiTheme="minorHAnsi" w:cstheme="minorHAnsi"/>
          <w:color w:val="000000"/>
          <w:lang w:val="en-GB"/>
        </w:rPr>
      </w:pPr>
      <w:r w:rsidRPr="00746411">
        <w:rPr>
          <w:rFonts w:asciiTheme="minorHAnsi" w:hAnsiTheme="minorHAnsi" w:cstheme="minorHAnsi"/>
          <w:b/>
          <w:color w:val="000000"/>
          <w:lang w:val="en-GB"/>
        </w:rPr>
        <w:lastRenderedPageBreak/>
        <w:t>WBA Assessment Plan Template</w:t>
      </w:r>
    </w:p>
    <w:p w14:paraId="57878E2D" w14:textId="77777777" w:rsidR="000D5B9B" w:rsidRDefault="000D5B9B" w:rsidP="00746411">
      <w:pPr>
        <w:pStyle w:val="AMCBodyCopy"/>
        <w:rPr>
          <w:rFonts w:ascii="Calibri" w:eastAsia="Times New Roman" w:hAnsi="Calibri" w:cs="Calibri"/>
          <w:b/>
          <w:bCs/>
          <w:color w:val="2C3E50"/>
          <w:lang w:val="en-AU" w:eastAsia="en-AU"/>
        </w:rPr>
      </w:pPr>
      <w:r w:rsidRPr="000D5B9B">
        <w:rPr>
          <w:rFonts w:ascii="Calibri" w:eastAsia="Times New Roman" w:hAnsi="Calibri" w:cs="Calibri"/>
          <w:b/>
          <w:bCs/>
          <w:color w:val="2C3E50"/>
          <w:lang w:val="en-AU" w:eastAsia="en-AU"/>
        </w:rPr>
        <w:t>Summative assessment plan  </w:t>
      </w:r>
    </w:p>
    <w:p w14:paraId="54BCD9C3" w14:textId="526A6A94" w:rsidR="00175C0E" w:rsidRPr="00746411" w:rsidRDefault="00175C0E" w:rsidP="00746411">
      <w:pPr>
        <w:pStyle w:val="AMCBodyCopy"/>
        <w:rPr>
          <w:rFonts w:asciiTheme="minorHAnsi" w:hAnsiTheme="minorHAnsi" w:cstheme="minorHAnsi"/>
        </w:rPr>
      </w:pPr>
      <w:r w:rsidRPr="00746411">
        <w:rPr>
          <w:rFonts w:asciiTheme="minorHAnsi" w:hAnsiTheme="minorHAnsi" w:cstheme="minorHAnsi"/>
        </w:rPr>
        <w:t xml:space="preserve">Please indicate the planned assessment plan by filling in the </w:t>
      </w:r>
      <w:r w:rsidRPr="00746411">
        <w:rPr>
          <w:rFonts w:asciiTheme="minorHAnsi" w:hAnsiTheme="minorHAnsi" w:cstheme="minorHAnsi"/>
          <w:highlight w:val="yellow"/>
        </w:rPr>
        <w:t>highlighted</w:t>
      </w:r>
      <w:r w:rsidRPr="00746411">
        <w:rPr>
          <w:rFonts w:asciiTheme="minorHAnsi" w:hAnsiTheme="minorHAnsi" w:cstheme="minorHAnsi"/>
        </w:rPr>
        <w:t xml:space="preserve"> sections in the table below. The information provided in </w:t>
      </w:r>
      <w:r w:rsidRPr="00746411">
        <w:rPr>
          <w:rFonts w:asciiTheme="minorHAnsi" w:hAnsiTheme="minorHAnsi" w:cstheme="minorHAnsi"/>
          <w:color w:val="FF0000"/>
        </w:rPr>
        <w:t>red font</w:t>
      </w:r>
      <w:r w:rsidRPr="00746411">
        <w:rPr>
          <w:rFonts w:asciiTheme="minorHAnsi" w:hAnsiTheme="minorHAnsi" w:cstheme="minorHAnsi"/>
        </w:rPr>
        <w:t xml:space="preserve"> indicates the AMC standardised assessment requirements that </w:t>
      </w:r>
      <w:r w:rsidRPr="00746411">
        <w:rPr>
          <w:rFonts w:asciiTheme="minorHAnsi" w:hAnsiTheme="minorHAnsi" w:cstheme="minorHAnsi"/>
          <w:u w:val="single"/>
        </w:rPr>
        <w:t>cannot</w:t>
      </w:r>
      <w:r w:rsidRPr="00746411">
        <w:rPr>
          <w:rFonts w:asciiTheme="minorHAnsi" w:hAnsiTheme="minorHAnsi" w:cstheme="minorHAnsi"/>
        </w:rPr>
        <w:t xml:space="preserve"> be altered. The remaining assessment methods (DOPS, OTHER, ITA, OTHER-indirect) listed in the table below are given as an example, and not all methods are required to be used.</w:t>
      </w:r>
    </w:p>
    <w:tbl>
      <w:tblPr>
        <w:tblStyle w:val="TableGrid"/>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21581"/>
      </w:tblGrid>
      <w:tr w:rsidR="00175C0E" w:rsidRPr="00746411" w14:paraId="1676AEC7" w14:textId="77777777" w:rsidTr="002412A8">
        <w:tc>
          <w:tcPr>
            <w:tcW w:w="22327" w:type="dxa"/>
          </w:tcPr>
          <w:p w14:paraId="6BFAFADC" w14:textId="77777777" w:rsidR="00175C0E" w:rsidRPr="00746411" w:rsidRDefault="00175C0E" w:rsidP="00746411">
            <w:pPr>
              <w:pStyle w:val="AMCBodyCopy"/>
              <w:rPr>
                <w:rFonts w:asciiTheme="minorHAnsi" w:hAnsiTheme="minorHAnsi" w:cstheme="minorHAnsi"/>
                <w:shd w:val="clear" w:color="auto" w:fill="D9D9D9" w:themeFill="background1" w:themeFillShade="D9"/>
              </w:rPr>
            </w:pPr>
            <w:r w:rsidRPr="00746411">
              <w:rPr>
                <w:rFonts w:asciiTheme="minorHAnsi" w:hAnsiTheme="minorHAnsi" w:cstheme="minorHAnsi"/>
                <w:b/>
                <w:shd w:val="clear" w:color="auto" w:fill="FFFFFF" w:themeFill="background1"/>
              </w:rPr>
              <w:t>Important:</w:t>
            </w:r>
            <w:r w:rsidRPr="00746411">
              <w:rPr>
                <w:rFonts w:asciiTheme="minorHAnsi" w:hAnsiTheme="minorHAnsi" w:cstheme="minorHAnsi"/>
                <w:shd w:val="clear" w:color="auto" w:fill="FFFFFF" w:themeFill="background1"/>
              </w:rPr>
              <w:t xml:space="preserve"> Your plan will be used by the AMC WBA Results Panel when considering candidate results. Candidates may be required to undertake additional assessments if your plan has not been followed. Examples of situations where additional assessments have been required by the Panel include where assessments have been clustered and not spread as described by the plan and where the CBD assessments have not covered three different clinical areas.</w:t>
            </w:r>
          </w:p>
        </w:tc>
      </w:tr>
    </w:tbl>
    <w:p w14:paraId="621BCEA6" w14:textId="77777777" w:rsidR="00175C0E" w:rsidRPr="00746411" w:rsidRDefault="00175C0E" w:rsidP="00746411">
      <w:pPr>
        <w:pStyle w:val="AMCBodyCopy"/>
        <w:rPr>
          <w:rFonts w:asciiTheme="minorHAnsi" w:hAnsiTheme="minorHAnsi" w:cstheme="minorHAnsi"/>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2015"/>
        <w:gridCol w:w="646"/>
        <w:gridCol w:w="2473"/>
        <w:gridCol w:w="548"/>
        <w:gridCol w:w="2473"/>
        <w:gridCol w:w="548"/>
        <w:gridCol w:w="1767"/>
        <w:gridCol w:w="659"/>
        <w:gridCol w:w="2259"/>
        <w:gridCol w:w="394"/>
        <w:gridCol w:w="1823"/>
        <w:gridCol w:w="513"/>
        <w:gridCol w:w="1776"/>
        <w:gridCol w:w="548"/>
        <w:gridCol w:w="2182"/>
      </w:tblGrid>
      <w:tr w:rsidR="00175C0E" w:rsidRPr="00227CD7" w14:paraId="787D52CE" w14:textId="77777777" w:rsidTr="002412A8">
        <w:trPr>
          <w:trHeight w:val="454"/>
        </w:trPr>
        <w:tc>
          <w:tcPr>
            <w:tcW w:w="651" w:type="pct"/>
            <w:gridSpan w:val="2"/>
            <w:tcBorders>
              <w:top w:val="nil"/>
              <w:left w:val="nil"/>
              <w:bottom w:val="nil"/>
              <w:right w:val="nil"/>
            </w:tcBorders>
            <w:shd w:val="clear" w:color="auto" w:fill="auto"/>
            <w:vAlign w:val="center"/>
          </w:tcPr>
          <w:p w14:paraId="5FD3A5A6" w14:textId="77777777" w:rsidR="00175C0E" w:rsidRPr="00227CD7" w:rsidRDefault="00175C0E" w:rsidP="00746411">
            <w:pPr>
              <w:spacing w:before="120" w:after="120"/>
              <w:jc w:val="both"/>
              <w:rPr>
                <w:rFonts w:asciiTheme="minorHAnsi" w:eastAsia="Calibri" w:hAnsiTheme="minorHAnsi" w:cstheme="minorHAnsi"/>
                <w:lang w:val="en-US"/>
              </w:rPr>
            </w:pPr>
          </w:p>
        </w:tc>
        <w:tc>
          <w:tcPr>
            <w:tcW w:w="151" w:type="pct"/>
            <w:tcBorders>
              <w:top w:val="nil"/>
              <w:left w:val="nil"/>
            </w:tcBorders>
            <w:shd w:val="clear" w:color="auto" w:fill="auto"/>
            <w:vAlign w:val="center"/>
          </w:tcPr>
          <w:p w14:paraId="5586A7FF" w14:textId="77777777" w:rsidR="00175C0E" w:rsidRPr="00227CD7" w:rsidRDefault="00175C0E" w:rsidP="00746411">
            <w:pPr>
              <w:spacing w:before="120" w:after="120"/>
              <w:jc w:val="both"/>
              <w:rPr>
                <w:rFonts w:asciiTheme="minorHAnsi" w:eastAsia="Calibri" w:hAnsiTheme="minorHAnsi" w:cstheme="minorHAnsi"/>
                <w:lang w:val="en-US"/>
              </w:rPr>
            </w:pPr>
          </w:p>
        </w:tc>
        <w:tc>
          <w:tcPr>
            <w:tcW w:w="1825" w:type="pct"/>
            <w:gridSpan w:val="5"/>
            <w:tcBorders>
              <w:right w:val="single" w:sz="18" w:space="0" w:color="auto"/>
            </w:tcBorders>
            <w:shd w:val="clear" w:color="auto" w:fill="BFBFBF" w:themeFill="background1" w:themeFillShade="BF"/>
            <w:vAlign w:val="center"/>
          </w:tcPr>
          <w:p w14:paraId="29E7C18C" w14:textId="77777777" w:rsidR="00175C0E" w:rsidRPr="00227CD7" w:rsidRDefault="00175C0E" w:rsidP="00746411">
            <w:pPr>
              <w:spacing w:before="120" w:after="120"/>
              <w:jc w:val="both"/>
              <w:rPr>
                <w:rFonts w:asciiTheme="minorHAnsi" w:eastAsia="Calibri" w:hAnsiTheme="minorHAnsi" w:cstheme="minorHAnsi"/>
                <w:b/>
                <w:lang w:val="en-US"/>
              </w:rPr>
            </w:pPr>
            <w:r w:rsidRPr="00227CD7">
              <w:rPr>
                <w:rFonts w:asciiTheme="minorHAnsi" w:eastAsia="Calibri" w:hAnsiTheme="minorHAnsi" w:cstheme="minorHAnsi"/>
                <w:b/>
                <w:lang w:val="en-US"/>
              </w:rPr>
              <w:t>Direct</w:t>
            </w:r>
          </w:p>
        </w:tc>
        <w:tc>
          <w:tcPr>
            <w:tcW w:w="2373" w:type="pct"/>
            <w:gridSpan w:val="8"/>
            <w:tcBorders>
              <w:left w:val="single" w:sz="18" w:space="0" w:color="auto"/>
            </w:tcBorders>
            <w:shd w:val="clear" w:color="auto" w:fill="BFBFBF" w:themeFill="background1" w:themeFillShade="BF"/>
            <w:vAlign w:val="center"/>
          </w:tcPr>
          <w:p w14:paraId="3AF8DE84" w14:textId="77777777" w:rsidR="00175C0E" w:rsidRPr="00227CD7" w:rsidRDefault="00175C0E" w:rsidP="00746411">
            <w:pPr>
              <w:spacing w:before="120" w:after="120"/>
              <w:jc w:val="both"/>
              <w:rPr>
                <w:rFonts w:asciiTheme="minorHAnsi" w:eastAsia="Calibri" w:hAnsiTheme="minorHAnsi" w:cstheme="minorHAnsi"/>
                <w:b/>
                <w:lang w:val="en-US"/>
              </w:rPr>
            </w:pPr>
            <w:r w:rsidRPr="00227CD7">
              <w:rPr>
                <w:rFonts w:asciiTheme="minorHAnsi" w:eastAsia="Calibri" w:hAnsiTheme="minorHAnsi" w:cstheme="minorHAnsi"/>
                <w:b/>
                <w:lang w:val="en-US"/>
              </w:rPr>
              <w:t>In-direct</w:t>
            </w:r>
          </w:p>
        </w:tc>
      </w:tr>
      <w:tr w:rsidR="00746411" w:rsidRPr="00227CD7" w14:paraId="2D2325CB" w14:textId="77777777" w:rsidTr="002412A8">
        <w:trPr>
          <w:trHeight w:val="424"/>
        </w:trPr>
        <w:tc>
          <w:tcPr>
            <w:tcW w:w="651" w:type="pct"/>
            <w:gridSpan w:val="2"/>
            <w:tcBorders>
              <w:top w:val="nil"/>
              <w:left w:val="nil"/>
              <w:bottom w:val="nil"/>
            </w:tcBorders>
            <w:shd w:val="clear" w:color="auto" w:fill="auto"/>
            <w:vAlign w:val="center"/>
          </w:tcPr>
          <w:p w14:paraId="7ADE9567" w14:textId="77777777" w:rsidR="00175C0E" w:rsidRPr="00227CD7" w:rsidRDefault="00175C0E" w:rsidP="00746411">
            <w:pPr>
              <w:spacing w:before="120" w:after="120"/>
              <w:jc w:val="both"/>
              <w:rPr>
                <w:rFonts w:asciiTheme="minorHAnsi" w:eastAsia="Calibri" w:hAnsiTheme="minorHAnsi" w:cstheme="minorHAnsi"/>
                <w:lang w:val="en-US"/>
              </w:rPr>
            </w:pPr>
          </w:p>
          <w:p w14:paraId="48169843" w14:textId="77777777" w:rsidR="00175C0E" w:rsidRPr="00227CD7" w:rsidRDefault="00175C0E" w:rsidP="00746411">
            <w:pPr>
              <w:spacing w:before="120" w:after="120"/>
              <w:jc w:val="both"/>
              <w:rPr>
                <w:rFonts w:asciiTheme="minorHAnsi" w:eastAsia="Calibri" w:hAnsiTheme="minorHAnsi" w:cstheme="minorHAnsi"/>
                <w:b/>
                <w:lang w:val="en-US"/>
              </w:rPr>
            </w:pPr>
            <w:r w:rsidRPr="000D5B9B">
              <w:rPr>
                <w:rFonts w:asciiTheme="minorHAnsi" w:eastAsia="Calibri" w:hAnsiTheme="minorHAnsi" w:cstheme="minorHAnsi"/>
                <w:b/>
                <w:lang w:val="en-US"/>
              </w:rPr>
              <w:t>Summative assessment plan</w:t>
            </w:r>
          </w:p>
          <w:p w14:paraId="25DC2852" w14:textId="77777777" w:rsidR="00175C0E" w:rsidRPr="00227CD7" w:rsidRDefault="00175C0E" w:rsidP="00746411">
            <w:pPr>
              <w:spacing w:before="120" w:after="120"/>
              <w:jc w:val="both"/>
              <w:rPr>
                <w:rFonts w:asciiTheme="minorHAnsi" w:eastAsia="Calibri" w:hAnsiTheme="minorHAnsi" w:cstheme="minorHAnsi"/>
                <w:lang w:val="en-US"/>
              </w:rPr>
            </w:pPr>
          </w:p>
        </w:tc>
        <w:tc>
          <w:tcPr>
            <w:tcW w:w="151" w:type="pct"/>
            <w:shd w:val="clear" w:color="auto" w:fill="FBE4D5"/>
            <w:vAlign w:val="center"/>
          </w:tcPr>
          <w:p w14:paraId="0A038D70" w14:textId="77777777" w:rsidR="00175C0E" w:rsidRPr="00227CD7" w:rsidRDefault="00175C0E" w:rsidP="00746411">
            <w:pPr>
              <w:spacing w:before="120" w:after="120"/>
              <w:jc w:val="both"/>
              <w:rPr>
                <w:rFonts w:asciiTheme="minorHAnsi" w:eastAsia="Calibri" w:hAnsiTheme="minorHAnsi" w:cstheme="minorHAnsi"/>
                <w:b/>
                <w:color w:val="FF0000"/>
                <w:lang w:val="en-US"/>
              </w:rPr>
            </w:pPr>
            <w:r w:rsidRPr="00227CD7">
              <w:rPr>
                <w:rFonts w:asciiTheme="minorHAnsi" w:eastAsia="Calibri" w:hAnsiTheme="minorHAnsi" w:cstheme="minorHAnsi"/>
                <w:b/>
                <w:color w:val="FF0000"/>
                <w:lang w:val="en-US"/>
              </w:rPr>
              <w:t>12</w:t>
            </w:r>
          </w:p>
        </w:tc>
        <w:tc>
          <w:tcPr>
            <w:tcW w:w="578" w:type="pct"/>
            <w:shd w:val="clear" w:color="auto" w:fill="FBE4D5"/>
            <w:vAlign w:val="center"/>
          </w:tcPr>
          <w:p w14:paraId="4555A547" w14:textId="77777777" w:rsidR="00175C0E" w:rsidRPr="00227CD7" w:rsidRDefault="00175C0E" w:rsidP="00746411">
            <w:pPr>
              <w:spacing w:before="120" w:after="120"/>
              <w:jc w:val="both"/>
              <w:rPr>
                <w:rFonts w:asciiTheme="minorHAnsi" w:eastAsia="Calibri" w:hAnsiTheme="minorHAnsi" w:cstheme="minorHAnsi"/>
                <w:b/>
                <w:color w:val="FF0000"/>
                <w:lang w:val="en-US"/>
              </w:rPr>
            </w:pPr>
            <w:r w:rsidRPr="00227CD7">
              <w:rPr>
                <w:rFonts w:asciiTheme="minorHAnsi" w:eastAsia="Calibri" w:hAnsiTheme="minorHAnsi" w:cstheme="minorHAnsi"/>
                <w:b/>
                <w:color w:val="FF0000"/>
                <w:lang w:val="en-US"/>
              </w:rPr>
              <w:t>Mini-CEX</w:t>
            </w:r>
          </w:p>
        </w:tc>
        <w:tc>
          <w:tcPr>
            <w:tcW w:w="128" w:type="pct"/>
            <w:shd w:val="clear" w:color="auto" w:fill="FFF2CC"/>
            <w:vAlign w:val="center"/>
          </w:tcPr>
          <w:p w14:paraId="01B2795A" w14:textId="77777777" w:rsidR="00175C0E" w:rsidRPr="00227CD7" w:rsidRDefault="00175C0E" w:rsidP="00746411">
            <w:pPr>
              <w:spacing w:before="120" w:after="120"/>
              <w:jc w:val="both"/>
              <w:rPr>
                <w:rFonts w:asciiTheme="minorHAnsi" w:eastAsia="Calibri" w:hAnsiTheme="minorHAnsi" w:cstheme="minorHAnsi"/>
                <w:b/>
                <w:lang w:val="en-US"/>
              </w:rPr>
            </w:pPr>
            <w:r w:rsidRPr="00227CD7">
              <w:rPr>
                <w:rFonts w:asciiTheme="minorHAnsi" w:eastAsia="Calibri" w:hAnsiTheme="minorHAnsi" w:cstheme="minorHAnsi"/>
                <w:b/>
                <w:highlight w:val="yellow"/>
                <w:lang w:val="en-US"/>
              </w:rPr>
              <w:t>#</w:t>
            </w:r>
          </w:p>
        </w:tc>
        <w:tc>
          <w:tcPr>
            <w:tcW w:w="578" w:type="pct"/>
            <w:shd w:val="clear" w:color="auto" w:fill="FFF2CC"/>
            <w:vAlign w:val="center"/>
          </w:tcPr>
          <w:p w14:paraId="36E61C08" w14:textId="77777777" w:rsidR="00175C0E" w:rsidRPr="00227CD7" w:rsidRDefault="00175C0E" w:rsidP="00746411">
            <w:pPr>
              <w:spacing w:before="120" w:after="120"/>
              <w:jc w:val="both"/>
              <w:rPr>
                <w:rFonts w:asciiTheme="minorHAnsi" w:eastAsia="Calibri" w:hAnsiTheme="minorHAnsi" w:cstheme="minorHAnsi"/>
                <w:b/>
                <w:highlight w:val="yellow"/>
                <w:lang w:val="en-US"/>
              </w:rPr>
            </w:pPr>
            <w:r w:rsidRPr="00227CD7">
              <w:rPr>
                <w:rFonts w:asciiTheme="minorHAnsi" w:eastAsia="Calibri" w:hAnsiTheme="minorHAnsi" w:cstheme="minorHAnsi"/>
                <w:b/>
                <w:highlight w:val="yellow"/>
                <w:lang w:val="en-US"/>
              </w:rPr>
              <w:t>DOPS</w:t>
            </w:r>
          </w:p>
        </w:tc>
        <w:tc>
          <w:tcPr>
            <w:tcW w:w="128" w:type="pct"/>
            <w:shd w:val="clear" w:color="auto" w:fill="FD97E0"/>
            <w:vAlign w:val="center"/>
          </w:tcPr>
          <w:p w14:paraId="34CE2A70" w14:textId="77777777" w:rsidR="00175C0E" w:rsidRPr="00227CD7" w:rsidRDefault="00175C0E" w:rsidP="00746411">
            <w:pPr>
              <w:spacing w:before="120" w:after="120"/>
              <w:jc w:val="both"/>
              <w:rPr>
                <w:rFonts w:asciiTheme="minorHAnsi" w:eastAsia="Calibri" w:hAnsiTheme="minorHAnsi" w:cstheme="minorHAnsi"/>
                <w:b/>
                <w:lang w:val="en-US"/>
              </w:rPr>
            </w:pPr>
            <w:r w:rsidRPr="00227CD7">
              <w:rPr>
                <w:rFonts w:asciiTheme="minorHAnsi" w:eastAsia="Calibri" w:hAnsiTheme="minorHAnsi" w:cstheme="minorHAnsi"/>
                <w:b/>
                <w:highlight w:val="yellow"/>
                <w:lang w:val="en-US"/>
              </w:rPr>
              <w:t>#</w:t>
            </w:r>
          </w:p>
        </w:tc>
        <w:tc>
          <w:tcPr>
            <w:tcW w:w="413" w:type="pct"/>
            <w:tcBorders>
              <w:right w:val="single" w:sz="18" w:space="0" w:color="auto"/>
            </w:tcBorders>
            <w:shd w:val="clear" w:color="auto" w:fill="FD97E0"/>
            <w:vAlign w:val="center"/>
          </w:tcPr>
          <w:p w14:paraId="643ED8C3" w14:textId="77777777" w:rsidR="00175C0E" w:rsidRPr="00227CD7" w:rsidRDefault="00175C0E" w:rsidP="00746411">
            <w:pPr>
              <w:spacing w:before="120" w:after="120"/>
              <w:jc w:val="both"/>
              <w:rPr>
                <w:rFonts w:asciiTheme="minorHAnsi" w:eastAsia="Calibri" w:hAnsiTheme="minorHAnsi" w:cstheme="minorHAnsi"/>
                <w:b/>
                <w:highlight w:val="yellow"/>
                <w:lang w:val="en-US"/>
              </w:rPr>
            </w:pPr>
            <w:r w:rsidRPr="00227CD7">
              <w:rPr>
                <w:rFonts w:asciiTheme="minorHAnsi" w:eastAsia="Calibri" w:hAnsiTheme="minorHAnsi" w:cstheme="minorHAnsi"/>
                <w:b/>
                <w:highlight w:val="yellow"/>
                <w:lang w:val="en-US"/>
              </w:rPr>
              <w:t>OTHER</w:t>
            </w:r>
          </w:p>
          <w:p w14:paraId="5A0E9505" w14:textId="77777777" w:rsidR="00175C0E" w:rsidRPr="00227CD7" w:rsidRDefault="00175C0E" w:rsidP="00746411">
            <w:pPr>
              <w:spacing w:before="120" w:after="120"/>
              <w:jc w:val="both"/>
              <w:rPr>
                <w:rFonts w:asciiTheme="minorHAnsi" w:eastAsia="Calibri" w:hAnsiTheme="minorHAnsi" w:cstheme="minorHAnsi"/>
                <w:b/>
                <w:lang w:val="en-US"/>
              </w:rPr>
            </w:pPr>
            <w:r w:rsidRPr="00227CD7">
              <w:rPr>
                <w:rFonts w:asciiTheme="minorHAnsi" w:eastAsia="Calibri" w:hAnsiTheme="minorHAnsi" w:cstheme="minorHAnsi"/>
                <w:b/>
                <w:highlight w:val="yellow"/>
                <w:lang w:val="en-US"/>
              </w:rPr>
              <w:t>E.g. Logbook, External assessor report</w:t>
            </w:r>
          </w:p>
          <w:p w14:paraId="7C77B508" w14:textId="77777777" w:rsidR="00175C0E" w:rsidRPr="00227CD7" w:rsidRDefault="00175C0E" w:rsidP="00746411">
            <w:pPr>
              <w:spacing w:before="120" w:after="120"/>
              <w:jc w:val="both"/>
              <w:rPr>
                <w:rFonts w:asciiTheme="minorHAnsi" w:eastAsia="Calibri" w:hAnsiTheme="minorHAnsi" w:cstheme="minorHAnsi"/>
                <w:b/>
                <w:lang w:val="en-US"/>
              </w:rPr>
            </w:pPr>
            <w:r w:rsidRPr="00227CD7">
              <w:rPr>
                <w:rFonts w:asciiTheme="minorHAnsi" w:eastAsia="Calibri" w:hAnsiTheme="minorHAnsi" w:cstheme="minorHAnsi"/>
                <w:b/>
                <w:highlight w:val="yellow"/>
                <w:lang w:val="en-US"/>
              </w:rPr>
              <w:t>Please name</w:t>
            </w:r>
          </w:p>
        </w:tc>
        <w:tc>
          <w:tcPr>
            <w:tcW w:w="154" w:type="pct"/>
            <w:tcBorders>
              <w:left w:val="single" w:sz="18" w:space="0" w:color="auto"/>
            </w:tcBorders>
            <w:shd w:val="clear" w:color="auto" w:fill="C5E0B3"/>
            <w:vAlign w:val="center"/>
          </w:tcPr>
          <w:p w14:paraId="1768FA68" w14:textId="77777777" w:rsidR="00175C0E" w:rsidRPr="00227CD7" w:rsidRDefault="00175C0E" w:rsidP="00746411">
            <w:pPr>
              <w:spacing w:before="120" w:after="120"/>
              <w:jc w:val="both"/>
              <w:rPr>
                <w:rFonts w:asciiTheme="minorHAnsi" w:eastAsia="Calibri" w:hAnsiTheme="minorHAnsi" w:cstheme="minorHAnsi"/>
                <w:b/>
                <w:color w:val="FF0000"/>
                <w:lang w:val="en-US"/>
              </w:rPr>
            </w:pPr>
            <w:r w:rsidRPr="00227CD7">
              <w:rPr>
                <w:rFonts w:asciiTheme="minorHAnsi" w:eastAsia="Calibri" w:hAnsiTheme="minorHAnsi" w:cstheme="minorHAnsi"/>
                <w:b/>
                <w:color w:val="FF0000"/>
                <w:lang w:val="en-US"/>
              </w:rPr>
              <w:t>6</w:t>
            </w:r>
          </w:p>
        </w:tc>
        <w:tc>
          <w:tcPr>
            <w:tcW w:w="528" w:type="pct"/>
            <w:shd w:val="clear" w:color="auto" w:fill="C5E0B3"/>
            <w:vAlign w:val="center"/>
          </w:tcPr>
          <w:p w14:paraId="315B1D0E" w14:textId="77777777" w:rsidR="00175C0E" w:rsidRPr="00227CD7" w:rsidRDefault="00175C0E" w:rsidP="00746411">
            <w:pPr>
              <w:spacing w:before="120" w:after="120"/>
              <w:jc w:val="both"/>
              <w:rPr>
                <w:rFonts w:asciiTheme="minorHAnsi" w:eastAsia="Calibri" w:hAnsiTheme="minorHAnsi" w:cstheme="minorHAnsi"/>
                <w:b/>
                <w:color w:val="FF0000"/>
                <w:lang w:val="en-US"/>
              </w:rPr>
            </w:pPr>
            <w:r w:rsidRPr="00227CD7">
              <w:rPr>
                <w:rFonts w:asciiTheme="minorHAnsi" w:eastAsia="Calibri" w:hAnsiTheme="minorHAnsi" w:cstheme="minorHAnsi"/>
                <w:b/>
                <w:color w:val="FF0000"/>
                <w:lang w:val="en-US"/>
              </w:rPr>
              <w:t>CBD</w:t>
            </w:r>
          </w:p>
          <w:p w14:paraId="0F76818C" w14:textId="77777777" w:rsidR="00175C0E" w:rsidRPr="00227CD7" w:rsidRDefault="00175C0E" w:rsidP="00746411">
            <w:pPr>
              <w:spacing w:before="120" w:after="120"/>
              <w:jc w:val="both"/>
              <w:rPr>
                <w:rFonts w:asciiTheme="minorHAnsi" w:eastAsia="Calibri" w:hAnsiTheme="minorHAnsi" w:cstheme="minorHAnsi"/>
                <w:b/>
                <w:color w:val="FF0000"/>
                <w:lang w:val="en-US"/>
              </w:rPr>
            </w:pPr>
            <w:r w:rsidRPr="00227CD7">
              <w:rPr>
                <w:rFonts w:asciiTheme="minorHAnsi" w:eastAsia="Calibri" w:hAnsiTheme="minorHAnsi" w:cstheme="minorHAnsi"/>
                <w:color w:val="FF0000"/>
              </w:rPr>
              <w:t xml:space="preserve">Candidates must </w:t>
            </w:r>
            <w:r w:rsidRPr="00227CD7">
              <w:rPr>
                <w:rFonts w:asciiTheme="minorHAnsi" w:eastAsia="Calibri" w:hAnsiTheme="minorHAnsi" w:cstheme="minorHAnsi"/>
                <w:bCs/>
                <w:color w:val="FF0000"/>
              </w:rPr>
              <w:t>undertake six CBDs</w:t>
            </w:r>
            <w:r w:rsidRPr="00227CD7">
              <w:rPr>
                <w:rFonts w:asciiTheme="minorHAnsi" w:eastAsia="Calibri" w:hAnsiTheme="minorHAnsi" w:cstheme="minorHAnsi"/>
                <w:color w:val="FF0000"/>
              </w:rPr>
              <w:t xml:space="preserve"> across </w:t>
            </w:r>
            <w:r w:rsidRPr="00227CD7">
              <w:rPr>
                <w:rFonts w:asciiTheme="minorHAnsi" w:eastAsia="Calibri" w:hAnsiTheme="minorHAnsi" w:cstheme="minorHAnsi"/>
                <w:b/>
                <w:color w:val="FF0000"/>
                <w:u w:val="single"/>
              </w:rPr>
              <w:t>at least three clinical areas</w:t>
            </w:r>
          </w:p>
        </w:tc>
        <w:tc>
          <w:tcPr>
            <w:tcW w:w="92" w:type="pct"/>
            <w:shd w:val="clear" w:color="auto" w:fill="CDCDFF"/>
            <w:vAlign w:val="center"/>
          </w:tcPr>
          <w:p w14:paraId="50549B12" w14:textId="77777777" w:rsidR="00175C0E" w:rsidRPr="00227CD7" w:rsidRDefault="00175C0E" w:rsidP="00746411">
            <w:pPr>
              <w:spacing w:before="120" w:after="120"/>
              <w:jc w:val="both"/>
              <w:rPr>
                <w:rFonts w:asciiTheme="minorHAnsi" w:eastAsia="Calibri" w:hAnsiTheme="minorHAnsi" w:cstheme="minorHAnsi"/>
                <w:b/>
                <w:lang w:val="en-US"/>
              </w:rPr>
            </w:pPr>
            <w:r w:rsidRPr="00227CD7">
              <w:rPr>
                <w:rFonts w:asciiTheme="minorHAnsi" w:eastAsia="Calibri" w:hAnsiTheme="minorHAnsi" w:cstheme="minorHAnsi"/>
                <w:b/>
                <w:highlight w:val="yellow"/>
                <w:lang w:val="en-US"/>
              </w:rPr>
              <w:t>#</w:t>
            </w:r>
          </w:p>
        </w:tc>
        <w:tc>
          <w:tcPr>
            <w:tcW w:w="425" w:type="pct"/>
            <w:shd w:val="clear" w:color="auto" w:fill="CDCDFF"/>
            <w:vAlign w:val="center"/>
          </w:tcPr>
          <w:p w14:paraId="58CDD8C1" w14:textId="77777777" w:rsidR="00175C0E" w:rsidRPr="00227CD7" w:rsidRDefault="00175C0E" w:rsidP="00746411">
            <w:pPr>
              <w:spacing w:before="120" w:after="120"/>
              <w:jc w:val="both"/>
              <w:rPr>
                <w:rFonts w:asciiTheme="minorHAnsi" w:eastAsia="Calibri" w:hAnsiTheme="minorHAnsi" w:cstheme="minorHAnsi"/>
                <w:b/>
                <w:color w:val="FF0000"/>
                <w:lang w:val="en-US"/>
              </w:rPr>
            </w:pPr>
            <w:r w:rsidRPr="00227CD7">
              <w:rPr>
                <w:rFonts w:asciiTheme="minorHAnsi" w:eastAsia="Calibri" w:hAnsiTheme="minorHAnsi" w:cstheme="minorHAnsi"/>
                <w:b/>
                <w:color w:val="FF0000"/>
                <w:lang w:val="en-US"/>
              </w:rPr>
              <w:t>MSF</w:t>
            </w:r>
          </w:p>
        </w:tc>
        <w:tc>
          <w:tcPr>
            <w:tcW w:w="120" w:type="pct"/>
            <w:shd w:val="clear" w:color="auto" w:fill="FFA7A7"/>
            <w:vAlign w:val="center"/>
          </w:tcPr>
          <w:p w14:paraId="6C014E6F" w14:textId="77777777" w:rsidR="00175C0E" w:rsidRPr="00227CD7" w:rsidRDefault="00175C0E" w:rsidP="00746411">
            <w:pPr>
              <w:spacing w:before="120" w:after="120"/>
              <w:jc w:val="both"/>
              <w:rPr>
                <w:rFonts w:asciiTheme="minorHAnsi" w:eastAsia="Calibri" w:hAnsiTheme="minorHAnsi" w:cstheme="minorHAnsi"/>
                <w:b/>
                <w:lang w:val="en-US"/>
              </w:rPr>
            </w:pPr>
            <w:r w:rsidRPr="00227CD7">
              <w:rPr>
                <w:rFonts w:asciiTheme="minorHAnsi" w:eastAsia="Calibri" w:hAnsiTheme="minorHAnsi" w:cstheme="minorHAnsi"/>
                <w:b/>
                <w:highlight w:val="yellow"/>
                <w:lang w:val="en-US"/>
              </w:rPr>
              <w:t>#</w:t>
            </w:r>
          </w:p>
        </w:tc>
        <w:tc>
          <w:tcPr>
            <w:tcW w:w="415" w:type="pct"/>
            <w:shd w:val="clear" w:color="auto" w:fill="FFA7A7"/>
            <w:vAlign w:val="center"/>
          </w:tcPr>
          <w:p w14:paraId="092AEEDD" w14:textId="77777777" w:rsidR="00175C0E" w:rsidRPr="00227CD7" w:rsidRDefault="00175C0E" w:rsidP="00746411">
            <w:pPr>
              <w:spacing w:before="120" w:after="120"/>
              <w:jc w:val="both"/>
              <w:rPr>
                <w:rFonts w:asciiTheme="minorHAnsi" w:eastAsia="Calibri" w:hAnsiTheme="minorHAnsi" w:cstheme="minorHAnsi"/>
                <w:b/>
                <w:highlight w:val="yellow"/>
                <w:lang w:val="en-US"/>
              </w:rPr>
            </w:pPr>
            <w:r w:rsidRPr="00227CD7">
              <w:rPr>
                <w:rFonts w:asciiTheme="minorHAnsi" w:eastAsia="Calibri" w:hAnsiTheme="minorHAnsi" w:cstheme="minorHAnsi"/>
                <w:b/>
                <w:highlight w:val="yellow"/>
                <w:lang w:val="en-US"/>
              </w:rPr>
              <w:t>ITA</w:t>
            </w:r>
          </w:p>
        </w:tc>
        <w:tc>
          <w:tcPr>
            <w:tcW w:w="128" w:type="pct"/>
            <w:shd w:val="clear" w:color="auto" w:fill="B6EEF6"/>
            <w:vAlign w:val="center"/>
          </w:tcPr>
          <w:p w14:paraId="4F1A558C" w14:textId="77777777" w:rsidR="00175C0E" w:rsidRPr="00227CD7" w:rsidRDefault="00175C0E" w:rsidP="00746411">
            <w:pPr>
              <w:spacing w:before="120" w:after="120"/>
              <w:jc w:val="both"/>
              <w:rPr>
                <w:rFonts w:asciiTheme="minorHAnsi" w:eastAsia="Calibri" w:hAnsiTheme="minorHAnsi" w:cstheme="minorHAnsi"/>
                <w:b/>
                <w:lang w:val="en-US"/>
              </w:rPr>
            </w:pPr>
            <w:r w:rsidRPr="00227CD7">
              <w:rPr>
                <w:rFonts w:asciiTheme="minorHAnsi" w:eastAsia="Calibri" w:hAnsiTheme="minorHAnsi" w:cstheme="minorHAnsi"/>
                <w:b/>
                <w:highlight w:val="yellow"/>
                <w:lang w:val="en-US"/>
              </w:rPr>
              <w:t>#</w:t>
            </w:r>
          </w:p>
        </w:tc>
        <w:tc>
          <w:tcPr>
            <w:tcW w:w="511" w:type="pct"/>
            <w:shd w:val="clear" w:color="auto" w:fill="B6EEF6"/>
            <w:vAlign w:val="center"/>
          </w:tcPr>
          <w:p w14:paraId="4050BDB7" w14:textId="77777777" w:rsidR="00175C0E" w:rsidRPr="00227CD7" w:rsidRDefault="00175C0E" w:rsidP="00746411">
            <w:pPr>
              <w:spacing w:before="120" w:after="120"/>
              <w:jc w:val="both"/>
              <w:rPr>
                <w:rFonts w:asciiTheme="minorHAnsi" w:eastAsia="Calibri" w:hAnsiTheme="minorHAnsi" w:cstheme="minorHAnsi"/>
                <w:b/>
                <w:highlight w:val="yellow"/>
                <w:lang w:val="en-US"/>
              </w:rPr>
            </w:pPr>
            <w:r w:rsidRPr="00227CD7">
              <w:rPr>
                <w:rFonts w:asciiTheme="minorHAnsi" w:eastAsia="Calibri" w:hAnsiTheme="minorHAnsi" w:cstheme="minorHAnsi"/>
                <w:b/>
                <w:highlight w:val="yellow"/>
                <w:lang w:val="en-US"/>
              </w:rPr>
              <w:t>OTHER</w:t>
            </w:r>
          </w:p>
          <w:p w14:paraId="748AF7DC" w14:textId="77777777" w:rsidR="00175C0E" w:rsidRPr="00227CD7" w:rsidRDefault="00175C0E" w:rsidP="00746411">
            <w:pPr>
              <w:spacing w:before="120" w:after="120"/>
              <w:jc w:val="both"/>
              <w:rPr>
                <w:rFonts w:asciiTheme="minorHAnsi" w:eastAsia="Calibri" w:hAnsiTheme="minorHAnsi" w:cstheme="minorHAnsi"/>
                <w:b/>
                <w:highlight w:val="yellow"/>
                <w:lang w:val="en-US"/>
              </w:rPr>
            </w:pPr>
            <w:r w:rsidRPr="00227CD7">
              <w:rPr>
                <w:rFonts w:asciiTheme="minorHAnsi" w:eastAsia="Calibri" w:hAnsiTheme="minorHAnsi" w:cstheme="minorHAnsi"/>
                <w:b/>
                <w:highlight w:val="yellow"/>
                <w:lang w:val="en-US"/>
              </w:rPr>
              <w:t>E.g. Final supervisor report</w:t>
            </w:r>
          </w:p>
          <w:p w14:paraId="12539FB9" w14:textId="77777777" w:rsidR="00175C0E" w:rsidRPr="00227CD7" w:rsidRDefault="00175C0E" w:rsidP="00746411">
            <w:pPr>
              <w:spacing w:before="120" w:after="120"/>
              <w:jc w:val="both"/>
              <w:rPr>
                <w:rFonts w:asciiTheme="minorHAnsi" w:eastAsia="Calibri" w:hAnsiTheme="minorHAnsi" w:cstheme="minorHAnsi"/>
                <w:b/>
                <w:lang w:val="en-US"/>
              </w:rPr>
            </w:pPr>
            <w:r w:rsidRPr="00227CD7">
              <w:rPr>
                <w:rFonts w:asciiTheme="minorHAnsi" w:eastAsia="Calibri" w:hAnsiTheme="minorHAnsi" w:cstheme="minorHAnsi"/>
                <w:b/>
                <w:highlight w:val="yellow"/>
                <w:lang w:val="en-US"/>
              </w:rPr>
              <w:t>Please name</w:t>
            </w:r>
          </w:p>
        </w:tc>
      </w:tr>
      <w:tr w:rsidR="00175C0E" w:rsidRPr="00227CD7" w14:paraId="4A5F0A17" w14:textId="77777777" w:rsidTr="002412A8">
        <w:trPr>
          <w:trHeight w:val="454"/>
        </w:trPr>
        <w:tc>
          <w:tcPr>
            <w:tcW w:w="651" w:type="pct"/>
            <w:gridSpan w:val="2"/>
            <w:vMerge w:val="restart"/>
            <w:shd w:val="clear" w:color="auto" w:fill="9CC2E5"/>
          </w:tcPr>
          <w:p w14:paraId="386DAF51"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b/>
                <w:lang w:val="en-US"/>
              </w:rPr>
              <w:t>Content</w:t>
            </w:r>
          </w:p>
          <w:p w14:paraId="62EB96B5" w14:textId="77777777" w:rsidR="00175C0E" w:rsidRPr="00227CD7" w:rsidRDefault="00175C0E" w:rsidP="00746411">
            <w:pPr>
              <w:spacing w:before="120" w:after="120"/>
              <w:jc w:val="both"/>
              <w:rPr>
                <w:rFonts w:asciiTheme="minorHAnsi" w:eastAsia="Calibri" w:hAnsiTheme="minorHAnsi" w:cstheme="minorHAnsi"/>
                <w:lang w:val="en-US"/>
              </w:rPr>
            </w:pPr>
          </w:p>
        </w:tc>
        <w:tc>
          <w:tcPr>
            <w:tcW w:w="151" w:type="pct"/>
            <w:shd w:val="clear" w:color="auto" w:fill="FFFFFF"/>
            <w:vAlign w:val="center"/>
          </w:tcPr>
          <w:p w14:paraId="03018742" w14:textId="77777777" w:rsidR="00175C0E" w:rsidRPr="00227CD7" w:rsidRDefault="00175C0E" w:rsidP="00746411">
            <w:pPr>
              <w:spacing w:before="120" w:after="120"/>
              <w:jc w:val="both"/>
              <w:rPr>
                <w:rFonts w:asciiTheme="minorHAnsi" w:eastAsia="Calibri" w:hAnsiTheme="minorHAnsi" w:cstheme="minorHAnsi"/>
                <w:color w:val="FF0000"/>
                <w:lang w:val="en-US"/>
              </w:rPr>
            </w:pPr>
            <w:r w:rsidRPr="00227CD7">
              <w:rPr>
                <w:rFonts w:asciiTheme="minorHAnsi" w:eastAsia="Calibri" w:hAnsiTheme="minorHAnsi" w:cstheme="minorHAnsi"/>
                <w:color w:val="FF0000"/>
                <w:lang w:val="en-US"/>
              </w:rPr>
              <w:t>2</w:t>
            </w:r>
          </w:p>
        </w:tc>
        <w:tc>
          <w:tcPr>
            <w:tcW w:w="578" w:type="pct"/>
            <w:shd w:val="clear" w:color="auto" w:fill="FFFFFF"/>
            <w:vAlign w:val="center"/>
          </w:tcPr>
          <w:p w14:paraId="6CAE98DC" w14:textId="77777777" w:rsidR="00175C0E" w:rsidRPr="00227CD7" w:rsidRDefault="00175C0E" w:rsidP="00746411">
            <w:pPr>
              <w:spacing w:before="120" w:after="120"/>
              <w:jc w:val="both"/>
              <w:rPr>
                <w:rFonts w:asciiTheme="minorHAnsi" w:eastAsia="Calibri" w:hAnsiTheme="minorHAnsi" w:cstheme="minorHAnsi"/>
                <w:color w:val="FF0000"/>
                <w:lang w:val="en-US"/>
              </w:rPr>
            </w:pPr>
            <w:r w:rsidRPr="00227CD7">
              <w:rPr>
                <w:rFonts w:asciiTheme="minorHAnsi" w:eastAsia="Calibri" w:hAnsiTheme="minorHAnsi" w:cstheme="minorHAnsi"/>
                <w:color w:val="FF0000"/>
                <w:lang w:val="en-US"/>
              </w:rPr>
              <w:t>Adult Health – Medicine</w:t>
            </w:r>
          </w:p>
        </w:tc>
        <w:tc>
          <w:tcPr>
            <w:tcW w:w="128" w:type="pct"/>
            <w:shd w:val="clear" w:color="auto" w:fill="FFFFFF"/>
            <w:vAlign w:val="center"/>
          </w:tcPr>
          <w:p w14:paraId="012B1E5F"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b/>
                <w:highlight w:val="yellow"/>
                <w:lang w:val="en-US"/>
              </w:rPr>
              <w:t>#</w:t>
            </w:r>
          </w:p>
        </w:tc>
        <w:tc>
          <w:tcPr>
            <w:tcW w:w="578" w:type="pct"/>
            <w:shd w:val="clear" w:color="auto" w:fill="FFFFFF"/>
            <w:vAlign w:val="center"/>
          </w:tcPr>
          <w:p w14:paraId="6E38E306"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Adult Health – Medicine</w:t>
            </w:r>
          </w:p>
        </w:tc>
        <w:tc>
          <w:tcPr>
            <w:tcW w:w="128" w:type="pct"/>
            <w:shd w:val="clear" w:color="auto" w:fill="FFFFFF"/>
            <w:vAlign w:val="center"/>
          </w:tcPr>
          <w:p w14:paraId="176A4615"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b/>
                <w:highlight w:val="yellow"/>
                <w:lang w:val="en-US"/>
              </w:rPr>
              <w:t>#</w:t>
            </w:r>
          </w:p>
        </w:tc>
        <w:tc>
          <w:tcPr>
            <w:tcW w:w="413" w:type="pct"/>
            <w:tcBorders>
              <w:right w:val="single" w:sz="18" w:space="0" w:color="auto"/>
            </w:tcBorders>
            <w:shd w:val="clear" w:color="auto" w:fill="FFFFFF"/>
            <w:vAlign w:val="center"/>
          </w:tcPr>
          <w:p w14:paraId="630F5E08" w14:textId="77777777" w:rsidR="00175C0E" w:rsidRPr="00227CD7" w:rsidRDefault="00175C0E" w:rsidP="00746411">
            <w:pPr>
              <w:spacing w:before="120" w:after="120"/>
              <w:jc w:val="both"/>
              <w:rPr>
                <w:rFonts w:asciiTheme="minorHAnsi" w:eastAsia="Calibri" w:hAnsiTheme="minorHAnsi" w:cstheme="minorHAnsi"/>
                <w:lang w:val="en-US"/>
              </w:rPr>
            </w:pPr>
          </w:p>
        </w:tc>
        <w:tc>
          <w:tcPr>
            <w:tcW w:w="154" w:type="pct"/>
            <w:tcBorders>
              <w:left w:val="single" w:sz="18" w:space="0" w:color="auto"/>
              <w:bottom w:val="single" w:sz="4" w:space="0" w:color="auto"/>
            </w:tcBorders>
            <w:shd w:val="clear" w:color="auto" w:fill="FFFFFF"/>
            <w:vAlign w:val="center"/>
          </w:tcPr>
          <w:p w14:paraId="5F9740E8"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b/>
                <w:highlight w:val="yellow"/>
                <w:lang w:val="en-US"/>
              </w:rPr>
              <w:t>#</w:t>
            </w:r>
          </w:p>
        </w:tc>
        <w:tc>
          <w:tcPr>
            <w:tcW w:w="528" w:type="pct"/>
            <w:tcBorders>
              <w:bottom w:val="single" w:sz="4" w:space="0" w:color="auto"/>
            </w:tcBorders>
            <w:shd w:val="clear" w:color="auto" w:fill="FFFFFF"/>
            <w:vAlign w:val="center"/>
          </w:tcPr>
          <w:p w14:paraId="48A1E29E" w14:textId="77777777" w:rsidR="00175C0E" w:rsidRPr="00227CD7" w:rsidRDefault="00175C0E" w:rsidP="00746411">
            <w:pPr>
              <w:spacing w:before="120" w:after="120"/>
              <w:jc w:val="both"/>
              <w:rPr>
                <w:rFonts w:asciiTheme="minorHAnsi" w:hAnsiTheme="minorHAnsi" w:cstheme="minorHAnsi"/>
              </w:rPr>
            </w:pPr>
            <w:r w:rsidRPr="00227CD7">
              <w:rPr>
                <w:rFonts w:asciiTheme="minorHAnsi" w:hAnsiTheme="minorHAnsi" w:cstheme="minorHAnsi"/>
              </w:rPr>
              <w:t>Adult Health – Medicine</w:t>
            </w:r>
          </w:p>
        </w:tc>
        <w:tc>
          <w:tcPr>
            <w:tcW w:w="518" w:type="pct"/>
            <w:gridSpan w:val="2"/>
            <w:vMerge w:val="restart"/>
            <w:shd w:val="clear" w:color="auto" w:fill="FFFFFF"/>
            <w:vAlign w:val="center"/>
          </w:tcPr>
          <w:p w14:paraId="057F952E"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e.g. 1 summative round with six assessors</w:t>
            </w:r>
          </w:p>
          <w:p w14:paraId="0A8AA7A8"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lang w:val="en-US"/>
              </w:rPr>
              <w:t>(</w:t>
            </w:r>
            <w:r w:rsidRPr="00227CD7">
              <w:rPr>
                <w:rFonts w:asciiTheme="minorHAnsi" w:eastAsia="Calibri" w:hAnsiTheme="minorHAnsi" w:cstheme="minorHAnsi"/>
                <w:i/>
                <w:lang w:val="en-US"/>
              </w:rPr>
              <w:t>a minimum of six assessors per round is recommended</w:t>
            </w:r>
            <w:r w:rsidRPr="00227CD7">
              <w:rPr>
                <w:rFonts w:asciiTheme="minorHAnsi" w:eastAsia="Calibri" w:hAnsiTheme="minorHAnsi" w:cstheme="minorHAnsi"/>
                <w:lang w:val="en-US"/>
              </w:rPr>
              <w:t>)</w:t>
            </w:r>
          </w:p>
        </w:tc>
        <w:tc>
          <w:tcPr>
            <w:tcW w:w="534" w:type="pct"/>
            <w:gridSpan w:val="2"/>
            <w:vMerge w:val="restart"/>
            <w:shd w:val="clear" w:color="auto" w:fill="FFFFFF"/>
            <w:vAlign w:val="center"/>
          </w:tcPr>
          <w:p w14:paraId="044E9660"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b/>
                <w:highlight w:val="yellow"/>
                <w:lang w:val="en-US"/>
              </w:rPr>
              <w:t>#</w:t>
            </w:r>
          </w:p>
        </w:tc>
        <w:tc>
          <w:tcPr>
            <w:tcW w:w="639" w:type="pct"/>
            <w:gridSpan w:val="2"/>
            <w:vMerge w:val="restart"/>
            <w:shd w:val="clear" w:color="auto" w:fill="FFFFFF"/>
            <w:vAlign w:val="center"/>
          </w:tcPr>
          <w:p w14:paraId="55EB9925"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b/>
                <w:highlight w:val="yellow"/>
                <w:lang w:val="en-US"/>
              </w:rPr>
              <w:t>#</w:t>
            </w:r>
          </w:p>
        </w:tc>
      </w:tr>
      <w:tr w:rsidR="00175C0E" w:rsidRPr="00227CD7" w14:paraId="57098D7C" w14:textId="77777777" w:rsidTr="002412A8">
        <w:trPr>
          <w:trHeight w:val="454"/>
        </w:trPr>
        <w:tc>
          <w:tcPr>
            <w:tcW w:w="651" w:type="pct"/>
            <w:gridSpan w:val="2"/>
            <w:vMerge/>
            <w:shd w:val="clear" w:color="auto" w:fill="9CC2E5"/>
          </w:tcPr>
          <w:p w14:paraId="3B12F28A" w14:textId="77777777" w:rsidR="00175C0E" w:rsidRPr="00227CD7" w:rsidRDefault="00175C0E" w:rsidP="00746411">
            <w:pPr>
              <w:spacing w:before="120" w:after="120"/>
              <w:jc w:val="both"/>
              <w:rPr>
                <w:rFonts w:asciiTheme="minorHAnsi" w:eastAsia="Calibri" w:hAnsiTheme="minorHAnsi" w:cstheme="minorHAnsi"/>
                <w:lang w:val="en-US"/>
              </w:rPr>
            </w:pPr>
          </w:p>
        </w:tc>
        <w:tc>
          <w:tcPr>
            <w:tcW w:w="151" w:type="pct"/>
            <w:shd w:val="clear" w:color="auto" w:fill="FFFFFF"/>
            <w:vAlign w:val="center"/>
          </w:tcPr>
          <w:p w14:paraId="60EF7E55" w14:textId="77777777" w:rsidR="00175C0E" w:rsidRPr="00227CD7" w:rsidRDefault="00175C0E" w:rsidP="00746411">
            <w:pPr>
              <w:spacing w:before="120" w:after="120"/>
              <w:jc w:val="both"/>
              <w:rPr>
                <w:rFonts w:asciiTheme="minorHAnsi" w:eastAsia="Calibri" w:hAnsiTheme="minorHAnsi" w:cstheme="minorHAnsi"/>
                <w:color w:val="FF0000"/>
                <w:lang w:val="en-US"/>
              </w:rPr>
            </w:pPr>
            <w:r w:rsidRPr="00227CD7">
              <w:rPr>
                <w:rFonts w:asciiTheme="minorHAnsi" w:eastAsia="Calibri" w:hAnsiTheme="minorHAnsi" w:cstheme="minorHAnsi"/>
                <w:color w:val="FF0000"/>
                <w:lang w:val="en-US"/>
              </w:rPr>
              <w:t>2</w:t>
            </w:r>
          </w:p>
        </w:tc>
        <w:tc>
          <w:tcPr>
            <w:tcW w:w="578" w:type="pct"/>
            <w:shd w:val="clear" w:color="auto" w:fill="FFFFFF"/>
            <w:vAlign w:val="center"/>
          </w:tcPr>
          <w:p w14:paraId="5ECE79CA" w14:textId="77777777" w:rsidR="00175C0E" w:rsidRPr="00227CD7" w:rsidRDefault="00175C0E" w:rsidP="00746411">
            <w:pPr>
              <w:spacing w:before="120" w:after="120"/>
              <w:jc w:val="both"/>
              <w:rPr>
                <w:rFonts w:asciiTheme="minorHAnsi" w:eastAsia="Calibri" w:hAnsiTheme="minorHAnsi" w:cstheme="minorHAnsi"/>
                <w:color w:val="FF0000"/>
                <w:lang w:val="en-US"/>
              </w:rPr>
            </w:pPr>
            <w:r w:rsidRPr="00227CD7">
              <w:rPr>
                <w:rFonts w:asciiTheme="minorHAnsi" w:eastAsia="Calibri" w:hAnsiTheme="minorHAnsi" w:cstheme="minorHAnsi"/>
                <w:color w:val="FF0000"/>
                <w:lang w:val="en-US"/>
              </w:rPr>
              <w:t>Adult Health – Surgery</w:t>
            </w:r>
          </w:p>
        </w:tc>
        <w:tc>
          <w:tcPr>
            <w:tcW w:w="128" w:type="pct"/>
            <w:shd w:val="clear" w:color="auto" w:fill="FFFFFF"/>
            <w:vAlign w:val="center"/>
          </w:tcPr>
          <w:p w14:paraId="32231E57"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b/>
                <w:highlight w:val="yellow"/>
                <w:lang w:val="en-US"/>
              </w:rPr>
              <w:t>#</w:t>
            </w:r>
          </w:p>
        </w:tc>
        <w:tc>
          <w:tcPr>
            <w:tcW w:w="578" w:type="pct"/>
            <w:shd w:val="clear" w:color="auto" w:fill="FFFFFF"/>
            <w:vAlign w:val="center"/>
          </w:tcPr>
          <w:p w14:paraId="084FAEEC"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Adult Health – Surgery</w:t>
            </w:r>
          </w:p>
        </w:tc>
        <w:tc>
          <w:tcPr>
            <w:tcW w:w="128" w:type="pct"/>
            <w:shd w:val="clear" w:color="auto" w:fill="FFFFFF"/>
            <w:vAlign w:val="center"/>
          </w:tcPr>
          <w:p w14:paraId="73F659DD"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b/>
                <w:highlight w:val="yellow"/>
                <w:lang w:val="en-US"/>
              </w:rPr>
              <w:t>#</w:t>
            </w:r>
          </w:p>
        </w:tc>
        <w:tc>
          <w:tcPr>
            <w:tcW w:w="413" w:type="pct"/>
            <w:tcBorders>
              <w:right w:val="single" w:sz="18" w:space="0" w:color="auto"/>
            </w:tcBorders>
            <w:shd w:val="clear" w:color="auto" w:fill="FFFFFF"/>
            <w:vAlign w:val="center"/>
          </w:tcPr>
          <w:p w14:paraId="4CE27416" w14:textId="77777777" w:rsidR="00175C0E" w:rsidRPr="00227CD7" w:rsidRDefault="00175C0E" w:rsidP="00746411">
            <w:pPr>
              <w:spacing w:before="120" w:after="120"/>
              <w:jc w:val="both"/>
              <w:rPr>
                <w:rFonts w:asciiTheme="minorHAnsi" w:eastAsia="Calibri" w:hAnsiTheme="minorHAnsi" w:cstheme="minorHAnsi"/>
                <w:lang w:val="en-US"/>
              </w:rPr>
            </w:pPr>
          </w:p>
        </w:tc>
        <w:tc>
          <w:tcPr>
            <w:tcW w:w="154" w:type="pct"/>
            <w:tcBorders>
              <w:top w:val="single" w:sz="4" w:space="0" w:color="auto"/>
              <w:left w:val="single" w:sz="18" w:space="0" w:color="auto"/>
              <w:bottom w:val="single" w:sz="4" w:space="0" w:color="auto"/>
            </w:tcBorders>
            <w:shd w:val="clear" w:color="auto" w:fill="FFFFFF"/>
            <w:vAlign w:val="center"/>
          </w:tcPr>
          <w:p w14:paraId="268C5320"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b/>
                <w:highlight w:val="yellow"/>
                <w:lang w:val="en-US"/>
              </w:rPr>
              <w:t>#</w:t>
            </w:r>
          </w:p>
        </w:tc>
        <w:tc>
          <w:tcPr>
            <w:tcW w:w="528" w:type="pct"/>
            <w:tcBorders>
              <w:top w:val="single" w:sz="4" w:space="0" w:color="auto"/>
              <w:bottom w:val="single" w:sz="4" w:space="0" w:color="auto"/>
            </w:tcBorders>
            <w:shd w:val="clear" w:color="auto" w:fill="FFFFFF"/>
            <w:vAlign w:val="center"/>
          </w:tcPr>
          <w:p w14:paraId="705DB203" w14:textId="77777777" w:rsidR="00175C0E" w:rsidRPr="00227CD7" w:rsidRDefault="00175C0E" w:rsidP="00746411">
            <w:pPr>
              <w:spacing w:before="120" w:after="120"/>
              <w:jc w:val="both"/>
              <w:rPr>
                <w:rFonts w:asciiTheme="minorHAnsi" w:hAnsiTheme="minorHAnsi" w:cstheme="minorHAnsi"/>
              </w:rPr>
            </w:pPr>
            <w:r w:rsidRPr="00227CD7">
              <w:rPr>
                <w:rFonts w:asciiTheme="minorHAnsi" w:hAnsiTheme="minorHAnsi" w:cstheme="minorHAnsi"/>
              </w:rPr>
              <w:t>Adult Health – Surgery</w:t>
            </w:r>
          </w:p>
        </w:tc>
        <w:tc>
          <w:tcPr>
            <w:tcW w:w="518" w:type="pct"/>
            <w:gridSpan w:val="2"/>
            <w:vMerge/>
            <w:shd w:val="clear" w:color="auto" w:fill="FFFFFF"/>
            <w:vAlign w:val="center"/>
          </w:tcPr>
          <w:p w14:paraId="5583108E" w14:textId="77777777" w:rsidR="00175C0E" w:rsidRPr="00227CD7" w:rsidRDefault="00175C0E" w:rsidP="00746411">
            <w:pPr>
              <w:spacing w:before="120" w:after="120"/>
              <w:jc w:val="both"/>
              <w:rPr>
                <w:rFonts w:asciiTheme="minorHAnsi" w:eastAsia="Calibri" w:hAnsiTheme="minorHAnsi" w:cstheme="minorHAnsi"/>
                <w:lang w:val="en-US"/>
              </w:rPr>
            </w:pPr>
          </w:p>
        </w:tc>
        <w:tc>
          <w:tcPr>
            <w:tcW w:w="533" w:type="pct"/>
            <w:gridSpan w:val="2"/>
            <w:vMerge/>
            <w:shd w:val="clear" w:color="auto" w:fill="FFFFFF"/>
            <w:vAlign w:val="center"/>
          </w:tcPr>
          <w:p w14:paraId="201EEDFB" w14:textId="77777777" w:rsidR="00175C0E" w:rsidRPr="00227CD7" w:rsidRDefault="00175C0E" w:rsidP="00746411">
            <w:pPr>
              <w:spacing w:before="120" w:after="120"/>
              <w:jc w:val="both"/>
              <w:rPr>
                <w:rFonts w:asciiTheme="minorHAnsi" w:eastAsia="Calibri" w:hAnsiTheme="minorHAnsi" w:cstheme="minorHAnsi"/>
                <w:lang w:val="en-US"/>
              </w:rPr>
            </w:pPr>
          </w:p>
        </w:tc>
        <w:tc>
          <w:tcPr>
            <w:tcW w:w="641" w:type="pct"/>
            <w:gridSpan w:val="2"/>
            <w:vMerge/>
            <w:shd w:val="clear" w:color="auto" w:fill="FFFFFF"/>
            <w:vAlign w:val="center"/>
          </w:tcPr>
          <w:p w14:paraId="5D9C7A38" w14:textId="77777777" w:rsidR="00175C0E" w:rsidRPr="00227CD7" w:rsidRDefault="00175C0E" w:rsidP="00746411">
            <w:pPr>
              <w:spacing w:before="120" w:after="120"/>
              <w:jc w:val="both"/>
              <w:rPr>
                <w:rFonts w:asciiTheme="minorHAnsi" w:eastAsia="Calibri" w:hAnsiTheme="minorHAnsi" w:cstheme="minorHAnsi"/>
                <w:lang w:val="en-US"/>
              </w:rPr>
            </w:pPr>
          </w:p>
        </w:tc>
      </w:tr>
      <w:tr w:rsidR="00175C0E" w:rsidRPr="00227CD7" w14:paraId="188AF69B" w14:textId="77777777" w:rsidTr="002412A8">
        <w:trPr>
          <w:trHeight w:val="454"/>
        </w:trPr>
        <w:tc>
          <w:tcPr>
            <w:tcW w:w="651" w:type="pct"/>
            <w:gridSpan w:val="2"/>
            <w:vMerge/>
            <w:shd w:val="clear" w:color="auto" w:fill="9CC2E5"/>
          </w:tcPr>
          <w:p w14:paraId="2485B167" w14:textId="77777777" w:rsidR="00175C0E" w:rsidRPr="00227CD7" w:rsidRDefault="00175C0E" w:rsidP="00746411">
            <w:pPr>
              <w:spacing w:before="120" w:after="120"/>
              <w:jc w:val="both"/>
              <w:rPr>
                <w:rFonts w:asciiTheme="minorHAnsi" w:eastAsia="Calibri" w:hAnsiTheme="minorHAnsi" w:cstheme="minorHAnsi"/>
                <w:lang w:val="en-US"/>
              </w:rPr>
            </w:pPr>
          </w:p>
        </w:tc>
        <w:tc>
          <w:tcPr>
            <w:tcW w:w="151" w:type="pct"/>
            <w:shd w:val="clear" w:color="auto" w:fill="FFFFFF"/>
            <w:vAlign w:val="center"/>
          </w:tcPr>
          <w:p w14:paraId="37F390B7" w14:textId="77777777" w:rsidR="00175C0E" w:rsidRPr="00227CD7" w:rsidRDefault="00175C0E" w:rsidP="00746411">
            <w:pPr>
              <w:spacing w:before="120" w:after="120"/>
              <w:jc w:val="both"/>
              <w:rPr>
                <w:rFonts w:asciiTheme="minorHAnsi" w:eastAsia="Calibri" w:hAnsiTheme="minorHAnsi" w:cstheme="minorHAnsi"/>
                <w:color w:val="FF0000"/>
                <w:lang w:val="en-US"/>
              </w:rPr>
            </w:pPr>
            <w:r w:rsidRPr="00227CD7">
              <w:rPr>
                <w:rFonts w:asciiTheme="minorHAnsi" w:eastAsia="Calibri" w:hAnsiTheme="minorHAnsi" w:cstheme="minorHAnsi"/>
                <w:color w:val="FF0000"/>
                <w:lang w:val="en-US"/>
              </w:rPr>
              <w:t>2</w:t>
            </w:r>
          </w:p>
        </w:tc>
        <w:tc>
          <w:tcPr>
            <w:tcW w:w="578" w:type="pct"/>
            <w:shd w:val="clear" w:color="auto" w:fill="FFFFFF"/>
            <w:vAlign w:val="center"/>
          </w:tcPr>
          <w:p w14:paraId="16037D39" w14:textId="77777777" w:rsidR="00175C0E" w:rsidRPr="00227CD7" w:rsidRDefault="00175C0E" w:rsidP="00746411">
            <w:pPr>
              <w:spacing w:before="120" w:after="120"/>
              <w:jc w:val="both"/>
              <w:rPr>
                <w:rFonts w:asciiTheme="minorHAnsi" w:eastAsia="Calibri" w:hAnsiTheme="minorHAnsi" w:cstheme="minorHAnsi"/>
                <w:color w:val="FF0000"/>
                <w:lang w:val="en-US"/>
              </w:rPr>
            </w:pPr>
            <w:r w:rsidRPr="00227CD7">
              <w:rPr>
                <w:rFonts w:asciiTheme="minorHAnsi" w:eastAsia="Calibri" w:hAnsiTheme="minorHAnsi" w:cstheme="minorHAnsi"/>
                <w:color w:val="FF0000"/>
                <w:lang w:val="en-US"/>
              </w:rPr>
              <w:t>Child Health</w:t>
            </w:r>
          </w:p>
        </w:tc>
        <w:tc>
          <w:tcPr>
            <w:tcW w:w="128" w:type="pct"/>
            <w:shd w:val="clear" w:color="auto" w:fill="FFFFFF"/>
            <w:vAlign w:val="center"/>
          </w:tcPr>
          <w:p w14:paraId="1EE7A4CA"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b/>
                <w:highlight w:val="yellow"/>
                <w:lang w:val="en-US"/>
              </w:rPr>
              <w:t>#</w:t>
            </w:r>
          </w:p>
        </w:tc>
        <w:tc>
          <w:tcPr>
            <w:tcW w:w="578" w:type="pct"/>
            <w:shd w:val="clear" w:color="auto" w:fill="FFFFFF"/>
            <w:vAlign w:val="center"/>
          </w:tcPr>
          <w:p w14:paraId="37A98BE3"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Child Health</w:t>
            </w:r>
          </w:p>
        </w:tc>
        <w:tc>
          <w:tcPr>
            <w:tcW w:w="128" w:type="pct"/>
            <w:shd w:val="clear" w:color="auto" w:fill="FFFFFF"/>
            <w:vAlign w:val="center"/>
          </w:tcPr>
          <w:p w14:paraId="7E684745"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b/>
                <w:highlight w:val="yellow"/>
                <w:lang w:val="en-US"/>
              </w:rPr>
              <w:t>#</w:t>
            </w:r>
          </w:p>
        </w:tc>
        <w:tc>
          <w:tcPr>
            <w:tcW w:w="413" w:type="pct"/>
            <w:tcBorders>
              <w:right w:val="single" w:sz="18" w:space="0" w:color="auto"/>
            </w:tcBorders>
            <w:shd w:val="clear" w:color="auto" w:fill="FFFFFF"/>
            <w:vAlign w:val="center"/>
          </w:tcPr>
          <w:p w14:paraId="01833109" w14:textId="77777777" w:rsidR="00175C0E" w:rsidRPr="00227CD7" w:rsidRDefault="00175C0E" w:rsidP="00746411">
            <w:pPr>
              <w:spacing w:before="120" w:after="120"/>
              <w:jc w:val="both"/>
              <w:rPr>
                <w:rFonts w:asciiTheme="minorHAnsi" w:eastAsia="Calibri" w:hAnsiTheme="minorHAnsi" w:cstheme="minorHAnsi"/>
                <w:lang w:val="en-US"/>
              </w:rPr>
            </w:pPr>
          </w:p>
        </w:tc>
        <w:tc>
          <w:tcPr>
            <w:tcW w:w="154" w:type="pct"/>
            <w:tcBorders>
              <w:top w:val="single" w:sz="4" w:space="0" w:color="auto"/>
              <w:left w:val="single" w:sz="18" w:space="0" w:color="auto"/>
              <w:bottom w:val="single" w:sz="4" w:space="0" w:color="auto"/>
            </w:tcBorders>
            <w:shd w:val="clear" w:color="auto" w:fill="FFFFFF"/>
            <w:vAlign w:val="center"/>
          </w:tcPr>
          <w:p w14:paraId="20FCC943"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b/>
                <w:highlight w:val="yellow"/>
                <w:lang w:val="en-US"/>
              </w:rPr>
              <w:t>#</w:t>
            </w:r>
          </w:p>
        </w:tc>
        <w:tc>
          <w:tcPr>
            <w:tcW w:w="528" w:type="pct"/>
            <w:tcBorders>
              <w:top w:val="single" w:sz="4" w:space="0" w:color="auto"/>
              <w:bottom w:val="single" w:sz="4" w:space="0" w:color="auto"/>
            </w:tcBorders>
            <w:shd w:val="clear" w:color="auto" w:fill="FFFFFF"/>
            <w:vAlign w:val="center"/>
          </w:tcPr>
          <w:p w14:paraId="1CC1E284" w14:textId="77777777" w:rsidR="00175C0E" w:rsidRPr="00227CD7" w:rsidRDefault="00175C0E" w:rsidP="00746411">
            <w:pPr>
              <w:spacing w:before="120" w:after="120"/>
              <w:jc w:val="both"/>
              <w:rPr>
                <w:rFonts w:asciiTheme="minorHAnsi" w:hAnsiTheme="minorHAnsi" w:cstheme="minorHAnsi"/>
              </w:rPr>
            </w:pPr>
            <w:r w:rsidRPr="00227CD7">
              <w:rPr>
                <w:rFonts w:asciiTheme="minorHAnsi" w:hAnsiTheme="minorHAnsi" w:cstheme="minorHAnsi"/>
              </w:rPr>
              <w:t>Child Health</w:t>
            </w:r>
          </w:p>
        </w:tc>
        <w:tc>
          <w:tcPr>
            <w:tcW w:w="518" w:type="pct"/>
            <w:gridSpan w:val="2"/>
            <w:vMerge/>
            <w:shd w:val="clear" w:color="auto" w:fill="FFFFFF"/>
            <w:vAlign w:val="center"/>
          </w:tcPr>
          <w:p w14:paraId="551B9265" w14:textId="77777777" w:rsidR="00175C0E" w:rsidRPr="00227CD7" w:rsidRDefault="00175C0E" w:rsidP="00746411">
            <w:pPr>
              <w:spacing w:before="120" w:after="120"/>
              <w:jc w:val="both"/>
              <w:rPr>
                <w:rFonts w:asciiTheme="minorHAnsi" w:eastAsia="Calibri" w:hAnsiTheme="minorHAnsi" w:cstheme="minorHAnsi"/>
                <w:lang w:val="en-US"/>
              </w:rPr>
            </w:pPr>
          </w:p>
        </w:tc>
        <w:tc>
          <w:tcPr>
            <w:tcW w:w="533" w:type="pct"/>
            <w:gridSpan w:val="2"/>
            <w:vMerge/>
            <w:shd w:val="clear" w:color="auto" w:fill="FFFFFF"/>
            <w:vAlign w:val="center"/>
          </w:tcPr>
          <w:p w14:paraId="1DCC03DF" w14:textId="77777777" w:rsidR="00175C0E" w:rsidRPr="00227CD7" w:rsidRDefault="00175C0E" w:rsidP="00746411">
            <w:pPr>
              <w:spacing w:before="120" w:after="120"/>
              <w:jc w:val="both"/>
              <w:rPr>
                <w:rFonts w:asciiTheme="minorHAnsi" w:eastAsia="Calibri" w:hAnsiTheme="minorHAnsi" w:cstheme="minorHAnsi"/>
                <w:lang w:val="en-US"/>
              </w:rPr>
            </w:pPr>
          </w:p>
        </w:tc>
        <w:tc>
          <w:tcPr>
            <w:tcW w:w="641" w:type="pct"/>
            <w:gridSpan w:val="2"/>
            <w:vMerge/>
            <w:shd w:val="clear" w:color="auto" w:fill="FFFFFF"/>
            <w:vAlign w:val="center"/>
          </w:tcPr>
          <w:p w14:paraId="36BD55A2" w14:textId="77777777" w:rsidR="00175C0E" w:rsidRPr="00227CD7" w:rsidRDefault="00175C0E" w:rsidP="00746411">
            <w:pPr>
              <w:spacing w:before="120" w:after="120"/>
              <w:jc w:val="both"/>
              <w:rPr>
                <w:rFonts w:asciiTheme="minorHAnsi" w:eastAsia="Calibri" w:hAnsiTheme="minorHAnsi" w:cstheme="minorHAnsi"/>
                <w:lang w:val="en-US"/>
              </w:rPr>
            </w:pPr>
          </w:p>
        </w:tc>
      </w:tr>
      <w:tr w:rsidR="00175C0E" w:rsidRPr="00227CD7" w14:paraId="123E16D4" w14:textId="77777777" w:rsidTr="002412A8">
        <w:trPr>
          <w:trHeight w:val="454"/>
        </w:trPr>
        <w:tc>
          <w:tcPr>
            <w:tcW w:w="651" w:type="pct"/>
            <w:gridSpan w:val="2"/>
            <w:vMerge/>
            <w:shd w:val="clear" w:color="auto" w:fill="9CC2E5"/>
          </w:tcPr>
          <w:p w14:paraId="2623481D" w14:textId="77777777" w:rsidR="00175C0E" w:rsidRPr="00227CD7" w:rsidRDefault="00175C0E" w:rsidP="00746411">
            <w:pPr>
              <w:spacing w:before="120" w:after="120"/>
              <w:jc w:val="both"/>
              <w:rPr>
                <w:rFonts w:asciiTheme="minorHAnsi" w:eastAsia="Calibri" w:hAnsiTheme="minorHAnsi" w:cstheme="minorHAnsi"/>
                <w:lang w:val="en-US"/>
              </w:rPr>
            </w:pPr>
          </w:p>
        </w:tc>
        <w:tc>
          <w:tcPr>
            <w:tcW w:w="151" w:type="pct"/>
            <w:shd w:val="clear" w:color="auto" w:fill="FFFFFF"/>
            <w:vAlign w:val="center"/>
          </w:tcPr>
          <w:p w14:paraId="32925608" w14:textId="77777777" w:rsidR="00175C0E" w:rsidRPr="00227CD7" w:rsidRDefault="00175C0E" w:rsidP="00746411">
            <w:pPr>
              <w:spacing w:before="120" w:after="120"/>
              <w:jc w:val="both"/>
              <w:rPr>
                <w:rFonts w:asciiTheme="minorHAnsi" w:eastAsia="Calibri" w:hAnsiTheme="minorHAnsi" w:cstheme="minorHAnsi"/>
                <w:color w:val="FF0000"/>
                <w:lang w:val="en-US"/>
              </w:rPr>
            </w:pPr>
            <w:r w:rsidRPr="00227CD7">
              <w:rPr>
                <w:rFonts w:asciiTheme="minorHAnsi" w:eastAsia="Calibri" w:hAnsiTheme="minorHAnsi" w:cstheme="minorHAnsi"/>
                <w:color w:val="FF0000"/>
                <w:lang w:val="en-US"/>
              </w:rPr>
              <w:t>2</w:t>
            </w:r>
          </w:p>
        </w:tc>
        <w:tc>
          <w:tcPr>
            <w:tcW w:w="578" w:type="pct"/>
            <w:shd w:val="clear" w:color="auto" w:fill="FFFFFF"/>
            <w:vAlign w:val="center"/>
          </w:tcPr>
          <w:p w14:paraId="32FB2E0D" w14:textId="77777777" w:rsidR="00175C0E" w:rsidRPr="00227CD7" w:rsidRDefault="00175C0E" w:rsidP="00746411">
            <w:pPr>
              <w:spacing w:before="120" w:after="120"/>
              <w:jc w:val="both"/>
              <w:rPr>
                <w:rFonts w:asciiTheme="minorHAnsi" w:eastAsia="Calibri" w:hAnsiTheme="minorHAnsi" w:cstheme="minorHAnsi"/>
                <w:color w:val="FF0000"/>
                <w:lang w:val="en-US"/>
              </w:rPr>
            </w:pPr>
            <w:r w:rsidRPr="00227CD7">
              <w:rPr>
                <w:rFonts w:asciiTheme="minorHAnsi" w:eastAsia="Calibri" w:hAnsiTheme="minorHAnsi" w:cstheme="minorHAnsi"/>
                <w:color w:val="FF0000"/>
                <w:lang w:val="en-US"/>
              </w:rPr>
              <w:t>Mental Health</w:t>
            </w:r>
          </w:p>
        </w:tc>
        <w:tc>
          <w:tcPr>
            <w:tcW w:w="128" w:type="pct"/>
            <w:shd w:val="clear" w:color="auto" w:fill="FFFFFF"/>
            <w:vAlign w:val="center"/>
          </w:tcPr>
          <w:p w14:paraId="69226497"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b/>
                <w:highlight w:val="yellow"/>
                <w:lang w:val="en-US"/>
              </w:rPr>
              <w:t>#</w:t>
            </w:r>
          </w:p>
        </w:tc>
        <w:tc>
          <w:tcPr>
            <w:tcW w:w="578" w:type="pct"/>
            <w:shd w:val="clear" w:color="auto" w:fill="FFFFFF"/>
            <w:vAlign w:val="center"/>
          </w:tcPr>
          <w:p w14:paraId="6779D3B6"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Mental Health</w:t>
            </w:r>
          </w:p>
        </w:tc>
        <w:tc>
          <w:tcPr>
            <w:tcW w:w="128" w:type="pct"/>
            <w:shd w:val="clear" w:color="auto" w:fill="FFFFFF"/>
            <w:vAlign w:val="center"/>
          </w:tcPr>
          <w:p w14:paraId="47BBEBAC"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b/>
                <w:highlight w:val="yellow"/>
                <w:lang w:val="en-US"/>
              </w:rPr>
              <w:t>#</w:t>
            </w:r>
          </w:p>
        </w:tc>
        <w:tc>
          <w:tcPr>
            <w:tcW w:w="413" w:type="pct"/>
            <w:tcBorders>
              <w:right w:val="single" w:sz="18" w:space="0" w:color="auto"/>
            </w:tcBorders>
            <w:shd w:val="clear" w:color="auto" w:fill="FFFFFF"/>
            <w:vAlign w:val="center"/>
          </w:tcPr>
          <w:p w14:paraId="0F4CF74F" w14:textId="77777777" w:rsidR="00175C0E" w:rsidRPr="00227CD7" w:rsidRDefault="00175C0E" w:rsidP="00746411">
            <w:pPr>
              <w:spacing w:before="120" w:after="120"/>
              <w:jc w:val="both"/>
              <w:rPr>
                <w:rFonts w:asciiTheme="minorHAnsi" w:eastAsia="Calibri" w:hAnsiTheme="minorHAnsi" w:cstheme="minorHAnsi"/>
                <w:lang w:val="en-US"/>
              </w:rPr>
            </w:pPr>
          </w:p>
        </w:tc>
        <w:tc>
          <w:tcPr>
            <w:tcW w:w="154" w:type="pct"/>
            <w:tcBorders>
              <w:top w:val="single" w:sz="4" w:space="0" w:color="auto"/>
              <w:left w:val="single" w:sz="18" w:space="0" w:color="auto"/>
              <w:bottom w:val="single" w:sz="4" w:space="0" w:color="auto"/>
            </w:tcBorders>
            <w:shd w:val="clear" w:color="auto" w:fill="FFFFFF"/>
            <w:vAlign w:val="center"/>
          </w:tcPr>
          <w:p w14:paraId="16B852AA"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b/>
                <w:highlight w:val="yellow"/>
                <w:lang w:val="en-US"/>
              </w:rPr>
              <w:t>#</w:t>
            </w:r>
          </w:p>
        </w:tc>
        <w:tc>
          <w:tcPr>
            <w:tcW w:w="528" w:type="pct"/>
            <w:tcBorders>
              <w:top w:val="single" w:sz="4" w:space="0" w:color="auto"/>
              <w:bottom w:val="single" w:sz="4" w:space="0" w:color="auto"/>
            </w:tcBorders>
            <w:shd w:val="clear" w:color="auto" w:fill="FFFFFF"/>
            <w:vAlign w:val="center"/>
          </w:tcPr>
          <w:p w14:paraId="384809BE" w14:textId="77777777" w:rsidR="00175C0E" w:rsidRPr="00227CD7" w:rsidRDefault="00175C0E" w:rsidP="00746411">
            <w:pPr>
              <w:spacing w:before="120" w:after="120"/>
              <w:jc w:val="both"/>
              <w:rPr>
                <w:rFonts w:asciiTheme="minorHAnsi" w:hAnsiTheme="minorHAnsi" w:cstheme="minorHAnsi"/>
              </w:rPr>
            </w:pPr>
            <w:r w:rsidRPr="00227CD7">
              <w:rPr>
                <w:rFonts w:asciiTheme="minorHAnsi" w:hAnsiTheme="minorHAnsi" w:cstheme="minorHAnsi"/>
              </w:rPr>
              <w:t>Mental Health</w:t>
            </w:r>
          </w:p>
        </w:tc>
        <w:tc>
          <w:tcPr>
            <w:tcW w:w="518" w:type="pct"/>
            <w:gridSpan w:val="2"/>
            <w:vMerge/>
            <w:shd w:val="clear" w:color="auto" w:fill="FFFFFF"/>
            <w:vAlign w:val="center"/>
          </w:tcPr>
          <w:p w14:paraId="3EAA8A87" w14:textId="77777777" w:rsidR="00175C0E" w:rsidRPr="00227CD7" w:rsidRDefault="00175C0E" w:rsidP="00746411">
            <w:pPr>
              <w:spacing w:before="120" w:after="120"/>
              <w:jc w:val="both"/>
              <w:rPr>
                <w:rFonts w:asciiTheme="minorHAnsi" w:eastAsia="Calibri" w:hAnsiTheme="minorHAnsi" w:cstheme="minorHAnsi"/>
                <w:lang w:val="en-US"/>
              </w:rPr>
            </w:pPr>
          </w:p>
        </w:tc>
        <w:tc>
          <w:tcPr>
            <w:tcW w:w="533" w:type="pct"/>
            <w:gridSpan w:val="2"/>
            <w:vMerge/>
            <w:shd w:val="clear" w:color="auto" w:fill="FFFFFF"/>
            <w:vAlign w:val="center"/>
          </w:tcPr>
          <w:p w14:paraId="2F9121FA" w14:textId="77777777" w:rsidR="00175C0E" w:rsidRPr="00227CD7" w:rsidRDefault="00175C0E" w:rsidP="00746411">
            <w:pPr>
              <w:spacing w:before="120" w:after="120"/>
              <w:jc w:val="both"/>
              <w:rPr>
                <w:rFonts w:asciiTheme="minorHAnsi" w:eastAsia="Calibri" w:hAnsiTheme="minorHAnsi" w:cstheme="minorHAnsi"/>
                <w:lang w:val="en-US"/>
              </w:rPr>
            </w:pPr>
          </w:p>
        </w:tc>
        <w:tc>
          <w:tcPr>
            <w:tcW w:w="641" w:type="pct"/>
            <w:gridSpan w:val="2"/>
            <w:vMerge/>
            <w:shd w:val="clear" w:color="auto" w:fill="FFFFFF"/>
            <w:vAlign w:val="center"/>
          </w:tcPr>
          <w:p w14:paraId="6DD151DA" w14:textId="77777777" w:rsidR="00175C0E" w:rsidRPr="00227CD7" w:rsidRDefault="00175C0E" w:rsidP="00746411">
            <w:pPr>
              <w:spacing w:before="120" w:after="120"/>
              <w:jc w:val="both"/>
              <w:rPr>
                <w:rFonts w:asciiTheme="minorHAnsi" w:eastAsia="Calibri" w:hAnsiTheme="minorHAnsi" w:cstheme="minorHAnsi"/>
                <w:lang w:val="en-US"/>
              </w:rPr>
            </w:pPr>
          </w:p>
        </w:tc>
      </w:tr>
      <w:tr w:rsidR="00175C0E" w:rsidRPr="00227CD7" w14:paraId="03BD85C4" w14:textId="77777777" w:rsidTr="002412A8">
        <w:trPr>
          <w:trHeight w:val="454"/>
        </w:trPr>
        <w:tc>
          <w:tcPr>
            <w:tcW w:w="651" w:type="pct"/>
            <w:gridSpan w:val="2"/>
            <w:vMerge/>
            <w:shd w:val="clear" w:color="auto" w:fill="9CC2E5"/>
          </w:tcPr>
          <w:p w14:paraId="72FE7597" w14:textId="77777777" w:rsidR="00175C0E" w:rsidRPr="00227CD7" w:rsidRDefault="00175C0E" w:rsidP="00746411">
            <w:pPr>
              <w:spacing w:before="120" w:after="120"/>
              <w:jc w:val="both"/>
              <w:rPr>
                <w:rFonts w:asciiTheme="minorHAnsi" w:eastAsia="Calibri" w:hAnsiTheme="minorHAnsi" w:cstheme="minorHAnsi"/>
                <w:lang w:val="en-US"/>
              </w:rPr>
            </w:pPr>
          </w:p>
        </w:tc>
        <w:tc>
          <w:tcPr>
            <w:tcW w:w="151" w:type="pct"/>
            <w:shd w:val="clear" w:color="auto" w:fill="FFFFFF"/>
            <w:vAlign w:val="center"/>
          </w:tcPr>
          <w:p w14:paraId="26F21300" w14:textId="77777777" w:rsidR="00175C0E" w:rsidRPr="00227CD7" w:rsidRDefault="00175C0E" w:rsidP="00746411">
            <w:pPr>
              <w:spacing w:before="120" w:after="120"/>
              <w:jc w:val="both"/>
              <w:rPr>
                <w:rFonts w:asciiTheme="minorHAnsi" w:eastAsia="Calibri" w:hAnsiTheme="minorHAnsi" w:cstheme="minorHAnsi"/>
                <w:color w:val="FF0000"/>
                <w:lang w:val="en-US"/>
              </w:rPr>
            </w:pPr>
            <w:r w:rsidRPr="00227CD7">
              <w:rPr>
                <w:rFonts w:asciiTheme="minorHAnsi" w:eastAsia="Calibri" w:hAnsiTheme="minorHAnsi" w:cstheme="minorHAnsi"/>
                <w:color w:val="FF0000"/>
                <w:lang w:val="en-US"/>
              </w:rPr>
              <w:t>2</w:t>
            </w:r>
          </w:p>
        </w:tc>
        <w:tc>
          <w:tcPr>
            <w:tcW w:w="578" w:type="pct"/>
            <w:shd w:val="clear" w:color="auto" w:fill="FFFFFF"/>
            <w:vAlign w:val="center"/>
          </w:tcPr>
          <w:p w14:paraId="2FCFA544" w14:textId="77777777" w:rsidR="00175C0E" w:rsidRPr="00227CD7" w:rsidRDefault="00175C0E" w:rsidP="00746411">
            <w:pPr>
              <w:spacing w:before="120" w:after="120"/>
              <w:jc w:val="both"/>
              <w:rPr>
                <w:rFonts w:asciiTheme="minorHAnsi" w:eastAsia="Calibri" w:hAnsiTheme="minorHAnsi" w:cstheme="minorHAnsi"/>
                <w:color w:val="FF0000"/>
                <w:lang w:val="en-US"/>
              </w:rPr>
            </w:pPr>
            <w:r w:rsidRPr="00227CD7">
              <w:rPr>
                <w:rFonts w:asciiTheme="minorHAnsi" w:eastAsia="Calibri" w:hAnsiTheme="minorHAnsi" w:cstheme="minorHAnsi"/>
                <w:color w:val="FF0000"/>
                <w:lang w:val="en-US"/>
              </w:rPr>
              <w:t>Emergency Medicine</w:t>
            </w:r>
          </w:p>
        </w:tc>
        <w:tc>
          <w:tcPr>
            <w:tcW w:w="128" w:type="pct"/>
            <w:shd w:val="clear" w:color="auto" w:fill="FFFFFF"/>
            <w:vAlign w:val="center"/>
          </w:tcPr>
          <w:p w14:paraId="4C03F95E"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b/>
                <w:highlight w:val="yellow"/>
                <w:lang w:val="en-US"/>
              </w:rPr>
              <w:t>#</w:t>
            </w:r>
          </w:p>
        </w:tc>
        <w:tc>
          <w:tcPr>
            <w:tcW w:w="578" w:type="pct"/>
            <w:shd w:val="clear" w:color="auto" w:fill="FFFFFF"/>
            <w:vAlign w:val="center"/>
          </w:tcPr>
          <w:p w14:paraId="4F8278EB"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Emergency Medicine</w:t>
            </w:r>
          </w:p>
        </w:tc>
        <w:tc>
          <w:tcPr>
            <w:tcW w:w="128" w:type="pct"/>
            <w:shd w:val="clear" w:color="auto" w:fill="FFFFFF"/>
            <w:vAlign w:val="center"/>
          </w:tcPr>
          <w:p w14:paraId="5B65AD2E"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b/>
                <w:highlight w:val="yellow"/>
                <w:lang w:val="en-US"/>
              </w:rPr>
              <w:t>#</w:t>
            </w:r>
          </w:p>
        </w:tc>
        <w:tc>
          <w:tcPr>
            <w:tcW w:w="413" w:type="pct"/>
            <w:tcBorders>
              <w:right w:val="single" w:sz="18" w:space="0" w:color="auto"/>
            </w:tcBorders>
            <w:shd w:val="clear" w:color="auto" w:fill="FFFFFF"/>
            <w:vAlign w:val="center"/>
          </w:tcPr>
          <w:p w14:paraId="66B1A76F" w14:textId="77777777" w:rsidR="00175C0E" w:rsidRPr="00227CD7" w:rsidRDefault="00175C0E" w:rsidP="00746411">
            <w:pPr>
              <w:spacing w:before="120" w:after="120"/>
              <w:jc w:val="both"/>
              <w:rPr>
                <w:rFonts w:asciiTheme="minorHAnsi" w:eastAsia="Calibri" w:hAnsiTheme="minorHAnsi" w:cstheme="minorHAnsi"/>
                <w:lang w:val="en-US"/>
              </w:rPr>
            </w:pPr>
          </w:p>
        </w:tc>
        <w:tc>
          <w:tcPr>
            <w:tcW w:w="154" w:type="pct"/>
            <w:tcBorders>
              <w:top w:val="single" w:sz="4" w:space="0" w:color="auto"/>
              <w:left w:val="single" w:sz="18" w:space="0" w:color="auto"/>
              <w:bottom w:val="single" w:sz="4" w:space="0" w:color="auto"/>
            </w:tcBorders>
            <w:shd w:val="clear" w:color="auto" w:fill="FFFFFF"/>
            <w:vAlign w:val="center"/>
          </w:tcPr>
          <w:p w14:paraId="4871327A"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b/>
                <w:highlight w:val="yellow"/>
                <w:lang w:val="en-US"/>
              </w:rPr>
              <w:t>#</w:t>
            </w:r>
          </w:p>
        </w:tc>
        <w:tc>
          <w:tcPr>
            <w:tcW w:w="528" w:type="pct"/>
            <w:tcBorders>
              <w:top w:val="single" w:sz="4" w:space="0" w:color="auto"/>
              <w:bottom w:val="single" w:sz="4" w:space="0" w:color="auto"/>
            </w:tcBorders>
            <w:shd w:val="clear" w:color="auto" w:fill="FFFFFF"/>
            <w:vAlign w:val="center"/>
          </w:tcPr>
          <w:p w14:paraId="39AA5467" w14:textId="77777777" w:rsidR="00175C0E" w:rsidRPr="00227CD7" w:rsidRDefault="00175C0E" w:rsidP="00746411">
            <w:pPr>
              <w:spacing w:before="120" w:after="120"/>
              <w:jc w:val="both"/>
              <w:rPr>
                <w:rFonts w:asciiTheme="minorHAnsi" w:hAnsiTheme="minorHAnsi" w:cstheme="minorHAnsi"/>
              </w:rPr>
            </w:pPr>
            <w:r w:rsidRPr="00227CD7">
              <w:rPr>
                <w:rFonts w:asciiTheme="minorHAnsi" w:hAnsiTheme="minorHAnsi" w:cstheme="minorHAnsi"/>
              </w:rPr>
              <w:t>Emergency Medicine</w:t>
            </w:r>
          </w:p>
        </w:tc>
        <w:tc>
          <w:tcPr>
            <w:tcW w:w="518" w:type="pct"/>
            <w:gridSpan w:val="2"/>
            <w:vMerge/>
            <w:shd w:val="clear" w:color="auto" w:fill="FFFFFF"/>
            <w:vAlign w:val="center"/>
          </w:tcPr>
          <w:p w14:paraId="5674C457" w14:textId="77777777" w:rsidR="00175C0E" w:rsidRPr="00227CD7" w:rsidRDefault="00175C0E" w:rsidP="00746411">
            <w:pPr>
              <w:spacing w:before="120" w:after="120"/>
              <w:jc w:val="both"/>
              <w:rPr>
                <w:rFonts w:asciiTheme="minorHAnsi" w:eastAsia="Calibri" w:hAnsiTheme="minorHAnsi" w:cstheme="minorHAnsi"/>
                <w:lang w:val="en-US"/>
              </w:rPr>
            </w:pPr>
          </w:p>
        </w:tc>
        <w:tc>
          <w:tcPr>
            <w:tcW w:w="533" w:type="pct"/>
            <w:gridSpan w:val="2"/>
            <w:vMerge/>
            <w:shd w:val="clear" w:color="auto" w:fill="FFFFFF"/>
            <w:vAlign w:val="center"/>
          </w:tcPr>
          <w:p w14:paraId="589D1E09" w14:textId="77777777" w:rsidR="00175C0E" w:rsidRPr="00227CD7" w:rsidRDefault="00175C0E" w:rsidP="00746411">
            <w:pPr>
              <w:spacing w:before="120" w:after="120"/>
              <w:jc w:val="both"/>
              <w:rPr>
                <w:rFonts w:asciiTheme="minorHAnsi" w:eastAsia="Calibri" w:hAnsiTheme="minorHAnsi" w:cstheme="minorHAnsi"/>
                <w:lang w:val="en-US"/>
              </w:rPr>
            </w:pPr>
          </w:p>
        </w:tc>
        <w:tc>
          <w:tcPr>
            <w:tcW w:w="641" w:type="pct"/>
            <w:gridSpan w:val="2"/>
            <w:vMerge/>
            <w:shd w:val="clear" w:color="auto" w:fill="FFFFFF"/>
            <w:vAlign w:val="center"/>
          </w:tcPr>
          <w:p w14:paraId="1E9636B5" w14:textId="77777777" w:rsidR="00175C0E" w:rsidRPr="00227CD7" w:rsidRDefault="00175C0E" w:rsidP="00746411">
            <w:pPr>
              <w:spacing w:before="120" w:after="120"/>
              <w:jc w:val="both"/>
              <w:rPr>
                <w:rFonts w:asciiTheme="minorHAnsi" w:eastAsia="Calibri" w:hAnsiTheme="minorHAnsi" w:cstheme="minorHAnsi"/>
                <w:lang w:val="en-US"/>
              </w:rPr>
            </w:pPr>
          </w:p>
        </w:tc>
      </w:tr>
      <w:tr w:rsidR="00175C0E" w:rsidRPr="00227CD7" w14:paraId="5D8ABE02" w14:textId="77777777" w:rsidTr="002412A8">
        <w:trPr>
          <w:trHeight w:val="454"/>
        </w:trPr>
        <w:tc>
          <w:tcPr>
            <w:tcW w:w="651" w:type="pct"/>
            <w:gridSpan w:val="2"/>
            <w:vMerge/>
            <w:shd w:val="clear" w:color="auto" w:fill="9CC2E5"/>
          </w:tcPr>
          <w:p w14:paraId="18C152AC" w14:textId="77777777" w:rsidR="00175C0E" w:rsidRPr="00227CD7" w:rsidRDefault="00175C0E" w:rsidP="00746411">
            <w:pPr>
              <w:spacing w:before="120" w:after="120"/>
              <w:jc w:val="both"/>
              <w:rPr>
                <w:rFonts w:asciiTheme="minorHAnsi" w:eastAsia="Calibri" w:hAnsiTheme="minorHAnsi" w:cstheme="minorHAnsi"/>
                <w:lang w:val="en-US"/>
              </w:rPr>
            </w:pPr>
          </w:p>
        </w:tc>
        <w:tc>
          <w:tcPr>
            <w:tcW w:w="151" w:type="pct"/>
            <w:shd w:val="clear" w:color="auto" w:fill="FFFFFF"/>
            <w:vAlign w:val="center"/>
          </w:tcPr>
          <w:p w14:paraId="4B8D593D" w14:textId="77777777" w:rsidR="00175C0E" w:rsidRPr="00227CD7" w:rsidRDefault="00175C0E" w:rsidP="00746411">
            <w:pPr>
              <w:spacing w:before="120" w:after="120"/>
              <w:jc w:val="both"/>
              <w:rPr>
                <w:rFonts w:asciiTheme="minorHAnsi" w:eastAsia="Calibri" w:hAnsiTheme="minorHAnsi" w:cstheme="minorHAnsi"/>
                <w:color w:val="FF0000"/>
                <w:lang w:val="en-US"/>
              </w:rPr>
            </w:pPr>
            <w:r w:rsidRPr="00227CD7">
              <w:rPr>
                <w:rFonts w:asciiTheme="minorHAnsi" w:eastAsia="Calibri" w:hAnsiTheme="minorHAnsi" w:cstheme="minorHAnsi"/>
                <w:color w:val="FF0000"/>
                <w:lang w:val="en-US"/>
              </w:rPr>
              <w:t>2</w:t>
            </w:r>
          </w:p>
        </w:tc>
        <w:tc>
          <w:tcPr>
            <w:tcW w:w="578" w:type="pct"/>
            <w:shd w:val="clear" w:color="auto" w:fill="FFFFFF"/>
            <w:vAlign w:val="center"/>
          </w:tcPr>
          <w:p w14:paraId="08A56150" w14:textId="77777777" w:rsidR="00175C0E" w:rsidRPr="00227CD7" w:rsidRDefault="00175C0E" w:rsidP="00746411">
            <w:pPr>
              <w:spacing w:before="120" w:after="120"/>
              <w:jc w:val="both"/>
              <w:rPr>
                <w:rFonts w:asciiTheme="minorHAnsi" w:eastAsia="Calibri" w:hAnsiTheme="minorHAnsi" w:cstheme="minorHAnsi"/>
                <w:color w:val="FF0000"/>
                <w:lang w:val="en-US"/>
              </w:rPr>
            </w:pPr>
            <w:r w:rsidRPr="00227CD7">
              <w:rPr>
                <w:rFonts w:asciiTheme="minorHAnsi" w:eastAsia="Calibri" w:hAnsiTheme="minorHAnsi" w:cstheme="minorHAnsi"/>
                <w:color w:val="FF0000"/>
                <w:lang w:val="en-US"/>
              </w:rPr>
              <w:t>Women’s Health</w:t>
            </w:r>
          </w:p>
        </w:tc>
        <w:tc>
          <w:tcPr>
            <w:tcW w:w="128" w:type="pct"/>
            <w:shd w:val="clear" w:color="auto" w:fill="FFFFFF"/>
            <w:vAlign w:val="center"/>
          </w:tcPr>
          <w:p w14:paraId="4B92FFF8"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b/>
                <w:highlight w:val="yellow"/>
                <w:lang w:val="en-US"/>
              </w:rPr>
              <w:t>#</w:t>
            </w:r>
          </w:p>
        </w:tc>
        <w:tc>
          <w:tcPr>
            <w:tcW w:w="578" w:type="pct"/>
            <w:shd w:val="clear" w:color="auto" w:fill="FFFFFF"/>
            <w:vAlign w:val="center"/>
          </w:tcPr>
          <w:p w14:paraId="6172B8FD"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Women’s Health</w:t>
            </w:r>
          </w:p>
        </w:tc>
        <w:tc>
          <w:tcPr>
            <w:tcW w:w="128" w:type="pct"/>
            <w:shd w:val="clear" w:color="auto" w:fill="FFFFFF"/>
            <w:vAlign w:val="center"/>
          </w:tcPr>
          <w:p w14:paraId="092FB155"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b/>
                <w:highlight w:val="yellow"/>
                <w:lang w:val="en-US"/>
              </w:rPr>
              <w:t>#</w:t>
            </w:r>
          </w:p>
        </w:tc>
        <w:tc>
          <w:tcPr>
            <w:tcW w:w="413" w:type="pct"/>
            <w:tcBorders>
              <w:right w:val="single" w:sz="18" w:space="0" w:color="auto"/>
            </w:tcBorders>
            <w:shd w:val="clear" w:color="auto" w:fill="FFFFFF"/>
            <w:vAlign w:val="center"/>
          </w:tcPr>
          <w:p w14:paraId="05B2C12E" w14:textId="77777777" w:rsidR="00175C0E" w:rsidRPr="00227CD7" w:rsidRDefault="00175C0E" w:rsidP="00746411">
            <w:pPr>
              <w:spacing w:before="120" w:after="120"/>
              <w:jc w:val="both"/>
              <w:rPr>
                <w:rFonts w:asciiTheme="minorHAnsi" w:eastAsia="Calibri" w:hAnsiTheme="minorHAnsi" w:cstheme="minorHAnsi"/>
                <w:lang w:val="en-US"/>
              </w:rPr>
            </w:pPr>
          </w:p>
        </w:tc>
        <w:tc>
          <w:tcPr>
            <w:tcW w:w="154" w:type="pct"/>
            <w:tcBorders>
              <w:top w:val="single" w:sz="4" w:space="0" w:color="auto"/>
              <w:left w:val="single" w:sz="18" w:space="0" w:color="auto"/>
            </w:tcBorders>
            <w:shd w:val="clear" w:color="auto" w:fill="FFFFFF"/>
            <w:vAlign w:val="center"/>
          </w:tcPr>
          <w:p w14:paraId="35A9B723"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b/>
                <w:highlight w:val="yellow"/>
                <w:lang w:val="en-US"/>
              </w:rPr>
              <w:t>#</w:t>
            </w:r>
          </w:p>
        </w:tc>
        <w:tc>
          <w:tcPr>
            <w:tcW w:w="528" w:type="pct"/>
            <w:tcBorders>
              <w:top w:val="single" w:sz="4" w:space="0" w:color="auto"/>
            </w:tcBorders>
            <w:shd w:val="clear" w:color="auto" w:fill="FFFFFF"/>
            <w:vAlign w:val="center"/>
          </w:tcPr>
          <w:p w14:paraId="4AE380BF" w14:textId="77777777" w:rsidR="00175C0E" w:rsidRPr="00227CD7" w:rsidRDefault="00175C0E" w:rsidP="00746411">
            <w:pPr>
              <w:spacing w:before="120" w:after="120"/>
              <w:jc w:val="both"/>
              <w:rPr>
                <w:rFonts w:asciiTheme="minorHAnsi" w:hAnsiTheme="minorHAnsi" w:cstheme="minorHAnsi"/>
              </w:rPr>
            </w:pPr>
            <w:r w:rsidRPr="00227CD7">
              <w:rPr>
                <w:rFonts w:asciiTheme="minorHAnsi" w:hAnsiTheme="minorHAnsi" w:cstheme="minorHAnsi"/>
              </w:rPr>
              <w:t>Women’s Health</w:t>
            </w:r>
          </w:p>
        </w:tc>
        <w:tc>
          <w:tcPr>
            <w:tcW w:w="518" w:type="pct"/>
            <w:gridSpan w:val="2"/>
            <w:vMerge/>
            <w:shd w:val="clear" w:color="auto" w:fill="FFFFFF"/>
            <w:vAlign w:val="center"/>
          </w:tcPr>
          <w:p w14:paraId="14CF00B9" w14:textId="77777777" w:rsidR="00175C0E" w:rsidRPr="00227CD7" w:rsidRDefault="00175C0E" w:rsidP="00746411">
            <w:pPr>
              <w:spacing w:before="120" w:after="120"/>
              <w:jc w:val="both"/>
              <w:rPr>
                <w:rFonts w:asciiTheme="minorHAnsi" w:eastAsia="Calibri" w:hAnsiTheme="minorHAnsi" w:cstheme="minorHAnsi"/>
                <w:lang w:val="en-US"/>
              </w:rPr>
            </w:pPr>
          </w:p>
        </w:tc>
        <w:tc>
          <w:tcPr>
            <w:tcW w:w="533" w:type="pct"/>
            <w:gridSpan w:val="2"/>
            <w:vMerge/>
            <w:shd w:val="clear" w:color="auto" w:fill="FFFFFF"/>
            <w:vAlign w:val="center"/>
          </w:tcPr>
          <w:p w14:paraId="645B6ACF" w14:textId="77777777" w:rsidR="00175C0E" w:rsidRPr="00227CD7" w:rsidRDefault="00175C0E" w:rsidP="00746411">
            <w:pPr>
              <w:spacing w:before="120" w:after="120"/>
              <w:jc w:val="both"/>
              <w:rPr>
                <w:rFonts w:asciiTheme="minorHAnsi" w:eastAsia="Calibri" w:hAnsiTheme="minorHAnsi" w:cstheme="minorHAnsi"/>
                <w:lang w:val="en-US"/>
              </w:rPr>
            </w:pPr>
          </w:p>
        </w:tc>
        <w:tc>
          <w:tcPr>
            <w:tcW w:w="641" w:type="pct"/>
            <w:gridSpan w:val="2"/>
            <w:vMerge/>
            <w:shd w:val="clear" w:color="auto" w:fill="FFFFFF"/>
            <w:vAlign w:val="center"/>
          </w:tcPr>
          <w:p w14:paraId="221D6A7B" w14:textId="77777777" w:rsidR="00175C0E" w:rsidRPr="00227CD7" w:rsidRDefault="00175C0E" w:rsidP="00746411">
            <w:pPr>
              <w:spacing w:before="120" w:after="120"/>
              <w:jc w:val="both"/>
              <w:rPr>
                <w:rFonts w:asciiTheme="minorHAnsi" w:eastAsia="Calibri" w:hAnsiTheme="minorHAnsi" w:cstheme="minorHAnsi"/>
                <w:lang w:val="en-US"/>
              </w:rPr>
            </w:pPr>
          </w:p>
        </w:tc>
      </w:tr>
      <w:tr w:rsidR="00175C0E" w:rsidRPr="00227CD7" w14:paraId="6FDE7DC5" w14:textId="77777777" w:rsidTr="002412A8">
        <w:trPr>
          <w:cantSplit/>
          <w:trHeight w:val="454"/>
        </w:trPr>
        <w:tc>
          <w:tcPr>
            <w:tcW w:w="180" w:type="pct"/>
            <w:vMerge w:val="restart"/>
            <w:shd w:val="clear" w:color="auto" w:fill="9CC2E5"/>
            <w:textDirection w:val="btLr"/>
          </w:tcPr>
          <w:p w14:paraId="2EA83DF3" w14:textId="77777777" w:rsidR="00175C0E" w:rsidRPr="00227CD7" w:rsidRDefault="00175C0E" w:rsidP="00746411">
            <w:pPr>
              <w:spacing w:before="120" w:after="120"/>
              <w:ind w:left="113" w:right="113"/>
              <w:jc w:val="both"/>
              <w:rPr>
                <w:rFonts w:asciiTheme="minorHAnsi" w:eastAsia="Calibri" w:hAnsiTheme="minorHAnsi" w:cstheme="minorHAnsi"/>
                <w:b/>
                <w:lang w:val="en-US"/>
              </w:rPr>
            </w:pPr>
            <w:r w:rsidRPr="00227CD7">
              <w:rPr>
                <w:rFonts w:asciiTheme="minorHAnsi" w:eastAsia="Calibri" w:hAnsiTheme="minorHAnsi" w:cstheme="minorHAnsi"/>
                <w:b/>
                <w:lang w:val="en-US"/>
              </w:rPr>
              <w:t>Domains</w:t>
            </w:r>
          </w:p>
        </w:tc>
        <w:tc>
          <w:tcPr>
            <w:tcW w:w="471" w:type="pct"/>
            <w:shd w:val="clear" w:color="auto" w:fill="DEEAF6"/>
            <w:vAlign w:val="center"/>
          </w:tcPr>
          <w:p w14:paraId="075D6A59"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rPr>
              <w:t>Clinical skills</w:t>
            </w:r>
          </w:p>
        </w:tc>
        <w:tc>
          <w:tcPr>
            <w:tcW w:w="728" w:type="pct"/>
            <w:gridSpan w:val="2"/>
            <w:shd w:val="clear" w:color="auto" w:fill="FFFFFF"/>
            <w:vAlign w:val="center"/>
          </w:tcPr>
          <w:p w14:paraId="25C58E5B"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Assessed Y/N</w:t>
            </w:r>
          </w:p>
        </w:tc>
        <w:tc>
          <w:tcPr>
            <w:tcW w:w="706" w:type="pct"/>
            <w:gridSpan w:val="2"/>
            <w:tcBorders>
              <w:top w:val="dotted" w:sz="4" w:space="0" w:color="auto"/>
            </w:tcBorders>
            <w:shd w:val="clear" w:color="auto" w:fill="FFFFFF"/>
            <w:vAlign w:val="center"/>
          </w:tcPr>
          <w:p w14:paraId="26F3117A"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Assessed Y/N</w:t>
            </w:r>
          </w:p>
        </w:tc>
        <w:tc>
          <w:tcPr>
            <w:tcW w:w="541" w:type="pct"/>
            <w:gridSpan w:val="2"/>
            <w:tcBorders>
              <w:top w:val="dotted" w:sz="4" w:space="0" w:color="auto"/>
              <w:right w:val="single" w:sz="18" w:space="0" w:color="auto"/>
            </w:tcBorders>
            <w:shd w:val="clear" w:color="auto" w:fill="FFFFFF"/>
            <w:vAlign w:val="center"/>
          </w:tcPr>
          <w:p w14:paraId="55F235AF"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682" w:type="pct"/>
            <w:gridSpan w:val="2"/>
            <w:tcBorders>
              <w:top w:val="dotted" w:sz="4" w:space="0" w:color="auto"/>
              <w:left w:val="single" w:sz="18" w:space="0" w:color="auto"/>
            </w:tcBorders>
            <w:shd w:val="clear" w:color="auto" w:fill="FFFFFF"/>
            <w:vAlign w:val="center"/>
          </w:tcPr>
          <w:p w14:paraId="48025589"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Assessed Y/N</w:t>
            </w:r>
          </w:p>
        </w:tc>
        <w:tc>
          <w:tcPr>
            <w:tcW w:w="518" w:type="pct"/>
            <w:gridSpan w:val="2"/>
            <w:shd w:val="clear" w:color="auto" w:fill="FFFFFF"/>
            <w:vAlign w:val="center"/>
          </w:tcPr>
          <w:p w14:paraId="1C98563E"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Assessed Y/N</w:t>
            </w:r>
          </w:p>
        </w:tc>
        <w:tc>
          <w:tcPr>
            <w:tcW w:w="533" w:type="pct"/>
            <w:gridSpan w:val="2"/>
            <w:shd w:val="clear" w:color="auto" w:fill="FFFFFF"/>
            <w:vAlign w:val="center"/>
          </w:tcPr>
          <w:p w14:paraId="1B314A77"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641" w:type="pct"/>
            <w:gridSpan w:val="2"/>
            <w:shd w:val="clear" w:color="auto" w:fill="FFFFFF"/>
            <w:vAlign w:val="center"/>
          </w:tcPr>
          <w:p w14:paraId="4D0264B6"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r>
      <w:tr w:rsidR="00175C0E" w:rsidRPr="00227CD7" w14:paraId="0B0DDAEE" w14:textId="77777777" w:rsidTr="002412A8">
        <w:trPr>
          <w:cantSplit/>
          <w:trHeight w:val="454"/>
        </w:trPr>
        <w:tc>
          <w:tcPr>
            <w:tcW w:w="180" w:type="pct"/>
            <w:vMerge/>
            <w:shd w:val="clear" w:color="auto" w:fill="9CC2E5"/>
          </w:tcPr>
          <w:p w14:paraId="458BDEBC" w14:textId="77777777" w:rsidR="00175C0E" w:rsidRPr="00227CD7" w:rsidRDefault="00175C0E" w:rsidP="00746411">
            <w:pPr>
              <w:spacing w:before="120" w:after="120"/>
              <w:jc w:val="both"/>
              <w:rPr>
                <w:rFonts w:asciiTheme="minorHAnsi" w:eastAsia="Calibri" w:hAnsiTheme="minorHAnsi" w:cstheme="minorHAnsi"/>
                <w:lang w:val="en-US"/>
              </w:rPr>
            </w:pPr>
          </w:p>
        </w:tc>
        <w:tc>
          <w:tcPr>
            <w:tcW w:w="471" w:type="pct"/>
            <w:shd w:val="clear" w:color="auto" w:fill="DEEAF6"/>
            <w:vAlign w:val="center"/>
          </w:tcPr>
          <w:p w14:paraId="21ECA8FE"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lang w:val="en-US"/>
              </w:rPr>
              <w:t>Clinical judgment</w:t>
            </w:r>
          </w:p>
        </w:tc>
        <w:tc>
          <w:tcPr>
            <w:tcW w:w="728" w:type="pct"/>
            <w:gridSpan w:val="2"/>
            <w:shd w:val="clear" w:color="auto" w:fill="FFFFFF"/>
            <w:vAlign w:val="center"/>
          </w:tcPr>
          <w:p w14:paraId="0F1BD1D2"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Assessed Y/N</w:t>
            </w:r>
          </w:p>
        </w:tc>
        <w:tc>
          <w:tcPr>
            <w:tcW w:w="706" w:type="pct"/>
            <w:gridSpan w:val="2"/>
            <w:tcBorders>
              <w:top w:val="dotted" w:sz="4" w:space="0" w:color="auto"/>
            </w:tcBorders>
            <w:shd w:val="clear" w:color="auto" w:fill="FFFFFF"/>
            <w:vAlign w:val="center"/>
          </w:tcPr>
          <w:p w14:paraId="394D2BF2"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Assessed Y/N</w:t>
            </w:r>
          </w:p>
        </w:tc>
        <w:tc>
          <w:tcPr>
            <w:tcW w:w="541" w:type="pct"/>
            <w:gridSpan w:val="2"/>
            <w:tcBorders>
              <w:right w:val="single" w:sz="18" w:space="0" w:color="auto"/>
            </w:tcBorders>
            <w:shd w:val="clear" w:color="auto" w:fill="FFFFFF"/>
            <w:vAlign w:val="center"/>
          </w:tcPr>
          <w:p w14:paraId="609BC7C4"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682" w:type="pct"/>
            <w:gridSpan w:val="2"/>
            <w:tcBorders>
              <w:left w:val="single" w:sz="18" w:space="0" w:color="auto"/>
            </w:tcBorders>
            <w:shd w:val="clear" w:color="auto" w:fill="FFFFFF"/>
            <w:vAlign w:val="center"/>
          </w:tcPr>
          <w:p w14:paraId="534B96C6"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Assessed Y/N</w:t>
            </w:r>
          </w:p>
        </w:tc>
        <w:tc>
          <w:tcPr>
            <w:tcW w:w="518" w:type="pct"/>
            <w:gridSpan w:val="2"/>
            <w:shd w:val="clear" w:color="auto" w:fill="FFFFFF"/>
            <w:vAlign w:val="center"/>
          </w:tcPr>
          <w:p w14:paraId="15E40B57"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Assessed Y/N</w:t>
            </w:r>
          </w:p>
        </w:tc>
        <w:tc>
          <w:tcPr>
            <w:tcW w:w="533" w:type="pct"/>
            <w:gridSpan w:val="2"/>
            <w:shd w:val="clear" w:color="auto" w:fill="FFFFFF"/>
            <w:vAlign w:val="center"/>
          </w:tcPr>
          <w:p w14:paraId="6893C12D"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641" w:type="pct"/>
            <w:gridSpan w:val="2"/>
            <w:shd w:val="clear" w:color="auto" w:fill="FFFFFF"/>
            <w:vAlign w:val="center"/>
          </w:tcPr>
          <w:p w14:paraId="0766BA83"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r>
      <w:tr w:rsidR="00175C0E" w:rsidRPr="00227CD7" w14:paraId="2245E0D1" w14:textId="77777777" w:rsidTr="002412A8">
        <w:trPr>
          <w:cantSplit/>
          <w:trHeight w:val="454"/>
        </w:trPr>
        <w:tc>
          <w:tcPr>
            <w:tcW w:w="180" w:type="pct"/>
            <w:vMerge/>
            <w:shd w:val="clear" w:color="auto" w:fill="9CC2E5"/>
          </w:tcPr>
          <w:p w14:paraId="2D949DCD" w14:textId="77777777" w:rsidR="00175C0E" w:rsidRPr="00227CD7" w:rsidRDefault="00175C0E" w:rsidP="00746411">
            <w:pPr>
              <w:spacing w:before="120" w:after="120"/>
              <w:jc w:val="both"/>
              <w:rPr>
                <w:rFonts w:asciiTheme="minorHAnsi" w:eastAsia="Calibri" w:hAnsiTheme="minorHAnsi" w:cstheme="minorHAnsi"/>
                <w:lang w:val="en-US"/>
              </w:rPr>
            </w:pPr>
          </w:p>
        </w:tc>
        <w:tc>
          <w:tcPr>
            <w:tcW w:w="471" w:type="pct"/>
            <w:shd w:val="clear" w:color="auto" w:fill="DEEAF6"/>
            <w:vAlign w:val="center"/>
          </w:tcPr>
          <w:p w14:paraId="397683EF"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lang w:val="en-US"/>
              </w:rPr>
              <w:t>Communication skills</w:t>
            </w:r>
          </w:p>
        </w:tc>
        <w:tc>
          <w:tcPr>
            <w:tcW w:w="728" w:type="pct"/>
            <w:gridSpan w:val="2"/>
            <w:shd w:val="clear" w:color="auto" w:fill="FFFFFF"/>
            <w:vAlign w:val="center"/>
          </w:tcPr>
          <w:p w14:paraId="12B04616"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Assessed Y/N</w:t>
            </w:r>
          </w:p>
        </w:tc>
        <w:tc>
          <w:tcPr>
            <w:tcW w:w="706" w:type="pct"/>
            <w:gridSpan w:val="2"/>
            <w:shd w:val="clear" w:color="auto" w:fill="FFFFFF"/>
            <w:vAlign w:val="center"/>
          </w:tcPr>
          <w:p w14:paraId="0F7D80CD"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Assessed Y/N</w:t>
            </w:r>
          </w:p>
        </w:tc>
        <w:tc>
          <w:tcPr>
            <w:tcW w:w="541" w:type="pct"/>
            <w:gridSpan w:val="2"/>
            <w:tcBorders>
              <w:right w:val="single" w:sz="18" w:space="0" w:color="auto"/>
            </w:tcBorders>
            <w:shd w:val="clear" w:color="auto" w:fill="FFFFFF"/>
            <w:vAlign w:val="center"/>
          </w:tcPr>
          <w:p w14:paraId="5CC304E6"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682" w:type="pct"/>
            <w:gridSpan w:val="2"/>
            <w:tcBorders>
              <w:left w:val="single" w:sz="18" w:space="0" w:color="auto"/>
            </w:tcBorders>
            <w:shd w:val="clear" w:color="auto" w:fill="FFFFFF"/>
            <w:vAlign w:val="center"/>
          </w:tcPr>
          <w:p w14:paraId="409FCFE2"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Assessed Y/N</w:t>
            </w:r>
          </w:p>
        </w:tc>
        <w:tc>
          <w:tcPr>
            <w:tcW w:w="518" w:type="pct"/>
            <w:gridSpan w:val="2"/>
            <w:shd w:val="clear" w:color="auto" w:fill="FFFFFF"/>
            <w:vAlign w:val="center"/>
          </w:tcPr>
          <w:p w14:paraId="4DF6F342"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Assessed Y/N</w:t>
            </w:r>
          </w:p>
        </w:tc>
        <w:tc>
          <w:tcPr>
            <w:tcW w:w="533" w:type="pct"/>
            <w:gridSpan w:val="2"/>
            <w:shd w:val="clear" w:color="auto" w:fill="FFFFFF"/>
            <w:vAlign w:val="center"/>
          </w:tcPr>
          <w:p w14:paraId="15DF02DF"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641" w:type="pct"/>
            <w:gridSpan w:val="2"/>
            <w:shd w:val="clear" w:color="auto" w:fill="FFFFFF"/>
            <w:vAlign w:val="center"/>
          </w:tcPr>
          <w:p w14:paraId="277DDAF6"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r>
      <w:tr w:rsidR="00175C0E" w:rsidRPr="00227CD7" w14:paraId="46BDFCCF" w14:textId="77777777" w:rsidTr="002412A8">
        <w:trPr>
          <w:cantSplit/>
          <w:trHeight w:val="454"/>
        </w:trPr>
        <w:tc>
          <w:tcPr>
            <w:tcW w:w="180" w:type="pct"/>
            <w:vMerge/>
            <w:shd w:val="clear" w:color="auto" w:fill="9CC2E5"/>
          </w:tcPr>
          <w:p w14:paraId="6DCE7668" w14:textId="77777777" w:rsidR="00175C0E" w:rsidRPr="00227CD7" w:rsidRDefault="00175C0E" w:rsidP="00746411">
            <w:pPr>
              <w:spacing w:before="120" w:after="120"/>
              <w:jc w:val="both"/>
              <w:rPr>
                <w:rFonts w:asciiTheme="minorHAnsi" w:eastAsia="Calibri" w:hAnsiTheme="minorHAnsi" w:cstheme="minorHAnsi"/>
                <w:lang w:val="en-US"/>
              </w:rPr>
            </w:pPr>
          </w:p>
        </w:tc>
        <w:tc>
          <w:tcPr>
            <w:tcW w:w="471" w:type="pct"/>
            <w:shd w:val="clear" w:color="auto" w:fill="DEEAF6"/>
            <w:vAlign w:val="center"/>
          </w:tcPr>
          <w:p w14:paraId="24A174BC"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lang w:val="en-US"/>
              </w:rPr>
              <w:t>Working in a healthcare team</w:t>
            </w:r>
          </w:p>
        </w:tc>
        <w:tc>
          <w:tcPr>
            <w:tcW w:w="728" w:type="pct"/>
            <w:gridSpan w:val="2"/>
            <w:shd w:val="clear" w:color="auto" w:fill="FFFFFF"/>
            <w:vAlign w:val="center"/>
          </w:tcPr>
          <w:p w14:paraId="61081B00"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706" w:type="pct"/>
            <w:gridSpan w:val="2"/>
            <w:shd w:val="clear" w:color="auto" w:fill="FFFFFF"/>
            <w:vAlign w:val="center"/>
          </w:tcPr>
          <w:p w14:paraId="0F00AC84"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541" w:type="pct"/>
            <w:gridSpan w:val="2"/>
            <w:tcBorders>
              <w:right w:val="single" w:sz="18" w:space="0" w:color="auto"/>
            </w:tcBorders>
            <w:shd w:val="clear" w:color="auto" w:fill="FFFFFF"/>
            <w:vAlign w:val="center"/>
          </w:tcPr>
          <w:p w14:paraId="27E6EB71"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682" w:type="pct"/>
            <w:gridSpan w:val="2"/>
            <w:tcBorders>
              <w:left w:val="single" w:sz="18" w:space="0" w:color="auto"/>
            </w:tcBorders>
            <w:shd w:val="clear" w:color="auto" w:fill="FFFFFF"/>
            <w:vAlign w:val="center"/>
          </w:tcPr>
          <w:p w14:paraId="60E31D53"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518" w:type="pct"/>
            <w:gridSpan w:val="2"/>
            <w:shd w:val="clear" w:color="auto" w:fill="FFFFFF"/>
            <w:vAlign w:val="center"/>
          </w:tcPr>
          <w:p w14:paraId="03E8D9BD"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533" w:type="pct"/>
            <w:gridSpan w:val="2"/>
            <w:shd w:val="clear" w:color="auto" w:fill="FFFFFF"/>
            <w:vAlign w:val="center"/>
          </w:tcPr>
          <w:p w14:paraId="16F5E04F"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641" w:type="pct"/>
            <w:gridSpan w:val="2"/>
            <w:shd w:val="clear" w:color="auto" w:fill="FFFFFF"/>
            <w:vAlign w:val="center"/>
          </w:tcPr>
          <w:p w14:paraId="71AAF676"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r>
      <w:tr w:rsidR="00175C0E" w:rsidRPr="00227CD7" w14:paraId="0446BB79" w14:textId="77777777" w:rsidTr="002412A8">
        <w:trPr>
          <w:cantSplit/>
          <w:trHeight w:val="454"/>
        </w:trPr>
        <w:tc>
          <w:tcPr>
            <w:tcW w:w="180" w:type="pct"/>
            <w:vMerge/>
            <w:shd w:val="clear" w:color="auto" w:fill="9CC2E5"/>
          </w:tcPr>
          <w:p w14:paraId="0198796E" w14:textId="77777777" w:rsidR="00175C0E" w:rsidRPr="00227CD7" w:rsidRDefault="00175C0E" w:rsidP="00746411">
            <w:pPr>
              <w:spacing w:before="120" w:after="120"/>
              <w:jc w:val="both"/>
              <w:rPr>
                <w:rFonts w:asciiTheme="minorHAnsi" w:eastAsia="Calibri" w:hAnsiTheme="minorHAnsi" w:cstheme="minorHAnsi"/>
                <w:lang w:val="en-US"/>
              </w:rPr>
            </w:pPr>
          </w:p>
        </w:tc>
        <w:tc>
          <w:tcPr>
            <w:tcW w:w="471" w:type="pct"/>
            <w:shd w:val="clear" w:color="auto" w:fill="DEEAF6"/>
            <w:vAlign w:val="center"/>
          </w:tcPr>
          <w:p w14:paraId="51771779"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lang w:val="en-US"/>
              </w:rPr>
              <w:t>Indigenous health &amp; cultural competence</w:t>
            </w:r>
          </w:p>
        </w:tc>
        <w:tc>
          <w:tcPr>
            <w:tcW w:w="728" w:type="pct"/>
            <w:gridSpan w:val="2"/>
            <w:shd w:val="clear" w:color="auto" w:fill="FFFFFF"/>
            <w:vAlign w:val="center"/>
          </w:tcPr>
          <w:p w14:paraId="60CC64BB"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706" w:type="pct"/>
            <w:gridSpan w:val="2"/>
            <w:shd w:val="clear" w:color="auto" w:fill="FFFFFF"/>
            <w:vAlign w:val="center"/>
          </w:tcPr>
          <w:p w14:paraId="1C415531"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541" w:type="pct"/>
            <w:gridSpan w:val="2"/>
            <w:tcBorders>
              <w:right w:val="single" w:sz="18" w:space="0" w:color="auto"/>
            </w:tcBorders>
            <w:shd w:val="clear" w:color="auto" w:fill="FFFFFF"/>
            <w:vAlign w:val="center"/>
          </w:tcPr>
          <w:p w14:paraId="116E0AED"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682" w:type="pct"/>
            <w:gridSpan w:val="2"/>
            <w:tcBorders>
              <w:left w:val="single" w:sz="18" w:space="0" w:color="auto"/>
            </w:tcBorders>
            <w:shd w:val="clear" w:color="auto" w:fill="FFFFFF"/>
            <w:vAlign w:val="center"/>
          </w:tcPr>
          <w:p w14:paraId="45A5DC92"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518" w:type="pct"/>
            <w:gridSpan w:val="2"/>
            <w:shd w:val="clear" w:color="auto" w:fill="FFFFFF"/>
            <w:vAlign w:val="center"/>
          </w:tcPr>
          <w:p w14:paraId="070BA8E8"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533" w:type="pct"/>
            <w:gridSpan w:val="2"/>
            <w:shd w:val="clear" w:color="auto" w:fill="FFFFFF"/>
            <w:vAlign w:val="center"/>
          </w:tcPr>
          <w:p w14:paraId="655B73EB"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641" w:type="pct"/>
            <w:gridSpan w:val="2"/>
            <w:shd w:val="clear" w:color="auto" w:fill="FFFFFF"/>
            <w:vAlign w:val="center"/>
          </w:tcPr>
          <w:p w14:paraId="007ADB96"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r>
      <w:tr w:rsidR="00175C0E" w:rsidRPr="00227CD7" w14:paraId="5B159B51" w14:textId="77777777" w:rsidTr="002412A8">
        <w:trPr>
          <w:cantSplit/>
          <w:trHeight w:val="454"/>
        </w:trPr>
        <w:tc>
          <w:tcPr>
            <w:tcW w:w="180" w:type="pct"/>
            <w:vMerge/>
            <w:shd w:val="clear" w:color="auto" w:fill="9CC2E5"/>
          </w:tcPr>
          <w:p w14:paraId="2892CA5B" w14:textId="77777777" w:rsidR="00175C0E" w:rsidRPr="00227CD7" w:rsidRDefault="00175C0E" w:rsidP="00746411">
            <w:pPr>
              <w:spacing w:before="120" w:after="120"/>
              <w:jc w:val="both"/>
              <w:rPr>
                <w:rFonts w:asciiTheme="minorHAnsi" w:eastAsia="Calibri" w:hAnsiTheme="minorHAnsi" w:cstheme="minorHAnsi"/>
                <w:lang w:val="en-US"/>
              </w:rPr>
            </w:pPr>
          </w:p>
        </w:tc>
        <w:tc>
          <w:tcPr>
            <w:tcW w:w="471" w:type="pct"/>
            <w:shd w:val="clear" w:color="auto" w:fill="DEEAF6"/>
            <w:vAlign w:val="center"/>
          </w:tcPr>
          <w:p w14:paraId="2269C947"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lang w:val="en-US"/>
              </w:rPr>
              <w:t xml:space="preserve">Professionalism </w:t>
            </w:r>
          </w:p>
        </w:tc>
        <w:tc>
          <w:tcPr>
            <w:tcW w:w="728" w:type="pct"/>
            <w:gridSpan w:val="2"/>
            <w:shd w:val="clear" w:color="auto" w:fill="FFFFFF"/>
            <w:vAlign w:val="center"/>
          </w:tcPr>
          <w:p w14:paraId="4F5B7688"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706" w:type="pct"/>
            <w:gridSpan w:val="2"/>
            <w:shd w:val="clear" w:color="auto" w:fill="FFFFFF"/>
            <w:vAlign w:val="center"/>
          </w:tcPr>
          <w:p w14:paraId="02DF176A"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541" w:type="pct"/>
            <w:gridSpan w:val="2"/>
            <w:tcBorders>
              <w:right w:val="single" w:sz="18" w:space="0" w:color="auto"/>
            </w:tcBorders>
            <w:shd w:val="clear" w:color="auto" w:fill="FFFFFF"/>
            <w:vAlign w:val="center"/>
          </w:tcPr>
          <w:p w14:paraId="4391EAC4"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682" w:type="pct"/>
            <w:gridSpan w:val="2"/>
            <w:tcBorders>
              <w:left w:val="single" w:sz="18" w:space="0" w:color="auto"/>
            </w:tcBorders>
            <w:shd w:val="clear" w:color="auto" w:fill="FFFFFF"/>
            <w:vAlign w:val="center"/>
          </w:tcPr>
          <w:p w14:paraId="4FE82FF4"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518" w:type="pct"/>
            <w:gridSpan w:val="2"/>
            <w:shd w:val="clear" w:color="auto" w:fill="FFFFFF"/>
            <w:vAlign w:val="center"/>
          </w:tcPr>
          <w:p w14:paraId="198490D0"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533" w:type="pct"/>
            <w:gridSpan w:val="2"/>
            <w:shd w:val="clear" w:color="auto" w:fill="FFFFFF"/>
            <w:vAlign w:val="center"/>
          </w:tcPr>
          <w:p w14:paraId="0DB447FE"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641" w:type="pct"/>
            <w:gridSpan w:val="2"/>
            <w:shd w:val="clear" w:color="auto" w:fill="FFFFFF"/>
            <w:vAlign w:val="center"/>
          </w:tcPr>
          <w:p w14:paraId="583A993D"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r>
      <w:tr w:rsidR="00175C0E" w:rsidRPr="00227CD7" w14:paraId="00EA04E4" w14:textId="77777777" w:rsidTr="002412A8">
        <w:trPr>
          <w:cantSplit/>
          <w:trHeight w:val="454"/>
        </w:trPr>
        <w:tc>
          <w:tcPr>
            <w:tcW w:w="180" w:type="pct"/>
            <w:vMerge/>
            <w:shd w:val="clear" w:color="auto" w:fill="9CC2E5"/>
          </w:tcPr>
          <w:p w14:paraId="66F44A51" w14:textId="77777777" w:rsidR="00175C0E" w:rsidRPr="00227CD7" w:rsidRDefault="00175C0E" w:rsidP="00746411">
            <w:pPr>
              <w:spacing w:before="120" w:after="120"/>
              <w:jc w:val="both"/>
              <w:rPr>
                <w:rFonts w:asciiTheme="minorHAnsi" w:eastAsia="Calibri" w:hAnsiTheme="minorHAnsi" w:cstheme="minorHAnsi"/>
                <w:lang w:val="en-US"/>
              </w:rPr>
            </w:pPr>
          </w:p>
        </w:tc>
        <w:tc>
          <w:tcPr>
            <w:tcW w:w="471" w:type="pct"/>
            <w:shd w:val="clear" w:color="auto" w:fill="DEEAF6"/>
            <w:vAlign w:val="center"/>
          </w:tcPr>
          <w:p w14:paraId="44D3E1BD"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lang w:val="en-US"/>
              </w:rPr>
              <w:t>Applies national patient safety/quality care standards</w:t>
            </w:r>
          </w:p>
        </w:tc>
        <w:tc>
          <w:tcPr>
            <w:tcW w:w="728" w:type="pct"/>
            <w:gridSpan w:val="2"/>
            <w:shd w:val="clear" w:color="auto" w:fill="FFFFFF"/>
            <w:vAlign w:val="center"/>
          </w:tcPr>
          <w:p w14:paraId="0F87E11C"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706" w:type="pct"/>
            <w:gridSpan w:val="2"/>
            <w:shd w:val="clear" w:color="auto" w:fill="FFFFFF"/>
            <w:vAlign w:val="center"/>
          </w:tcPr>
          <w:p w14:paraId="6AD3B3A7"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541" w:type="pct"/>
            <w:gridSpan w:val="2"/>
            <w:tcBorders>
              <w:right w:val="single" w:sz="18" w:space="0" w:color="auto"/>
            </w:tcBorders>
            <w:shd w:val="clear" w:color="auto" w:fill="FFFFFF"/>
            <w:vAlign w:val="center"/>
          </w:tcPr>
          <w:p w14:paraId="56A00E9E"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682" w:type="pct"/>
            <w:gridSpan w:val="2"/>
            <w:tcBorders>
              <w:left w:val="single" w:sz="18" w:space="0" w:color="auto"/>
            </w:tcBorders>
            <w:shd w:val="clear" w:color="auto" w:fill="FFFFFF"/>
            <w:vAlign w:val="center"/>
          </w:tcPr>
          <w:p w14:paraId="555DB477"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518" w:type="pct"/>
            <w:gridSpan w:val="2"/>
            <w:shd w:val="clear" w:color="auto" w:fill="FFFFFF"/>
            <w:vAlign w:val="center"/>
          </w:tcPr>
          <w:p w14:paraId="06E116BF"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533" w:type="pct"/>
            <w:gridSpan w:val="2"/>
            <w:shd w:val="clear" w:color="auto" w:fill="FFFFFF"/>
            <w:vAlign w:val="center"/>
          </w:tcPr>
          <w:p w14:paraId="043244E1"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c>
          <w:tcPr>
            <w:tcW w:w="641" w:type="pct"/>
            <w:gridSpan w:val="2"/>
            <w:shd w:val="clear" w:color="auto" w:fill="FFFFFF"/>
            <w:vAlign w:val="center"/>
          </w:tcPr>
          <w:p w14:paraId="178914A7"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Assessed Y/N</w:t>
            </w:r>
          </w:p>
        </w:tc>
      </w:tr>
      <w:tr w:rsidR="00175C0E" w:rsidRPr="00227CD7" w14:paraId="17A05DCA" w14:textId="77777777" w:rsidTr="002412A8">
        <w:trPr>
          <w:cantSplit/>
        </w:trPr>
        <w:tc>
          <w:tcPr>
            <w:tcW w:w="651" w:type="pct"/>
            <w:gridSpan w:val="2"/>
            <w:shd w:val="clear" w:color="auto" w:fill="9EC4E6"/>
            <w:vAlign w:val="center"/>
          </w:tcPr>
          <w:p w14:paraId="2CCA577A" w14:textId="77777777" w:rsidR="00175C0E" w:rsidRPr="00227CD7" w:rsidRDefault="00175C0E" w:rsidP="00746411">
            <w:pPr>
              <w:spacing w:before="120" w:after="120"/>
              <w:jc w:val="both"/>
              <w:rPr>
                <w:rFonts w:asciiTheme="minorHAnsi" w:eastAsia="Calibri" w:hAnsiTheme="minorHAnsi" w:cstheme="minorHAnsi"/>
                <w:b/>
                <w:lang w:val="en-US"/>
              </w:rPr>
            </w:pPr>
            <w:r w:rsidRPr="00227CD7">
              <w:rPr>
                <w:rFonts w:asciiTheme="minorHAnsi" w:eastAsia="Calibri" w:hAnsiTheme="minorHAnsi" w:cstheme="minorHAnsi"/>
                <w:b/>
                <w:lang w:val="en-US"/>
              </w:rPr>
              <w:lastRenderedPageBreak/>
              <w:t>Pass rates</w:t>
            </w:r>
          </w:p>
        </w:tc>
        <w:tc>
          <w:tcPr>
            <w:tcW w:w="728" w:type="pct"/>
            <w:gridSpan w:val="2"/>
            <w:shd w:val="clear" w:color="auto" w:fill="FFFFFF"/>
            <w:vAlign w:val="center"/>
          </w:tcPr>
          <w:p w14:paraId="698AA315" w14:textId="77777777" w:rsidR="00175C0E" w:rsidRPr="00227CD7" w:rsidRDefault="00175C0E" w:rsidP="00746411">
            <w:pPr>
              <w:spacing w:before="120" w:after="120"/>
              <w:jc w:val="both"/>
              <w:rPr>
                <w:rFonts w:asciiTheme="minorHAnsi" w:eastAsia="Calibri" w:hAnsiTheme="minorHAnsi" w:cstheme="minorHAnsi"/>
                <w:color w:val="FF0000"/>
                <w:lang w:val="en-US"/>
              </w:rPr>
            </w:pPr>
            <w:r w:rsidRPr="00227CD7">
              <w:rPr>
                <w:rFonts w:asciiTheme="minorHAnsi" w:eastAsia="Calibri" w:hAnsiTheme="minorHAnsi" w:cstheme="minorHAnsi"/>
                <w:color w:val="FF0000"/>
                <w:lang w:val="en-US"/>
              </w:rPr>
              <w:t>9 out of 12 with at least one pass in each clinical area</w:t>
            </w:r>
          </w:p>
        </w:tc>
        <w:tc>
          <w:tcPr>
            <w:tcW w:w="706" w:type="pct"/>
            <w:gridSpan w:val="2"/>
            <w:shd w:val="clear" w:color="auto" w:fill="FFFFFF"/>
            <w:vAlign w:val="center"/>
          </w:tcPr>
          <w:p w14:paraId="069F5814"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c>
          <w:tcPr>
            <w:tcW w:w="541" w:type="pct"/>
            <w:gridSpan w:val="2"/>
            <w:tcBorders>
              <w:right w:val="single" w:sz="18" w:space="0" w:color="auto"/>
            </w:tcBorders>
            <w:shd w:val="clear" w:color="auto" w:fill="FFFFFF"/>
            <w:vAlign w:val="center"/>
          </w:tcPr>
          <w:p w14:paraId="2A02A13A"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c>
          <w:tcPr>
            <w:tcW w:w="682" w:type="pct"/>
            <w:gridSpan w:val="2"/>
            <w:tcBorders>
              <w:left w:val="single" w:sz="18" w:space="0" w:color="auto"/>
            </w:tcBorders>
            <w:shd w:val="clear" w:color="auto" w:fill="FFFFFF"/>
            <w:vAlign w:val="center"/>
          </w:tcPr>
          <w:p w14:paraId="41EFFD1F" w14:textId="77777777" w:rsidR="00175C0E" w:rsidRPr="00227CD7" w:rsidRDefault="00175C0E" w:rsidP="00746411">
            <w:pPr>
              <w:spacing w:before="120" w:after="120"/>
              <w:jc w:val="both"/>
              <w:rPr>
                <w:rFonts w:asciiTheme="minorHAnsi" w:eastAsia="Calibri" w:hAnsiTheme="minorHAnsi" w:cstheme="minorHAnsi"/>
                <w:color w:val="FF0000"/>
                <w:lang w:val="en-US"/>
              </w:rPr>
            </w:pPr>
            <w:r w:rsidRPr="00227CD7">
              <w:rPr>
                <w:rFonts w:asciiTheme="minorHAnsi" w:eastAsia="Calibri" w:hAnsiTheme="minorHAnsi" w:cstheme="minorHAnsi"/>
                <w:color w:val="FF0000"/>
                <w:lang w:val="en-US"/>
              </w:rPr>
              <w:t>5 out of 6</w:t>
            </w:r>
          </w:p>
        </w:tc>
        <w:tc>
          <w:tcPr>
            <w:tcW w:w="518" w:type="pct"/>
            <w:gridSpan w:val="2"/>
            <w:shd w:val="clear" w:color="auto" w:fill="auto"/>
            <w:vAlign w:val="center"/>
          </w:tcPr>
          <w:p w14:paraId="2ECE59F1"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c>
          <w:tcPr>
            <w:tcW w:w="533" w:type="pct"/>
            <w:gridSpan w:val="2"/>
            <w:shd w:val="clear" w:color="auto" w:fill="FFFFFF"/>
            <w:vAlign w:val="center"/>
          </w:tcPr>
          <w:p w14:paraId="3D5D378F"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c>
          <w:tcPr>
            <w:tcW w:w="641" w:type="pct"/>
            <w:gridSpan w:val="2"/>
            <w:shd w:val="clear" w:color="auto" w:fill="FFFFFF"/>
            <w:vAlign w:val="center"/>
          </w:tcPr>
          <w:p w14:paraId="3C294DF4"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r>
      <w:tr w:rsidR="00175C0E" w:rsidRPr="00227CD7" w14:paraId="0DDFDBB5" w14:textId="77777777" w:rsidTr="002412A8">
        <w:trPr>
          <w:cantSplit/>
        </w:trPr>
        <w:tc>
          <w:tcPr>
            <w:tcW w:w="651" w:type="pct"/>
            <w:gridSpan w:val="2"/>
            <w:shd w:val="clear" w:color="auto" w:fill="9EC4E6"/>
            <w:vAlign w:val="center"/>
          </w:tcPr>
          <w:p w14:paraId="7E3AC12E" w14:textId="77777777" w:rsidR="00175C0E" w:rsidRPr="00227CD7" w:rsidRDefault="00175C0E" w:rsidP="00746411">
            <w:pPr>
              <w:spacing w:before="120" w:after="120"/>
              <w:jc w:val="both"/>
              <w:rPr>
                <w:rFonts w:asciiTheme="minorHAnsi" w:eastAsia="Calibri" w:hAnsiTheme="minorHAnsi" w:cstheme="minorHAnsi"/>
                <w:b/>
                <w:lang w:val="en-US"/>
              </w:rPr>
            </w:pPr>
            <w:r w:rsidRPr="00227CD7">
              <w:rPr>
                <w:rFonts w:asciiTheme="minorHAnsi" w:eastAsia="Calibri" w:hAnsiTheme="minorHAnsi" w:cstheme="minorHAnsi"/>
                <w:b/>
                <w:lang w:val="en-US"/>
              </w:rPr>
              <w:t>Timing of assessments</w:t>
            </w:r>
          </w:p>
        </w:tc>
        <w:tc>
          <w:tcPr>
            <w:tcW w:w="728" w:type="pct"/>
            <w:gridSpan w:val="2"/>
            <w:shd w:val="clear" w:color="auto" w:fill="FFFFFF"/>
            <w:vAlign w:val="center"/>
          </w:tcPr>
          <w:p w14:paraId="2F1207C2"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 e.g. months 3 – 6]</w:t>
            </w:r>
          </w:p>
        </w:tc>
        <w:tc>
          <w:tcPr>
            <w:tcW w:w="706" w:type="pct"/>
            <w:gridSpan w:val="2"/>
            <w:shd w:val="clear" w:color="auto" w:fill="FFFFFF"/>
            <w:vAlign w:val="center"/>
          </w:tcPr>
          <w:p w14:paraId="61C075AA"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c>
          <w:tcPr>
            <w:tcW w:w="541" w:type="pct"/>
            <w:gridSpan w:val="2"/>
            <w:tcBorders>
              <w:right w:val="single" w:sz="18" w:space="0" w:color="auto"/>
            </w:tcBorders>
            <w:shd w:val="clear" w:color="auto" w:fill="FFFFFF"/>
            <w:vAlign w:val="center"/>
          </w:tcPr>
          <w:p w14:paraId="2F6EF2F2"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[Please describe</w:t>
            </w:r>
          </w:p>
        </w:tc>
        <w:tc>
          <w:tcPr>
            <w:tcW w:w="682" w:type="pct"/>
            <w:gridSpan w:val="2"/>
            <w:tcBorders>
              <w:left w:val="single" w:sz="18" w:space="0" w:color="auto"/>
            </w:tcBorders>
            <w:shd w:val="clear" w:color="auto" w:fill="FFFFFF"/>
            <w:vAlign w:val="center"/>
          </w:tcPr>
          <w:p w14:paraId="4E6AEEE0"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c>
          <w:tcPr>
            <w:tcW w:w="518" w:type="pct"/>
            <w:gridSpan w:val="2"/>
            <w:shd w:val="clear" w:color="auto" w:fill="FFFFFF"/>
            <w:vAlign w:val="center"/>
          </w:tcPr>
          <w:p w14:paraId="775AF3B8"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c>
          <w:tcPr>
            <w:tcW w:w="533" w:type="pct"/>
            <w:gridSpan w:val="2"/>
            <w:shd w:val="clear" w:color="auto" w:fill="FFFFFF"/>
            <w:vAlign w:val="center"/>
          </w:tcPr>
          <w:p w14:paraId="7744CCB5"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c>
          <w:tcPr>
            <w:tcW w:w="641" w:type="pct"/>
            <w:gridSpan w:val="2"/>
            <w:shd w:val="clear" w:color="auto" w:fill="FFFFFF"/>
            <w:vAlign w:val="center"/>
          </w:tcPr>
          <w:p w14:paraId="256E2721"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r>
      <w:tr w:rsidR="00175C0E" w:rsidRPr="00227CD7" w14:paraId="39211BE8" w14:textId="77777777" w:rsidTr="002412A8">
        <w:trPr>
          <w:cantSplit/>
          <w:trHeight w:val="454"/>
        </w:trPr>
        <w:tc>
          <w:tcPr>
            <w:tcW w:w="651" w:type="pct"/>
            <w:gridSpan w:val="2"/>
            <w:shd w:val="clear" w:color="auto" w:fill="9EC4E6"/>
            <w:vAlign w:val="center"/>
          </w:tcPr>
          <w:p w14:paraId="5FFC6380" w14:textId="77777777" w:rsidR="00175C0E" w:rsidRPr="00227CD7" w:rsidRDefault="00175C0E" w:rsidP="00746411">
            <w:pPr>
              <w:spacing w:before="120" w:after="120"/>
              <w:jc w:val="both"/>
              <w:rPr>
                <w:rFonts w:asciiTheme="minorHAnsi" w:eastAsia="Calibri" w:hAnsiTheme="minorHAnsi" w:cstheme="minorHAnsi"/>
                <w:b/>
                <w:lang w:val="en-US"/>
              </w:rPr>
            </w:pPr>
            <w:r w:rsidRPr="00227CD7">
              <w:rPr>
                <w:rFonts w:asciiTheme="minorHAnsi" w:eastAsia="Calibri" w:hAnsiTheme="minorHAnsi" w:cstheme="minorHAnsi"/>
                <w:b/>
                <w:lang w:val="en-US"/>
              </w:rPr>
              <w:t>Duration of assessments</w:t>
            </w:r>
          </w:p>
        </w:tc>
        <w:tc>
          <w:tcPr>
            <w:tcW w:w="728" w:type="pct"/>
            <w:gridSpan w:val="2"/>
            <w:shd w:val="clear" w:color="auto" w:fill="auto"/>
            <w:vAlign w:val="center"/>
          </w:tcPr>
          <w:p w14:paraId="708220E7"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c>
          <w:tcPr>
            <w:tcW w:w="706" w:type="pct"/>
            <w:gridSpan w:val="2"/>
            <w:shd w:val="clear" w:color="auto" w:fill="FFFFFF"/>
            <w:vAlign w:val="center"/>
          </w:tcPr>
          <w:p w14:paraId="4B354457"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c>
          <w:tcPr>
            <w:tcW w:w="541" w:type="pct"/>
            <w:gridSpan w:val="2"/>
            <w:tcBorders>
              <w:right w:val="single" w:sz="18" w:space="0" w:color="auto"/>
            </w:tcBorders>
            <w:shd w:val="clear" w:color="auto" w:fill="FFFFFF"/>
            <w:vAlign w:val="center"/>
          </w:tcPr>
          <w:p w14:paraId="558B9259"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[Please describe</w:t>
            </w:r>
          </w:p>
        </w:tc>
        <w:tc>
          <w:tcPr>
            <w:tcW w:w="682" w:type="pct"/>
            <w:gridSpan w:val="2"/>
            <w:tcBorders>
              <w:left w:val="single" w:sz="18" w:space="0" w:color="auto"/>
            </w:tcBorders>
            <w:shd w:val="clear" w:color="auto" w:fill="FFFFFF"/>
            <w:vAlign w:val="center"/>
          </w:tcPr>
          <w:p w14:paraId="667A4AE1"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c>
          <w:tcPr>
            <w:tcW w:w="518" w:type="pct"/>
            <w:gridSpan w:val="2"/>
            <w:shd w:val="clear" w:color="auto" w:fill="FFFFFF"/>
            <w:vAlign w:val="center"/>
          </w:tcPr>
          <w:p w14:paraId="7C977ED0"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c>
          <w:tcPr>
            <w:tcW w:w="533" w:type="pct"/>
            <w:gridSpan w:val="2"/>
            <w:shd w:val="clear" w:color="auto" w:fill="FFFFFF"/>
            <w:vAlign w:val="center"/>
          </w:tcPr>
          <w:p w14:paraId="5AE8F30A"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c>
          <w:tcPr>
            <w:tcW w:w="641" w:type="pct"/>
            <w:gridSpan w:val="2"/>
            <w:shd w:val="clear" w:color="auto" w:fill="FFFFFF"/>
            <w:vAlign w:val="center"/>
          </w:tcPr>
          <w:p w14:paraId="35C09BAD"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r>
      <w:tr w:rsidR="00175C0E" w:rsidRPr="00227CD7" w14:paraId="669084FF" w14:textId="77777777" w:rsidTr="002412A8">
        <w:trPr>
          <w:cantSplit/>
          <w:trHeight w:val="983"/>
        </w:trPr>
        <w:tc>
          <w:tcPr>
            <w:tcW w:w="651" w:type="pct"/>
            <w:gridSpan w:val="2"/>
            <w:shd w:val="clear" w:color="auto" w:fill="9EC4E6"/>
            <w:vAlign w:val="center"/>
          </w:tcPr>
          <w:p w14:paraId="463867E0" w14:textId="77777777" w:rsidR="00175C0E" w:rsidRPr="00227CD7" w:rsidRDefault="00175C0E" w:rsidP="00746411">
            <w:pPr>
              <w:spacing w:before="120" w:after="120"/>
              <w:jc w:val="both"/>
              <w:rPr>
                <w:rFonts w:asciiTheme="minorHAnsi" w:eastAsia="Calibri" w:hAnsiTheme="minorHAnsi" w:cstheme="minorHAnsi"/>
                <w:b/>
                <w:lang w:val="en-US"/>
              </w:rPr>
            </w:pPr>
            <w:r w:rsidRPr="00227CD7">
              <w:rPr>
                <w:rFonts w:asciiTheme="minorHAnsi" w:eastAsia="Calibri" w:hAnsiTheme="minorHAnsi" w:cstheme="minorHAnsi"/>
                <w:b/>
                <w:lang w:val="en-US"/>
              </w:rPr>
              <w:t>Remediation options</w:t>
            </w:r>
          </w:p>
        </w:tc>
        <w:tc>
          <w:tcPr>
            <w:tcW w:w="728" w:type="pct"/>
            <w:gridSpan w:val="2"/>
            <w:shd w:val="clear" w:color="auto" w:fill="FFFFFF"/>
            <w:vAlign w:val="center"/>
          </w:tcPr>
          <w:p w14:paraId="7CF5D8FC"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c>
          <w:tcPr>
            <w:tcW w:w="706" w:type="pct"/>
            <w:gridSpan w:val="2"/>
            <w:shd w:val="clear" w:color="auto" w:fill="FFFFFF"/>
            <w:vAlign w:val="center"/>
          </w:tcPr>
          <w:p w14:paraId="7E9228DD"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c>
          <w:tcPr>
            <w:tcW w:w="541" w:type="pct"/>
            <w:gridSpan w:val="2"/>
            <w:tcBorders>
              <w:right w:val="single" w:sz="18" w:space="0" w:color="auto"/>
            </w:tcBorders>
            <w:shd w:val="clear" w:color="auto" w:fill="FFFFFF"/>
            <w:vAlign w:val="center"/>
          </w:tcPr>
          <w:p w14:paraId="4836A716"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c>
          <w:tcPr>
            <w:tcW w:w="682" w:type="pct"/>
            <w:gridSpan w:val="2"/>
            <w:tcBorders>
              <w:left w:val="single" w:sz="18" w:space="0" w:color="auto"/>
            </w:tcBorders>
            <w:shd w:val="clear" w:color="auto" w:fill="FFFFFF"/>
            <w:vAlign w:val="center"/>
          </w:tcPr>
          <w:p w14:paraId="73B4DA1F"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c>
          <w:tcPr>
            <w:tcW w:w="518" w:type="pct"/>
            <w:gridSpan w:val="2"/>
            <w:shd w:val="clear" w:color="auto" w:fill="FFFFFF"/>
            <w:vAlign w:val="center"/>
          </w:tcPr>
          <w:p w14:paraId="7C20BD03"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c>
          <w:tcPr>
            <w:tcW w:w="533" w:type="pct"/>
            <w:gridSpan w:val="2"/>
            <w:shd w:val="clear" w:color="auto" w:fill="FFFFFF"/>
            <w:vAlign w:val="center"/>
          </w:tcPr>
          <w:p w14:paraId="0F000FB5"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c>
          <w:tcPr>
            <w:tcW w:w="641" w:type="pct"/>
            <w:gridSpan w:val="2"/>
            <w:shd w:val="clear" w:color="auto" w:fill="FFFFFF"/>
            <w:vAlign w:val="center"/>
          </w:tcPr>
          <w:p w14:paraId="106750B9"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r>
      <w:tr w:rsidR="00175C0E" w:rsidRPr="00227CD7" w14:paraId="6EC5C6E5" w14:textId="77777777" w:rsidTr="002412A8">
        <w:trPr>
          <w:cantSplit/>
          <w:trHeight w:val="983"/>
        </w:trPr>
        <w:tc>
          <w:tcPr>
            <w:tcW w:w="651" w:type="pct"/>
            <w:gridSpan w:val="2"/>
            <w:shd w:val="clear" w:color="auto" w:fill="9EC4E6"/>
            <w:vAlign w:val="center"/>
          </w:tcPr>
          <w:p w14:paraId="514B28E4" w14:textId="77777777" w:rsidR="00175C0E" w:rsidRPr="00227CD7" w:rsidRDefault="00175C0E" w:rsidP="00746411">
            <w:pPr>
              <w:spacing w:before="120" w:after="120"/>
              <w:jc w:val="both"/>
              <w:rPr>
                <w:rFonts w:asciiTheme="minorHAnsi" w:eastAsia="Calibri" w:hAnsiTheme="minorHAnsi" w:cstheme="minorHAnsi"/>
                <w:b/>
                <w:color w:val="FF0000"/>
                <w:lang w:val="en-US"/>
              </w:rPr>
            </w:pPr>
            <w:r w:rsidRPr="00227CD7">
              <w:rPr>
                <w:rFonts w:asciiTheme="minorHAnsi" w:eastAsia="Calibri" w:hAnsiTheme="minorHAnsi" w:cstheme="minorHAnsi"/>
                <w:b/>
                <w:color w:val="FF0000"/>
                <w:lang w:val="en-US"/>
              </w:rPr>
              <w:t>Re-sit policy</w:t>
            </w:r>
          </w:p>
        </w:tc>
        <w:tc>
          <w:tcPr>
            <w:tcW w:w="728" w:type="pct"/>
            <w:gridSpan w:val="2"/>
            <w:shd w:val="clear" w:color="auto" w:fill="FFFFFF"/>
            <w:vAlign w:val="center"/>
          </w:tcPr>
          <w:p w14:paraId="4B6C8F24" w14:textId="77777777" w:rsidR="00175C0E" w:rsidRPr="00227CD7" w:rsidRDefault="00175C0E" w:rsidP="00746411">
            <w:pPr>
              <w:spacing w:before="120" w:after="120"/>
              <w:jc w:val="both"/>
              <w:rPr>
                <w:rFonts w:asciiTheme="minorHAnsi" w:eastAsia="Calibri" w:hAnsiTheme="minorHAnsi" w:cstheme="minorHAnsi"/>
                <w:color w:val="FF0000"/>
                <w:highlight w:val="yellow"/>
                <w:lang w:val="en-US"/>
              </w:rPr>
            </w:pPr>
            <w:r w:rsidRPr="00227CD7">
              <w:rPr>
                <w:rFonts w:asciiTheme="minorHAnsi" w:eastAsia="Calibri" w:hAnsiTheme="minorHAnsi" w:cstheme="minorHAnsi"/>
                <w:color w:val="FF0000"/>
              </w:rPr>
              <w:t>Re-sits should only be offered under the conditions of the provider’s formal grievance and appeals procedure.</w:t>
            </w:r>
          </w:p>
        </w:tc>
        <w:tc>
          <w:tcPr>
            <w:tcW w:w="706" w:type="pct"/>
            <w:gridSpan w:val="2"/>
            <w:shd w:val="clear" w:color="auto" w:fill="FFFFFF"/>
            <w:vAlign w:val="center"/>
          </w:tcPr>
          <w:p w14:paraId="1EBC2987" w14:textId="77777777" w:rsidR="00175C0E" w:rsidRPr="00227CD7" w:rsidRDefault="00175C0E" w:rsidP="00746411">
            <w:pPr>
              <w:spacing w:before="120" w:after="120"/>
              <w:jc w:val="both"/>
              <w:rPr>
                <w:rFonts w:asciiTheme="minorHAnsi" w:eastAsia="Calibri" w:hAnsiTheme="minorHAnsi" w:cstheme="minorHAnsi"/>
                <w:color w:val="FF0000"/>
                <w:highlight w:val="yellow"/>
                <w:lang w:val="en-US"/>
              </w:rPr>
            </w:pPr>
            <w:r w:rsidRPr="00227CD7">
              <w:rPr>
                <w:rFonts w:asciiTheme="minorHAnsi" w:eastAsia="Calibri" w:hAnsiTheme="minorHAnsi" w:cstheme="minorHAnsi"/>
                <w:color w:val="FF0000"/>
              </w:rPr>
              <w:t>Re-sits should only be offered under the conditions of the provider’s formal grievance and appeals procedure.</w:t>
            </w:r>
          </w:p>
        </w:tc>
        <w:tc>
          <w:tcPr>
            <w:tcW w:w="541" w:type="pct"/>
            <w:gridSpan w:val="2"/>
            <w:tcBorders>
              <w:right w:val="single" w:sz="18" w:space="0" w:color="auto"/>
            </w:tcBorders>
            <w:shd w:val="clear" w:color="auto" w:fill="FFFFFF"/>
            <w:vAlign w:val="center"/>
          </w:tcPr>
          <w:p w14:paraId="3391E487" w14:textId="77777777" w:rsidR="00175C0E" w:rsidRPr="00227CD7" w:rsidRDefault="00175C0E" w:rsidP="00746411">
            <w:pPr>
              <w:spacing w:before="120" w:after="120"/>
              <w:jc w:val="both"/>
              <w:rPr>
                <w:rFonts w:asciiTheme="minorHAnsi" w:eastAsia="Calibri" w:hAnsiTheme="minorHAnsi" w:cstheme="minorHAnsi"/>
                <w:color w:val="FF0000"/>
                <w:lang w:val="en-US"/>
              </w:rPr>
            </w:pPr>
            <w:r w:rsidRPr="00227CD7">
              <w:rPr>
                <w:rFonts w:asciiTheme="minorHAnsi" w:eastAsia="Calibri" w:hAnsiTheme="minorHAnsi" w:cstheme="minorHAnsi"/>
                <w:color w:val="FF0000"/>
                <w:lang w:val="en-US"/>
              </w:rPr>
              <w:t>N/A</w:t>
            </w:r>
          </w:p>
        </w:tc>
        <w:tc>
          <w:tcPr>
            <w:tcW w:w="682" w:type="pct"/>
            <w:gridSpan w:val="2"/>
            <w:tcBorders>
              <w:left w:val="single" w:sz="18" w:space="0" w:color="auto"/>
            </w:tcBorders>
            <w:shd w:val="clear" w:color="auto" w:fill="FFFFFF"/>
            <w:vAlign w:val="center"/>
          </w:tcPr>
          <w:p w14:paraId="7EF8E9A1" w14:textId="77777777" w:rsidR="00175C0E" w:rsidRPr="00227CD7" w:rsidRDefault="00175C0E" w:rsidP="00746411">
            <w:pPr>
              <w:spacing w:before="120" w:after="120"/>
              <w:jc w:val="both"/>
              <w:rPr>
                <w:rFonts w:asciiTheme="minorHAnsi" w:eastAsia="Calibri" w:hAnsiTheme="minorHAnsi" w:cstheme="minorHAnsi"/>
                <w:color w:val="FF0000"/>
                <w:highlight w:val="yellow"/>
                <w:lang w:val="en-US"/>
              </w:rPr>
            </w:pPr>
            <w:r w:rsidRPr="00227CD7">
              <w:rPr>
                <w:rFonts w:asciiTheme="minorHAnsi" w:eastAsia="Calibri" w:hAnsiTheme="minorHAnsi" w:cstheme="minorHAnsi"/>
                <w:color w:val="FF0000"/>
              </w:rPr>
              <w:t>Re-sits should only be offered under the conditions of the provider’s formal grievance and appeals procedure.</w:t>
            </w:r>
          </w:p>
        </w:tc>
        <w:tc>
          <w:tcPr>
            <w:tcW w:w="518" w:type="pct"/>
            <w:gridSpan w:val="2"/>
            <w:shd w:val="clear" w:color="auto" w:fill="FFFFFF"/>
            <w:vAlign w:val="center"/>
          </w:tcPr>
          <w:p w14:paraId="2E27B67B" w14:textId="77777777" w:rsidR="00175C0E" w:rsidRPr="00227CD7" w:rsidRDefault="00175C0E" w:rsidP="00746411">
            <w:pPr>
              <w:spacing w:before="120" w:after="120"/>
              <w:jc w:val="both"/>
              <w:rPr>
                <w:rFonts w:asciiTheme="minorHAnsi" w:eastAsia="Calibri" w:hAnsiTheme="minorHAnsi" w:cstheme="minorHAnsi"/>
                <w:color w:val="FF0000"/>
                <w:lang w:val="en-US"/>
              </w:rPr>
            </w:pPr>
            <w:r w:rsidRPr="00227CD7">
              <w:rPr>
                <w:rFonts w:asciiTheme="minorHAnsi" w:eastAsia="Calibri" w:hAnsiTheme="minorHAnsi" w:cstheme="minorHAnsi"/>
                <w:color w:val="FF0000"/>
                <w:lang w:val="en-US"/>
              </w:rPr>
              <w:t>N/A</w:t>
            </w:r>
          </w:p>
        </w:tc>
        <w:tc>
          <w:tcPr>
            <w:tcW w:w="533" w:type="pct"/>
            <w:gridSpan w:val="2"/>
            <w:shd w:val="clear" w:color="auto" w:fill="FFFFFF"/>
            <w:vAlign w:val="center"/>
          </w:tcPr>
          <w:p w14:paraId="4490633A" w14:textId="77777777" w:rsidR="00175C0E" w:rsidRPr="00227CD7" w:rsidRDefault="00175C0E" w:rsidP="00746411">
            <w:pPr>
              <w:spacing w:before="120" w:after="120"/>
              <w:jc w:val="both"/>
              <w:rPr>
                <w:rFonts w:asciiTheme="minorHAnsi" w:eastAsia="Calibri" w:hAnsiTheme="minorHAnsi" w:cstheme="minorHAnsi"/>
                <w:color w:val="FF0000"/>
                <w:lang w:val="en-US"/>
              </w:rPr>
            </w:pPr>
            <w:r w:rsidRPr="00227CD7">
              <w:rPr>
                <w:rFonts w:asciiTheme="minorHAnsi" w:eastAsia="Calibri" w:hAnsiTheme="minorHAnsi" w:cstheme="minorHAnsi"/>
                <w:color w:val="FF0000"/>
                <w:lang w:val="en-US"/>
              </w:rPr>
              <w:t>N/A</w:t>
            </w:r>
          </w:p>
        </w:tc>
        <w:tc>
          <w:tcPr>
            <w:tcW w:w="641" w:type="pct"/>
            <w:gridSpan w:val="2"/>
            <w:shd w:val="clear" w:color="auto" w:fill="FFFFFF"/>
            <w:vAlign w:val="center"/>
          </w:tcPr>
          <w:p w14:paraId="723B7A0A" w14:textId="77777777" w:rsidR="00175C0E" w:rsidRPr="00227CD7" w:rsidRDefault="00175C0E" w:rsidP="00746411">
            <w:pPr>
              <w:spacing w:before="120" w:after="120"/>
              <w:jc w:val="both"/>
              <w:rPr>
                <w:rFonts w:asciiTheme="minorHAnsi" w:eastAsia="Calibri" w:hAnsiTheme="minorHAnsi" w:cstheme="minorHAnsi"/>
                <w:color w:val="FF0000"/>
                <w:lang w:val="en-US"/>
              </w:rPr>
            </w:pPr>
            <w:r w:rsidRPr="00227CD7">
              <w:rPr>
                <w:rFonts w:asciiTheme="minorHAnsi" w:eastAsia="Calibri" w:hAnsiTheme="minorHAnsi" w:cstheme="minorHAnsi"/>
                <w:color w:val="FF0000"/>
                <w:lang w:val="en-US"/>
              </w:rPr>
              <w:t>N/A</w:t>
            </w:r>
          </w:p>
        </w:tc>
      </w:tr>
      <w:tr w:rsidR="00175C0E" w:rsidRPr="00227CD7" w14:paraId="3410CF7B" w14:textId="77777777" w:rsidTr="002412A8">
        <w:trPr>
          <w:cantSplit/>
        </w:trPr>
        <w:tc>
          <w:tcPr>
            <w:tcW w:w="651" w:type="pct"/>
            <w:gridSpan w:val="2"/>
            <w:shd w:val="clear" w:color="auto" w:fill="9EC4E6"/>
          </w:tcPr>
          <w:p w14:paraId="346C235F" w14:textId="77777777" w:rsidR="00175C0E" w:rsidRPr="00227CD7" w:rsidRDefault="00175C0E" w:rsidP="00746411">
            <w:pPr>
              <w:spacing w:before="120" w:after="120"/>
              <w:jc w:val="both"/>
              <w:rPr>
                <w:rFonts w:asciiTheme="minorHAnsi" w:eastAsia="Calibri" w:hAnsiTheme="minorHAnsi" w:cstheme="minorHAnsi"/>
                <w:b/>
                <w:lang w:val="en-US"/>
              </w:rPr>
            </w:pPr>
            <w:r w:rsidRPr="00227CD7">
              <w:rPr>
                <w:rFonts w:asciiTheme="minorHAnsi" w:eastAsia="Calibri" w:hAnsiTheme="minorHAnsi" w:cstheme="minorHAnsi"/>
                <w:b/>
                <w:lang w:val="en-US"/>
              </w:rPr>
              <w:t>Assessors used (e.g. GP, emergency physician)</w:t>
            </w:r>
          </w:p>
        </w:tc>
        <w:tc>
          <w:tcPr>
            <w:tcW w:w="729" w:type="pct"/>
            <w:gridSpan w:val="2"/>
            <w:shd w:val="clear" w:color="auto" w:fill="auto"/>
            <w:vAlign w:val="center"/>
          </w:tcPr>
          <w:p w14:paraId="3395C7CF"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 xml:space="preserve">[Please describe] </w:t>
            </w:r>
          </w:p>
        </w:tc>
        <w:tc>
          <w:tcPr>
            <w:tcW w:w="706" w:type="pct"/>
            <w:gridSpan w:val="2"/>
            <w:shd w:val="clear" w:color="auto" w:fill="FFFFFF"/>
            <w:vAlign w:val="center"/>
          </w:tcPr>
          <w:p w14:paraId="141F10F1"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c>
          <w:tcPr>
            <w:tcW w:w="541" w:type="pct"/>
            <w:gridSpan w:val="2"/>
            <w:tcBorders>
              <w:right w:val="single" w:sz="18" w:space="0" w:color="auto"/>
            </w:tcBorders>
            <w:shd w:val="clear" w:color="auto" w:fill="FFFFFF"/>
            <w:vAlign w:val="center"/>
          </w:tcPr>
          <w:p w14:paraId="06D99EA2" w14:textId="77777777" w:rsidR="00175C0E" w:rsidRPr="00227CD7" w:rsidRDefault="00175C0E" w:rsidP="00746411">
            <w:pPr>
              <w:spacing w:before="120" w:after="120"/>
              <w:jc w:val="both"/>
              <w:rPr>
                <w:rFonts w:asciiTheme="minorHAnsi" w:eastAsia="Calibri" w:hAnsiTheme="minorHAnsi" w:cstheme="minorHAnsi"/>
                <w:highlight w:val="yellow"/>
                <w:lang w:val="en-US"/>
              </w:rPr>
            </w:pPr>
            <w:r w:rsidRPr="00227CD7">
              <w:rPr>
                <w:rFonts w:asciiTheme="minorHAnsi" w:eastAsia="Calibri" w:hAnsiTheme="minorHAnsi" w:cstheme="minorHAnsi"/>
                <w:highlight w:val="yellow"/>
                <w:lang w:val="en-US"/>
              </w:rPr>
              <w:t>[Please describe</w:t>
            </w:r>
          </w:p>
        </w:tc>
        <w:tc>
          <w:tcPr>
            <w:tcW w:w="682" w:type="pct"/>
            <w:gridSpan w:val="2"/>
            <w:tcBorders>
              <w:left w:val="single" w:sz="18" w:space="0" w:color="auto"/>
            </w:tcBorders>
            <w:shd w:val="clear" w:color="auto" w:fill="FFFFFF"/>
            <w:vAlign w:val="center"/>
          </w:tcPr>
          <w:p w14:paraId="65A75F5A"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c>
          <w:tcPr>
            <w:tcW w:w="518" w:type="pct"/>
            <w:gridSpan w:val="2"/>
            <w:shd w:val="clear" w:color="auto" w:fill="FFFFFF"/>
            <w:vAlign w:val="center"/>
          </w:tcPr>
          <w:p w14:paraId="6101E9DE"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c>
          <w:tcPr>
            <w:tcW w:w="534" w:type="pct"/>
            <w:gridSpan w:val="2"/>
            <w:shd w:val="clear" w:color="auto" w:fill="FFFFFF"/>
            <w:vAlign w:val="center"/>
          </w:tcPr>
          <w:p w14:paraId="2175D240"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[Please describe]</w:t>
            </w:r>
          </w:p>
        </w:tc>
        <w:tc>
          <w:tcPr>
            <w:tcW w:w="639" w:type="pct"/>
            <w:gridSpan w:val="2"/>
            <w:shd w:val="clear" w:color="auto" w:fill="FFFFFF"/>
            <w:vAlign w:val="center"/>
          </w:tcPr>
          <w:p w14:paraId="400FAA9B" w14:textId="77777777" w:rsidR="00175C0E" w:rsidRPr="00227CD7" w:rsidRDefault="00175C0E" w:rsidP="00746411">
            <w:pPr>
              <w:spacing w:before="120" w:after="120"/>
              <w:jc w:val="both"/>
              <w:rPr>
                <w:rFonts w:asciiTheme="minorHAnsi" w:eastAsia="Calibri" w:hAnsiTheme="minorHAnsi" w:cstheme="minorHAnsi"/>
                <w:lang w:val="en-US"/>
              </w:rPr>
            </w:pPr>
            <w:r w:rsidRPr="00227CD7">
              <w:rPr>
                <w:rFonts w:asciiTheme="minorHAnsi" w:eastAsia="Calibri" w:hAnsiTheme="minorHAnsi" w:cstheme="minorHAnsi"/>
                <w:highlight w:val="yellow"/>
                <w:lang w:val="en-US"/>
              </w:rPr>
              <w:t xml:space="preserve">[Please describe] </w:t>
            </w:r>
          </w:p>
        </w:tc>
      </w:tr>
    </w:tbl>
    <w:p w14:paraId="03F46CFE" w14:textId="3A5262F4" w:rsidR="00175C0E" w:rsidRPr="000D5B9B" w:rsidRDefault="00175C0E" w:rsidP="00746411">
      <w:pPr>
        <w:pStyle w:val="AMCBodyCopy"/>
        <w:rPr>
          <w:rFonts w:ascii="Calibri" w:eastAsia="Times New Roman" w:hAnsi="Calibri" w:cs="Calibri"/>
          <w:b/>
          <w:bCs/>
          <w:color w:val="2C3E50"/>
          <w:lang w:val="en-AU" w:eastAsia="en-AU"/>
        </w:rPr>
      </w:pPr>
      <w:r w:rsidRPr="00746411">
        <w:rPr>
          <w:rFonts w:asciiTheme="minorHAnsi" w:hAnsiTheme="minorHAnsi" w:cstheme="minorHAnsi"/>
          <w:b/>
        </w:rPr>
        <w:br w:type="page"/>
      </w:r>
      <w:r w:rsidR="000D5B9B">
        <w:rPr>
          <w:rFonts w:ascii="Calibri" w:eastAsia="Times New Roman" w:hAnsi="Calibri" w:cs="Calibri"/>
          <w:b/>
          <w:bCs/>
          <w:color w:val="2C3E50"/>
          <w:lang w:val="en-AU" w:eastAsia="en-AU"/>
        </w:rPr>
        <w:lastRenderedPageBreak/>
        <w:t>Formative</w:t>
      </w:r>
      <w:r w:rsidR="000D5B9B" w:rsidRPr="000D5B9B">
        <w:rPr>
          <w:rFonts w:ascii="Calibri" w:eastAsia="Times New Roman" w:hAnsi="Calibri" w:cs="Calibri"/>
          <w:b/>
          <w:bCs/>
          <w:color w:val="2C3E50"/>
          <w:lang w:val="en-AU" w:eastAsia="en-AU"/>
        </w:rPr>
        <w:t xml:space="preserve"> assessment plan  </w:t>
      </w:r>
    </w:p>
    <w:p w14:paraId="5305EE71" w14:textId="77777777" w:rsidR="00175C0E" w:rsidRPr="00746411" w:rsidRDefault="00175C0E" w:rsidP="00746411">
      <w:pPr>
        <w:pStyle w:val="AMCBodyCopy"/>
        <w:rPr>
          <w:rFonts w:asciiTheme="minorHAnsi" w:hAnsiTheme="minorHAnsi" w:cstheme="minorHAnsi"/>
        </w:rPr>
      </w:pPr>
      <w:r w:rsidRPr="00746411">
        <w:rPr>
          <w:rFonts w:asciiTheme="minorHAnsi" w:hAnsiTheme="minorHAnsi" w:cstheme="minorHAnsi"/>
        </w:rPr>
        <w:t xml:space="preserve">Please indicate the planned assessment plan by filling in the </w:t>
      </w:r>
      <w:r w:rsidRPr="00746411">
        <w:rPr>
          <w:rFonts w:asciiTheme="minorHAnsi" w:hAnsiTheme="minorHAnsi" w:cstheme="minorHAnsi"/>
          <w:highlight w:val="yellow"/>
        </w:rPr>
        <w:t>highlighted</w:t>
      </w:r>
      <w:r w:rsidRPr="00746411">
        <w:rPr>
          <w:rFonts w:asciiTheme="minorHAnsi" w:hAnsiTheme="minorHAnsi" w:cstheme="minorHAnsi"/>
        </w:rPr>
        <w:t xml:space="preserve"> sections in the table below. Text in </w:t>
      </w:r>
      <w:r w:rsidRPr="00746411">
        <w:rPr>
          <w:rFonts w:asciiTheme="minorHAnsi" w:hAnsiTheme="minorHAnsi" w:cstheme="minorHAnsi"/>
          <w:color w:val="FF0000"/>
        </w:rPr>
        <w:t>red font</w:t>
      </w:r>
      <w:r w:rsidRPr="00746411">
        <w:rPr>
          <w:rFonts w:asciiTheme="minorHAnsi" w:hAnsiTheme="minorHAnsi" w:cstheme="minorHAnsi"/>
        </w:rPr>
        <w:t xml:space="preserve"> indicates the required assessment methods. The remaining assessment methods listed in the table below are given as a guide, not all methods are required to be used.</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2015"/>
        <w:gridCol w:w="646"/>
        <w:gridCol w:w="2473"/>
        <w:gridCol w:w="548"/>
        <w:gridCol w:w="2473"/>
        <w:gridCol w:w="548"/>
        <w:gridCol w:w="1767"/>
        <w:gridCol w:w="659"/>
        <w:gridCol w:w="2259"/>
        <w:gridCol w:w="394"/>
        <w:gridCol w:w="1823"/>
        <w:gridCol w:w="513"/>
        <w:gridCol w:w="1776"/>
        <w:gridCol w:w="548"/>
        <w:gridCol w:w="2182"/>
      </w:tblGrid>
      <w:tr w:rsidR="00175C0E" w:rsidRPr="00746411" w14:paraId="61F47171" w14:textId="77777777" w:rsidTr="002412A8">
        <w:trPr>
          <w:trHeight w:val="510"/>
        </w:trPr>
        <w:tc>
          <w:tcPr>
            <w:tcW w:w="651" w:type="pct"/>
            <w:gridSpan w:val="2"/>
            <w:tcBorders>
              <w:top w:val="nil"/>
              <w:left w:val="nil"/>
              <w:bottom w:val="nil"/>
              <w:right w:val="nil"/>
            </w:tcBorders>
            <w:shd w:val="clear" w:color="auto" w:fill="auto"/>
            <w:vAlign w:val="center"/>
          </w:tcPr>
          <w:p w14:paraId="2599384C" w14:textId="77777777" w:rsidR="00175C0E" w:rsidRPr="00746411" w:rsidRDefault="00175C0E" w:rsidP="00746411">
            <w:pPr>
              <w:spacing w:before="120" w:after="120"/>
              <w:jc w:val="both"/>
              <w:rPr>
                <w:rFonts w:asciiTheme="minorHAnsi" w:eastAsia="Calibri" w:hAnsiTheme="minorHAnsi" w:cstheme="minorHAnsi"/>
                <w:lang w:val="en-US"/>
              </w:rPr>
            </w:pPr>
          </w:p>
        </w:tc>
        <w:tc>
          <w:tcPr>
            <w:tcW w:w="151" w:type="pct"/>
            <w:tcBorders>
              <w:top w:val="nil"/>
              <w:left w:val="nil"/>
            </w:tcBorders>
            <w:shd w:val="clear" w:color="auto" w:fill="auto"/>
            <w:vAlign w:val="center"/>
          </w:tcPr>
          <w:p w14:paraId="02118DE2" w14:textId="77777777" w:rsidR="00175C0E" w:rsidRPr="00746411" w:rsidRDefault="00175C0E" w:rsidP="00746411">
            <w:pPr>
              <w:spacing w:before="120" w:after="120"/>
              <w:jc w:val="both"/>
              <w:rPr>
                <w:rFonts w:asciiTheme="minorHAnsi" w:eastAsia="Calibri" w:hAnsiTheme="minorHAnsi" w:cstheme="minorHAnsi"/>
                <w:lang w:val="en-US"/>
              </w:rPr>
            </w:pPr>
          </w:p>
        </w:tc>
        <w:tc>
          <w:tcPr>
            <w:tcW w:w="1825" w:type="pct"/>
            <w:gridSpan w:val="5"/>
            <w:tcBorders>
              <w:right w:val="single" w:sz="18" w:space="0" w:color="auto"/>
            </w:tcBorders>
            <w:shd w:val="clear" w:color="auto" w:fill="D9D9D9" w:themeFill="background1" w:themeFillShade="D9"/>
            <w:vAlign w:val="center"/>
          </w:tcPr>
          <w:p w14:paraId="767CDB82" w14:textId="77777777" w:rsidR="00175C0E" w:rsidRPr="00746411" w:rsidRDefault="00175C0E" w:rsidP="00746411">
            <w:pPr>
              <w:spacing w:before="120" w:after="120"/>
              <w:jc w:val="both"/>
              <w:rPr>
                <w:rFonts w:asciiTheme="minorHAnsi" w:eastAsia="Calibri" w:hAnsiTheme="minorHAnsi" w:cstheme="minorHAnsi"/>
                <w:b/>
                <w:lang w:val="en-US"/>
              </w:rPr>
            </w:pPr>
            <w:r w:rsidRPr="00746411">
              <w:rPr>
                <w:rFonts w:asciiTheme="minorHAnsi" w:eastAsia="Calibri" w:hAnsiTheme="minorHAnsi" w:cstheme="minorHAnsi"/>
                <w:b/>
                <w:lang w:val="en-US"/>
              </w:rPr>
              <w:t>Direct</w:t>
            </w:r>
          </w:p>
        </w:tc>
        <w:tc>
          <w:tcPr>
            <w:tcW w:w="2373" w:type="pct"/>
            <w:gridSpan w:val="8"/>
            <w:tcBorders>
              <w:left w:val="single" w:sz="18" w:space="0" w:color="auto"/>
            </w:tcBorders>
            <w:shd w:val="clear" w:color="auto" w:fill="D9D9D9" w:themeFill="background1" w:themeFillShade="D9"/>
            <w:vAlign w:val="center"/>
          </w:tcPr>
          <w:p w14:paraId="2EFE0437" w14:textId="77777777" w:rsidR="00175C0E" w:rsidRPr="00746411" w:rsidRDefault="00175C0E" w:rsidP="00746411">
            <w:pPr>
              <w:spacing w:before="120" w:after="120"/>
              <w:jc w:val="both"/>
              <w:rPr>
                <w:rFonts w:asciiTheme="minorHAnsi" w:eastAsia="Calibri" w:hAnsiTheme="minorHAnsi" w:cstheme="minorHAnsi"/>
                <w:b/>
                <w:lang w:val="en-US"/>
              </w:rPr>
            </w:pPr>
            <w:r w:rsidRPr="00746411">
              <w:rPr>
                <w:rFonts w:asciiTheme="minorHAnsi" w:eastAsia="Calibri" w:hAnsiTheme="minorHAnsi" w:cstheme="minorHAnsi"/>
                <w:b/>
                <w:lang w:val="en-US"/>
              </w:rPr>
              <w:t>In-direct</w:t>
            </w:r>
          </w:p>
        </w:tc>
      </w:tr>
      <w:tr w:rsidR="00746411" w:rsidRPr="00746411" w14:paraId="055F162F" w14:textId="77777777" w:rsidTr="002412A8">
        <w:trPr>
          <w:trHeight w:val="424"/>
        </w:trPr>
        <w:tc>
          <w:tcPr>
            <w:tcW w:w="651" w:type="pct"/>
            <w:gridSpan w:val="2"/>
            <w:tcBorders>
              <w:top w:val="nil"/>
              <w:left w:val="nil"/>
              <w:bottom w:val="nil"/>
            </w:tcBorders>
            <w:shd w:val="clear" w:color="auto" w:fill="auto"/>
            <w:vAlign w:val="center"/>
          </w:tcPr>
          <w:p w14:paraId="79B0F67B" w14:textId="77777777" w:rsidR="00175C0E" w:rsidRPr="000D5B9B" w:rsidRDefault="00175C0E" w:rsidP="00746411">
            <w:pPr>
              <w:spacing w:before="120" w:after="120"/>
              <w:jc w:val="both"/>
              <w:rPr>
                <w:rFonts w:asciiTheme="minorHAnsi" w:eastAsia="Calibri" w:hAnsiTheme="minorHAnsi" w:cstheme="minorHAnsi"/>
                <w:b/>
                <w:bCs/>
                <w:lang w:val="en-US"/>
              </w:rPr>
            </w:pPr>
            <w:r w:rsidRPr="000D5B9B">
              <w:rPr>
                <w:rFonts w:asciiTheme="minorHAnsi" w:eastAsia="Calibri" w:hAnsiTheme="minorHAnsi" w:cstheme="minorHAnsi"/>
                <w:b/>
                <w:bCs/>
                <w:lang w:val="en-US"/>
              </w:rPr>
              <w:t>Formative assessment plan</w:t>
            </w:r>
          </w:p>
        </w:tc>
        <w:tc>
          <w:tcPr>
            <w:tcW w:w="151" w:type="pct"/>
            <w:shd w:val="clear" w:color="auto" w:fill="FBE4D5"/>
            <w:vAlign w:val="center"/>
          </w:tcPr>
          <w:p w14:paraId="14ECC53F" w14:textId="77777777" w:rsidR="00175C0E" w:rsidRPr="00746411" w:rsidRDefault="00175C0E" w:rsidP="00746411">
            <w:pPr>
              <w:spacing w:before="120" w:after="120"/>
              <w:jc w:val="both"/>
              <w:rPr>
                <w:rFonts w:asciiTheme="minorHAnsi" w:eastAsia="Calibri" w:hAnsiTheme="minorHAnsi" w:cstheme="minorHAnsi"/>
                <w:b/>
                <w:lang w:val="en-US"/>
              </w:rPr>
            </w:pPr>
            <w:r w:rsidRPr="00746411">
              <w:rPr>
                <w:rFonts w:asciiTheme="minorHAnsi" w:eastAsia="Calibri" w:hAnsiTheme="minorHAnsi" w:cstheme="minorHAnsi"/>
                <w:b/>
                <w:highlight w:val="yellow"/>
                <w:lang w:val="en-US"/>
              </w:rPr>
              <w:t>#</w:t>
            </w:r>
          </w:p>
        </w:tc>
        <w:tc>
          <w:tcPr>
            <w:tcW w:w="578" w:type="pct"/>
            <w:shd w:val="clear" w:color="auto" w:fill="FBE4D5"/>
            <w:vAlign w:val="center"/>
          </w:tcPr>
          <w:p w14:paraId="5A57BF67" w14:textId="77777777" w:rsidR="00175C0E" w:rsidRPr="00746411" w:rsidRDefault="00175C0E" w:rsidP="00746411">
            <w:pPr>
              <w:spacing w:before="120" w:after="120"/>
              <w:jc w:val="both"/>
              <w:rPr>
                <w:rFonts w:asciiTheme="minorHAnsi" w:eastAsia="Calibri" w:hAnsiTheme="minorHAnsi" w:cstheme="minorHAnsi"/>
                <w:b/>
                <w:lang w:val="en-US"/>
              </w:rPr>
            </w:pPr>
            <w:r w:rsidRPr="00746411">
              <w:rPr>
                <w:rFonts w:asciiTheme="minorHAnsi" w:eastAsia="Calibri" w:hAnsiTheme="minorHAnsi" w:cstheme="minorHAnsi"/>
                <w:b/>
                <w:color w:val="FF0000"/>
                <w:lang w:val="en-US"/>
              </w:rPr>
              <w:t>Mini-CEX</w:t>
            </w:r>
          </w:p>
        </w:tc>
        <w:tc>
          <w:tcPr>
            <w:tcW w:w="128" w:type="pct"/>
            <w:shd w:val="clear" w:color="auto" w:fill="FFF2CC"/>
            <w:vAlign w:val="center"/>
          </w:tcPr>
          <w:p w14:paraId="7356B120" w14:textId="77777777" w:rsidR="00175C0E" w:rsidRPr="00746411" w:rsidRDefault="00175C0E" w:rsidP="00746411">
            <w:pPr>
              <w:spacing w:before="120" w:after="120"/>
              <w:jc w:val="both"/>
              <w:rPr>
                <w:rFonts w:asciiTheme="minorHAnsi" w:eastAsia="Calibri" w:hAnsiTheme="minorHAnsi" w:cstheme="minorHAnsi"/>
                <w:b/>
                <w:lang w:val="en-US"/>
              </w:rPr>
            </w:pPr>
            <w:r w:rsidRPr="00746411">
              <w:rPr>
                <w:rFonts w:asciiTheme="minorHAnsi" w:eastAsia="Calibri" w:hAnsiTheme="minorHAnsi" w:cstheme="minorHAnsi"/>
                <w:b/>
                <w:highlight w:val="yellow"/>
                <w:lang w:val="en-US"/>
              </w:rPr>
              <w:t>#</w:t>
            </w:r>
          </w:p>
        </w:tc>
        <w:tc>
          <w:tcPr>
            <w:tcW w:w="578" w:type="pct"/>
            <w:shd w:val="clear" w:color="auto" w:fill="FFF2CC"/>
            <w:vAlign w:val="center"/>
          </w:tcPr>
          <w:p w14:paraId="5FD6093E" w14:textId="77777777" w:rsidR="00175C0E" w:rsidRPr="00746411" w:rsidRDefault="00175C0E" w:rsidP="00746411">
            <w:pPr>
              <w:spacing w:before="120" w:after="120"/>
              <w:jc w:val="both"/>
              <w:rPr>
                <w:rFonts w:asciiTheme="minorHAnsi" w:eastAsia="Calibri" w:hAnsiTheme="minorHAnsi" w:cstheme="minorHAnsi"/>
                <w:b/>
                <w:highlight w:val="yellow"/>
                <w:lang w:val="en-US"/>
              </w:rPr>
            </w:pPr>
            <w:r w:rsidRPr="00746411">
              <w:rPr>
                <w:rFonts w:asciiTheme="minorHAnsi" w:eastAsia="Calibri" w:hAnsiTheme="minorHAnsi" w:cstheme="minorHAnsi"/>
                <w:b/>
                <w:highlight w:val="yellow"/>
                <w:lang w:val="en-US"/>
              </w:rPr>
              <w:t>DOPS</w:t>
            </w:r>
          </w:p>
        </w:tc>
        <w:tc>
          <w:tcPr>
            <w:tcW w:w="128" w:type="pct"/>
            <w:shd w:val="clear" w:color="auto" w:fill="FD97E0"/>
            <w:vAlign w:val="center"/>
          </w:tcPr>
          <w:p w14:paraId="312D69AA" w14:textId="77777777" w:rsidR="00175C0E" w:rsidRPr="00746411" w:rsidRDefault="00175C0E" w:rsidP="00746411">
            <w:pPr>
              <w:spacing w:before="120" w:after="120"/>
              <w:jc w:val="both"/>
              <w:rPr>
                <w:rFonts w:asciiTheme="minorHAnsi" w:eastAsia="Calibri" w:hAnsiTheme="minorHAnsi" w:cstheme="minorHAnsi"/>
                <w:b/>
                <w:lang w:val="en-US"/>
              </w:rPr>
            </w:pPr>
            <w:r w:rsidRPr="00746411">
              <w:rPr>
                <w:rFonts w:asciiTheme="minorHAnsi" w:eastAsia="Calibri" w:hAnsiTheme="minorHAnsi" w:cstheme="minorHAnsi"/>
                <w:b/>
                <w:highlight w:val="yellow"/>
                <w:lang w:val="en-US"/>
              </w:rPr>
              <w:t>#</w:t>
            </w:r>
          </w:p>
        </w:tc>
        <w:tc>
          <w:tcPr>
            <w:tcW w:w="413" w:type="pct"/>
            <w:tcBorders>
              <w:right w:val="single" w:sz="18" w:space="0" w:color="auto"/>
            </w:tcBorders>
            <w:shd w:val="clear" w:color="auto" w:fill="FD97E0"/>
            <w:vAlign w:val="center"/>
          </w:tcPr>
          <w:p w14:paraId="363B65F1" w14:textId="77777777" w:rsidR="00175C0E" w:rsidRPr="00746411" w:rsidRDefault="00175C0E" w:rsidP="00746411">
            <w:pPr>
              <w:spacing w:before="120" w:after="120"/>
              <w:jc w:val="both"/>
              <w:rPr>
                <w:rFonts w:asciiTheme="minorHAnsi" w:eastAsia="Calibri" w:hAnsiTheme="minorHAnsi" w:cstheme="minorHAnsi"/>
                <w:b/>
                <w:highlight w:val="yellow"/>
                <w:lang w:val="en-US"/>
              </w:rPr>
            </w:pPr>
            <w:r w:rsidRPr="00746411">
              <w:rPr>
                <w:rFonts w:asciiTheme="minorHAnsi" w:eastAsia="Calibri" w:hAnsiTheme="minorHAnsi" w:cstheme="minorHAnsi"/>
                <w:b/>
                <w:highlight w:val="yellow"/>
                <w:lang w:val="en-US"/>
              </w:rPr>
              <w:t>OTHER</w:t>
            </w:r>
          </w:p>
          <w:p w14:paraId="1FC29775" w14:textId="77777777" w:rsidR="00175C0E" w:rsidRPr="00746411" w:rsidRDefault="00175C0E" w:rsidP="00746411">
            <w:pPr>
              <w:spacing w:before="120" w:after="120"/>
              <w:jc w:val="both"/>
              <w:rPr>
                <w:rFonts w:asciiTheme="minorHAnsi" w:eastAsia="Calibri" w:hAnsiTheme="minorHAnsi" w:cstheme="minorHAnsi"/>
                <w:b/>
                <w:highlight w:val="yellow"/>
                <w:lang w:val="en-US"/>
              </w:rPr>
            </w:pPr>
            <w:r w:rsidRPr="00746411">
              <w:rPr>
                <w:rFonts w:asciiTheme="minorHAnsi" w:eastAsia="Calibri" w:hAnsiTheme="minorHAnsi" w:cstheme="minorHAnsi"/>
                <w:b/>
                <w:highlight w:val="yellow"/>
                <w:lang w:val="en-US"/>
              </w:rPr>
              <w:t>E.g. Logbook, External assessor report</w:t>
            </w:r>
          </w:p>
          <w:p w14:paraId="0739333B" w14:textId="77777777" w:rsidR="00175C0E" w:rsidRPr="00746411" w:rsidRDefault="00175C0E" w:rsidP="00746411">
            <w:pPr>
              <w:spacing w:before="120" w:after="120"/>
              <w:jc w:val="both"/>
              <w:rPr>
                <w:rFonts w:asciiTheme="minorHAnsi" w:eastAsia="Calibri" w:hAnsiTheme="minorHAnsi" w:cstheme="minorHAnsi"/>
                <w:b/>
                <w:highlight w:val="yellow"/>
                <w:lang w:val="en-US"/>
              </w:rPr>
            </w:pPr>
            <w:r w:rsidRPr="00746411">
              <w:rPr>
                <w:rFonts w:asciiTheme="minorHAnsi" w:eastAsia="Calibri" w:hAnsiTheme="minorHAnsi" w:cstheme="minorHAnsi"/>
                <w:b/>
                <w:highlight w:val="yellow"/>
                <w:lang w:val="en-US"/>
              </w:rPr>
              <w:t>Please name</w:t>
            </w:r>
          </w:p>
        </w:tc>
        <w:tc>
          <w:tcPr>
            <w:tcW w:w="154" w:type="pct"/>
            <w:tcBorders>
              <w:left w:val="single" w:sz="18" w:space="0" w:color="auto"/>
            </w:tcBorders>
            <w:shd w:val="clear" w:color="auto" w:fill="C5E0B3"/>
            <w:vAlign w:val="center"/>
          </w:tcPr>
          <w:p w14:paraId="386F1C1A" w14:textId="77777777" w:rsidR="00175C0E" w:rsidRPr="00746411" w:rsidRDefault="00175C0E" w:rsidP="00746411">
            <w:pPr>
              <w:spacing w:before="120" w:after="120"/>
              <w:jc w:val="both"/>
              <w:rPr>
                <w:rFonts w:asciiTheme="minorHAnsi" w:eastAsia="Calibri" w:hAnsiTheme="minorHAnsi" w:cstheme="minorHAnsi"/>
                <w:b/>
                <w:lang w:val="en-US"/>
              </w:rPr>
            </w:pPr>
            <w:r w:rsidRPr="00746411">
              <w:rPr>
                <w:rFonts w:asciiTheme="minorHAnsi" w:eastAsia="Calibri" w:hAnsiTheme="minorHAnsi" w:cstheme="minorHAnsi"/>
                <w:b/>
                <w:highlight w:val="yellow"/>
                <w:lang w:val="en-US"/>
              </w:rPr>
              <w:t>#</w:t>
            </w:r>
          </w:p>
        </w:tc>
        <w:tc>
          <w:tcPr>
            <w:tcW w:w="528" w:type="pct"/>
            <w:shd w:val="clear" w:color="auto" w:fill="C5E0B3"/>
            <w:vAlign w:val="center"/>
          </w:tcPr>
          <w:p w14:paraId="1995D7BB" w14:textId="77777777" w:rsidR="00175C0E" w:rsidRPr="00746411" w:rsidRDefault="00175C0E" w:rsidP="00746411">
            <w:pPr>
              <w:spacing w:before="120" w:after="120"/>
              <w:jc w:val="both"/>
              <w:rPr>
                <w:rFonts w:asciiTheme="minorHAnsi" w:eastAsia="Calibri" w:hAnsiTheme="minorHAnsi" w:cstheme="minorHAnsi"/>
                <w:b/>
                <w:lang w:val="en-US"/>
              </w:rPr>
            </w:pPr>
            <w:r w:rsidRPr="00746411">
              <w:rPr>
                <w:rFonts w:asciiTheme="minorHAnsi" w:eastAsia="Calibri" w:hAnsiTheme="minorHAnsi" w:cstheme="minorHAnsi"/>
                <w:b/>
                <w:color w:val="FF0000"/>
                <w:lang w:val="en-US"/>
              </w:rPr>
              <w:t>CBD</w:t>
            </w:r>
          </w:p>
        </w:tc>
        <w:tc>
          <w:tcPr>
            <w:tcW w:w="92" w:type="pct"/>
            <w:shd w:val="clear" w:color="auto" w:fill="CDCDFF"/>
            <w:vAlign w:val="center"/>
          </w:tcPr>
          <w:p w14:paraId="2481E2F3" w14:textId="77777777" w:rsidR="00175C0E" w:rsidRPr="00746411" w:rsidRDefault="00175C0E" w:rsidP="00746411">
            <w:pPr>
              <w:spacing w:before="120" w:after="120"/>
              <w:jc w:val="both"/>
              <w:rPr>
                <w:rFonts w:asciiTheme="minorHAnsi" w:eastAsia="Calibri" w:hAnsiTheme="minorHAnsi" w:cstheme="minorHAnsi"/>
                <w:b/>
                <w:lang w:val="en-US"/>
              </w:rPr>
            </w:pPr>
            <w:r w:rsidRPr="00746411">
              <w:rPr>
                <w:rFonts w:asciiTheme="minorHAnsi" w:eastAsia="Calibri" w:hAnsiTheme="minorHAnsi" w:cstheme="minorHAnsi"/>
                <w:b/>
                <w:highlight w:val="yellow"/>
                <w:lang w:val="en-US"/>
              </w:rPr>
              <w:t>#</w:t>
            </w:r>
          </w:p>
        </w:tc>
        <w:tc>
          <w:tcPr>
            <w:tcW w:w="425" w:type="pct"/>
            <w:shd w:val="clear" w:color="auto" w:fill="CDCDFF"/>
            <w:vAlign w:val="center"/>
          </w:tcPr>
          <w:p w14:paraId="25EC38BB" w14:textId="77777777" w:rsidR="00175C0E" w:rsidRPr="00746411" w:rsidRDefault="00175C0E" w:rsidP="00746411">
            <w:pPr>
              <w:spacing w:before="120" w:after="120"/>
              <w:jc w:val="both"/>
              <w:rPr>
                <w:rFonts w:asciiTheme="minorHAnsi" w:eastAsia="Calibri" w:hAnsiTheme="minorHAnsi" w:cstheme="minorHAnsi"/>
                <w:b/>
                <w:lang w:val="en-US"/>
              </w:rPr>
            </w:pPr>
            <w:r w:rsidRPr="00746411">
              <w:rPr>
                <w:rFonts w:asciiTheme="minorHAnsi" w:eastAsia="Calibri" w:hAnsiTheme="minorHAnsi" w:cstheme="minorHAnsi"/>
                <w:b/>
                <w:color w:val="FF0000"/>
                <w:lang w:val="en-US"/>
              </w:rPr>
              <w:t>MSF</w:t>
            </w:r>
          </w:p>
        </w:tc>
        <w:tc>
          <w:tcPr>
            <w:tcW w:w="120" w:type="pct"/>
            <w:shd w:val="clear" w:color="auto" w:fill="FFA7A7"/>
            <w:vAlign w:val="center"/>
          </w:tcPr>
          <w:p w14:paraId="7249171A" w14:textId="77777777" w:rsidR="00175C0E" w:rsidRPr="00746411" w:rsidRDefault="00175C0E" w:rsidP="00746411">
            <w:pPr>
              <w:spacing w:before="120" w:after="120"/>
              <w:jc w:val="both"/>
              <w:rPr>
                <w:rFonts w:asciiTheme="minorHAnsi" w:eastAsia="Calibri" w:hAnsiTheme="minorHAnsi" w:cstheme="minorHAnsi"/>
                <w:b/>
                <w:lang w:val="en-US"/>
              </w:rPr>
            </w:pPr>
            <w:r w:rsidRPr="00746411">
              <w:rPr>
                <w:rFonts w:asciiTheme="minorHAnsi" w:eastAsia="Calibri" w:hAnsiTheme="minorHAnsi" w:cstheme="minorHAnsi"/>
                <w:b/>
                <w:highlight w:val="yellow"/>
                <w:lang w:val="en-US"/>
              </w:rPr>
              <w:t>#</w:t>
            </w:r>
          </w:p>
        </w:tc>
        <w:tc>
          <w:tcPr>
            <w:tcW w:w="415" w:type="pct"/>
            <w:shd w:val="clear" w:color="auto" w:fill="FFA7A7"/>
            <w:vAlign w:val="center"/>
          </w:tcPr>
          <w:p w14:paraId="790830FC" w14:textId="77777777" w:rsidR="00175C0E" w:rsidRPr="00746411" w:rsidRDefault="00175C0E" w:rsidP="00746411">
            <w:pPr>
              <w:spacing w:before="120" w:after="120"/>
              <w:jc w:val="both"/>
              <w:rPr>
                <w:rFonts w:asciiTheme="minorHAnsi" w:eastAsia="Calibri" w:hAnsiTheme="minorHAnsi" w:cstheme="minorHAnsi"/>
                <w:b/>
                <w:highlight w:val="yellow"/>
                <w:lang w:val="en-US"/>
              </w:rPr>
            </w:pPr>
            <w:r w:rsidRPr="00746411">
              <w:rPr>
                <w:rFonts w:asciiTheme="minorHAnsi" w:eastAsia="Calibri" w:hAnsiTheme="minorHAnsi" w:cstheme="minorHAnsi"/>
                <w:b/>
                <w:highlight w:val="yellow"/>
                <w:lang w:val="en-US"/>
              </w:rPr>
              <w:t>ITA</w:t>
            </w:r>
          </w:p>
        </w:tc>
        <w:tc>
          <w:tcPr>
            <w:tcW w:w="128" w:type="pct"/>
            <w:shd w:val="clear" w:color="auto" w:fill="B6EEF6"/>
            <w:vAlign w:val="center"/>
          </w:tcPr>
          <w:p w14:paraId="4A4C2D28" w14:textId="77777777" w:rsidR="00175C0E" w:rsidRPr="00746411" w:rsidRDefault="00175C0E" w:rsidP="00746411">
            <w:pPr>
              <w:spacing w:before="120" w:after="120"/>
              <w:jc w:val="both"/>
              <w:rPr>
                <w:rFonts w:asciiTheme="minorHAnsi" w:eastAsia="Calibri" w:hAnsiTheme="minorHAnsi" w:cstheme="minorHAnsi"/>
                <w:b/>
                <w:lang w:val="en-US"/>
              </w:rPr>
            </w:pPr>
            <w:r w:rsidRPr="00746411">
              <w:rPr>
                <w:rFonts w:asciiTheme="minorHAnsi" w:eastAsia="Calibri" w:hAnsiTheme="minorHAnsi" w:cstheme="minorHAnsi"/>
                <w:b/>
                <w:highlight w:val="yellow"/>
                <w:lang w:val="en-US"/>
              </w:rPr>
              <w:t>#</w:t>
            </w:r>
          </w:p>
        </w:tc>
        <w:tc>
          <w:tcPr>
            <w:tcW w:w="511" w:type="pct"/>
            <w:shd w:val="clear" w:color="auto" w:fill="B6EEF6"/>
            <w:vAlign w:val="center"/>
          </w:tcPr>
          <w:p w14:paraId="676D29E0" w14:textId="77777777" w:rsidR="00175C0E" w:rsidRPr="00746411" w:rsidRDefault="00175C0E" w:rsidP="00746411">
            <w:pPr>
              <w:spacing w:before="120" w:after="120"/>
              <w:jc w:val="both"/>
              <w:rPr>
                <w:rFonts w:asciiTheme="minorHAnsi" w:eastAsia="Calibri" w:hAnsiTheme="minorHAnsi" w:cstheme="minorHAnsi"/>
                <w:b/>
                <w:highlight w:val="yellow"/>
                <w:lang w:val="en-US"/>
              </w:rPr>
            </w:pPr>
            <w:r w:rsidRPr="00746411">
              <w:rPr>
                <w:rFonts w:asciiTheme="minorHAnsi" w:eastAsia="Calibri" w:hAnsiTheme="minorHAnsi" w:cstheme="minorHAnsi"/>
                <w:b/>
                <w:highlight w:val="yellow"/>
                <w:lang w:val="en-US"/>
              </w:rPr>
              <w:t>OTHER</w:t>
            </w:r>
          </w:p>
          <w:p w14:paraId="61EC681D" w14:textId="77777777" w:rsidR="00175C0E" w:rsidRPr="00746411" w:rsidRDefault="00175C0E" w:rsidP="00746411">
            <w:pPr>
              <w:spacing w:before="120" w:after="120"/>
              <w:jc w:val="both"/>
              <w:rPr>
                <w:rFonts w:asciiTheme="minorHAnsi" w:eastAsia="Calibri" w:hAnsiTheme="minorHAnsi" w:cstheme="minorHAnsi"/>
                <w:b/>
                <w:highlight w:val="yellow"/>
                <w:lang w:val="en-US"/>
              </w:rPr>
            </w:pPr>
            <w:r w:rsidRPr="00746411">
              <w:rPr>
                <w:rFonts w:asciiTheme="minorHAnsi" w:eastAsia="Calibri" w:hAnsiTheme="minorHAnsi" w:cstheme="minorHAnsi"/>
                <w:b/>
                <w:highlight w:val="yellow"/>
                <w:lang w:val="en-US"/>
              </w:rPr>
              <w:t>E.g. Final supervisor report</w:t>
            </w:r>
          </w:p>
          <w:p w14:paraId="45631666" w14:textId="77777777" w:rsidR="00175C0E" w:rsidRPr="00746411" w:rsidRDefault="00175C0E" w:rsidP="00746411">
            <w:pPr>
              <w:spacing w:before="120" w:after="120"/>
              <w:jc w:val="both"/>
              <w:rPr>
                <w:rFonts w:asciiTheme="minorHAnsi" w:eastAsia="Calibri" w:hAnsiTheme="minorHAnsi" w:cstheme="minorHAnsi"/>
                <w:b/>
                <w:lang w:val="en-US"/>
              </w:rPr>
            </w:pPr>
            <w:r w:rsidRPr="00746411">
              <w:rPr>
                <w:rFonts w:asciiTheme="minorHAnsi" w:eastAsia="Calibri" w:hAnsiTheme="minorHAnsi" w:cstheme="minorHAnsi"/>
                <w:b/>
                <w:highlight w:val="yellow"/>
                <w:lang w:val="en-US"/>
              </w:rPr>
              <w:t>Please name</w:t>
            </w:r>
          </w:p>
        </w:tc>
      </w:tr>
      <w:tr w:rsidR="00175C0E" w:rsidRPr="00746411" w14:paraId="43067B3B" w14:textId="77777777" w:rsidTr="002412A8">
        <w:trPr>
          <w:trHeight w:val="454"/>
        </w:trPr>
        <w:tc>
          <w:tcPr>
            <w:tcW w:w="651" w:type="pct"/>
            <w:gridSpan w:val="2"/>
            <w:vMerge w:val="restart"/>
            <w:shd w:val="clear" w:color="auto" w:fill="9CC2E5"/>
          </w:tcPr>
          <w:p w14:paraId="2BE2B55C"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b/>
                <w:lang w:val="en-US"/>
              </w:rPr>
              <w:t>Content</w:t>
            </w:r>
          </w:p>
          <w:p w14:paraId="33544B50" w14:textId="77777777" w:rsidR="00175C0E" w:rsidRPr="00746411" w:rsidRDefault="00175C0E" w:rsidP="00746411">
            <w:pPr>
              <w:spacing w:before="120" w:after="120"/>
              <w:jc w:val="both"/>
              <w:rPr>
                <w:rFonts w:asciiTheme="minorHAnsi" w:eastAsia="Calibri" w:hAnsiTheme="minorHAnsi" w:cstheme="minorHAnsi"/>
                <w:lang w:val="en-US"/>
              </w:rPr>
            </w:pPr>
          </w:p>
        </w:tc>
        <w:tc>
          <w:tcPr>
            <w:tcW w:w="151" w:type="pct"/>
            <w:shd w:val="clear" w:color="auto" w:fill="FFFFFF"/>
            <w:vAlign w:val="center"/>
          </w:tcPr>
          <w:p w14:paraId="43D9FB14"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b/>
                <w:highlight w:val="yellow"/>
                <w:lang w:val="en-US"/>
              </w:rPr>
              <w:t>#</w:t>
            </w:r>
          </w:p>
        </w:tc>
        <w:tc>
          <w:tcPr>
            <w:tcW w:w="578" w:type="pct"/>
            <w:shd w:val="clear" w:color="auto" w:fill="FFFFFF"/>
            <w:vAlign w:val="center"/>
          </w:tcPr>
          <w:p w14:paraId="1C81FEE4"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Adult Health – Medicine</w:t>
            </w:r>
          </w:p>
        </w:tc>
        <w:tc>
          <w:tcPr>
            <w:tcW w:w="128" w:type="pct"/>
            <w:shd w:val="clear" w:color="auto" w:fill="FFFFFF"/>
            <w:vAlign w:val="center"/>
          </w:tcPr>
          <w:p w14:paraId="421C3563"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b/>
                <w:highlight w:val="yellow"/>
                <w:lang w:val="en-US"/>
              </w:rPr>
              <w:t>#</w:t>
            </w:r>
          </w:p>
        </w:tc>
        <w:tc>
          <w:tcPr>
            <w:tcW w:w="578" w:type="pct"/>
            <w:shd w:val="clear" w:color="auto" w:fill="FFFFFF"/>
            <w:vAlign w:val="center"/>
          </w:tcPr>
          <w:p w14:paraId="4F38F885"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Adult Health – Medicine</w:t>
            </w:r>
          </w:p>
        </w:tc>
        <w:tc>
          <w:tcPr>
            <w:tcW w:w="128" w:type="pct"/>
            <w:shd w:val="clear" w:color="auto" w:fill="FFFFFF"/>
            <w:vAlign w:val="center"/>
          </w:tcPr>
          <w:p w14:paraId="57A2F330"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b/>
                <w:highlight w:val="yellow"/>
                <w:lang w:val="en-US"/>
              </w:rPr>
              <w:t>#</w:t>
            </w:r>
          </w:p>
        </w:tc>
        <w:tc>
          <w:tcPr>
            <w:tcW w:w="413" w:type="pct"/>
            <w:tcBorders>
              <w:right w:val="single" w:sz="18" w:space="0" w:color="auto"/>
            </w:tcBorders>
            <w:shd w:val="clear" w:color="auto" w:fill="FFFFFF"/>
            <w:vAlign w:val="center"/>
          </w:tcPr>
          <w:p w14:paraId="21584F5B" w14:textId="77777777" w:rsidR="00175C0E" w:rsidRPr="00746411" w:rsidRDefault="00175C0E" w:rsidP="00746411">
            <w:pPr>
              <w:spacing w:before="120" w:after="120"/>
              <w:jc w:val="both"/>
              <w:rPr>
                <w:rFonts w:asciiTheme="minorHAnsi" w:eastAsia="Calibri" w:hAnsiTheme="minorHAnsi" w:cstheme="minorHAnsi"/>
                <w:highlight w:val="yellow"/>
                <w:lang w:val="en-US"/>
              </w:rPr>
            </w:pPr>
          </w:p>
        </w:tc>
        <w:tc>
          <w:tcPr>
            <w:tcW w:w="154" w:type="pct"/>
            <w:tcBorders>
              <w:left w:val="single" w:sz="18" w:space="0" w:color="auto"/>
              <w:bottom w:val="single" w:sz="4" w:space="0" w:color="auto"/>
            </w:tcBorders>
            <w:shd w:val="clear" w:color="auto" w:fill="FFFFFF"/>
            <w:vAlign w:val="center"/>
          </w:tcPr>
          <w:p w14:paraId="53E92482"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b/>
                <w:highlight w:val="yellow"/>
                <w:lang w:val="en-US"/>
              </w:rPr>
              <w:t>#</w:t>
            </w:r>
          </w:p>
        </w:tc>
        <w:tc>
          <w:tcPr>
            <w:tcW w:w="528" w:type="pct"/>
            <w:tcBorders>
              <w:bottom w:val="single" w:sz="4" w:space="0" w:color="auto"/>
            </w:tcBorders>
            <w:shd w:val="clear" w:color="auto" w:fill="FFFFFF"/>
            <w:vAlign w:val="center"/>
          </w:tcPr>
          <w:p w14:paraId="322A6FE3" w14:textId="77777777" w:rsidR="00175C0E" w:rsidRPr="00746411" w:rsidRDefault="00175C0E" w:rsidP="00746411">
            <w:pPr>
              <w:spacing w:before="120" w:after="120"/>
              <w:jc w:val="both"/>
              <w:rPr>
                <w:rFonts w:asciiTheme="minorHAnsi" w:hAnsiTheme="minorHAnsi" w:cstheme="minorHAnsi"/>
                <w:highlight w:val="yellow"/>
              </w:rPr>
            </w:pPr>
            <w:r w:rsidRPr="00746411">
              <w:rPr>
                <w:rFonts w:asciiTheme="minorHAnsi" w:hAnsiTheme="minorHAnsi" w:cstheme="minorHAnsi"/>
                <w:highlight w:val="yellow"/>
              </w:rPr>
              <w:t>Adult Health – Medicine</w:t>
            </w:r>
          </w:p>
        </w:tc>
        <w:tc>
          <w:tcPr>
            <w:tcW w:w="518" w:type="pct"/>
            <w:gridSpan w:val="2"/>
            <w:vMerge w:val="restart"/>
            <w:shd w:val="clear" w:color="auto" w:fill="FFFFFF"/>
            <w:vAlign w:val="center"/>
          </w:tcPr>
          <w:p w14:paraId="21131715"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b/>
                <w:highlight w:val="yellow"/>
                <w:lang w:val="en-US"/>
              </w:rPr>
              <w:t>#</w:t>
            </w:r>
          </w:p>
        </w:tc>
        <w:tc>
          <w:tcPr>
            <w:tcW w:w="534" w:type="pct"/>
            <w:gridSpan w:val="2"/>
            <w:vMerge w:val="restart"/>
            <w:shd w:val="clear" w:color="auto" w:fill="FFFFFF"/>
            <w:vAlign w:val="center"/>
          </w:tcPr>
          <w:p w14:paraId="74693C45"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b/>
                <w:highlight w:val="yellow"/>
                <w:lang w:val="en-US"/>
              </w:rPr>
              <w:t>#</w:t>
            </w:r>
          </w:p>
        </w:tc>
        <w:tc>
          <w:tcPr>
            <w:tcW w:w="639" w:type="pct"/>
            <w:gridSpan w:val="2"/>
            <w:vMerge w:val="restart"/>
            <w:shd w:val="clear" w:color="auto" w:fill="FFFFFF"/>
            <w:vAlign w:val="center"/>
          </w:tcPr>
          <w:p w14:paraId="043A1363"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b/>
                <w:highlight w:val="yellow"/>
                <w:lang w:val="en-US"/>
              </w:rPr>
              <w:t>#</w:t>
            </w:r>
          </w:p>
        </w:tc>
      </w:tr>
      <w:tr w:rsidR="00175C0E" w:rsidRPr="00746411" w14:paraId="63B97DC8" w14:textId="77777777" w:rsidTr="002412A8">
        <w:trPr>
          <w:trHeight w:val="454"/>
        </w:trPr>
        <w:tc>
          <w:tcPr>
            <w:tcW w:w="651" w:type="pct"/>
            <w:gridSpan w:val="2"/>
            <w:vMerge/>
            <w:shd w:val="clear" w:color="auto" w:fill="9CC2E5"/>
          </w:tcPr>
          <w:p w14:paraId="6AB25E19" w14:textId="77777777" w:rsidR="00175C0E" w:rsidRPr="00746411" w:rsidRDefault="00175C0E" w:rsidP="00746411">
            <w:pPr>
              <w:spacing w:before="120" w:after="120"/>
              <w:jc w:val="both"/>
              <w:rPr>
                <w:rFonts w:asciiTheme="minorHAnsi" w:eastAsia="Calibri" w:hAnsiTheme="minorHAnsi" w:cstheme="minorHAnsi"/>
                <w:lang w:val="en-US"/>
              </w:rPr>
            </w:pPr>
          </w:p>
        </w:tc>
        <w:tc>
          <w:tcPr>
            <w:tcW w:w="151" w:type="pct"/>
            <w:shd w:val="clear" w:color="auto" w:fill="FFFFFF"/>
            <w:vAlign w:val="center"/>
          </w:tcPr>
          <w:p w14:paraId="57D0D2DA"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b/>
                <w:highlight w:val="yellow"/>
                <w:lang w:val="en-US"/>
              </w:rPr>
              <w:t>#</w:t>
            </w:r>
          </w:p>
        </w:tc>
        <w:tc>
          <w:tcPr>
            <w:tcW w:w="578" w:type="pct"/>
            <w:shd w:val="clear" w:color="auto" w:fill="FFFFFF"/>
            <w:vAlign w:val="center"/>
          </w:tcPr>
          <w:p w14:paraId="0135D302"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Adult Health – Surgery</w:t>
            </w:r>
          </w:p>
        </w:tc>
        <w:tc>
          <w:tcPr>
            <w:tcW w:w="128" w:type="pct"/>
            <w:shd w:val="clear" w:color="auto" w:fill="FFFFFF"/>
            <w:vAlign w:val="center"/>
          </w:tcPr>
          <w:p w14:paraId="08ECB717"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b/>
                <w:highlight w:val="yellow"/>
                <w:lang w:val="en-US"/>
              </w:rPr>
              <w:t>#</w:t>
            </w:r>
          </w:p>
        </w:tc>
        <w:tc>
          <w:tcPr>
            <w:tcW w:w="578" w:type="pct"/>
            <w:shd w:val="clear" w:color="auto" w:fill="FFFFFF"/>
            <w:vAlign w:val="center"/>
          </w:tcPr>
          <w:p w14:paraId="7C38AC25"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Adult Health – Surgery</w:t>
            </w:r>
          </w:p>
        </w:tc>
        <w:tc>
          <w:tcPr>
            <w:tcW w:w="128" w:type="pct"/>
            <w:shd w:val="clear" w:color="auto" w:fill="FFFFFF"/>
            <w:vAlign w:val="center"/>
          </w:tcPr>
          <w:p w14:paraId="2530F507"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b/>
                <w:highlight w:val="yellow"/>
                <w:lang w:val="en-US"/>
              </w:rPr>
              <w:t>#</w:t>
            </w:r>
          </w:p>
        </w:tc>
        <w:tc>
          <w:tcPr>
            <w:tcW w:w="413" w:type="pct"/>
            <w:tcBorders>
              <w:right w:val="single" w:sz="18" w:space="0" w:color="auto"/>
            </w:tcBorders>
            <w:shd w:val="clear" w:color="auto" w:fill="FFFFFF"/>
            <w:vAlign w:val="center"/>
          </w:tcPr>
          <w:p w14:paraId="6234C6DD" w14:textId="77777777" w:rsidR="00175C0E" w:rsidRPr="00746411" w:rsidRDefault="00175C0E" w:rsidP="00746411">
            <w:pPr>
              <w:spacing w:before="120" w:after="120"/>
              <w:jc w:val="both"/>
              <w:rPr>
                <w:rFonts w:asciiTheme="minorHAnsi" w:eastAsia="Calibri" w:hAnsiTheme="minorHAnsi" w:cstheme="minorHAnsi"/>
                <w:highlight w:val="yellow"/>
                <w:lang w:val="en-US"/>
              </w:rPr>
            </w:pPr>
          </w:p>
        </w:tc>
        <w:tc>
          <w:tcPr>
            <w:tcW w:w="154" w:type="pct"/>
            <w:tcBorders>
              <w:top w:val="single" w:sz="4" w:space="0" w:color="auto"/>
              <w:left w:val="single" w:sz="18" w:space="0" w:color="auto"/>
              <w:bottom w:val="single" w:sz="4" w:space="0" w:color="auto"/>
            </w:tcBorders>
            <w:shd w:val="clear" w:color="auto" w:fill="FFFFFF"/>
            <w:vAlign w:val="center"/>
          </w:tcPr>
          <w:p w14:paraId="1DBDE467"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b/>
                <w:highlight w:val="yellow"/>
                <w:lang w:val="en-US"/>
              </w:rPr>
              <w:t>#</w:t>
            </w:r>
          </w:p>
        </w:tc>
        <w:tc>
          <w:tcPr>
            <w:tcW w:w="528" w:type="pct"/>
            <w:tcBorders>
              <w:top w:val="single" w:sz="4" w:space="0" w:color="auto"/>
              <w:bottom w:val="single" w:sz="4" w:space="0" w:color="auto"/>
            </w:tcBorders>
            <w:shd w:val="clear" w:color="auto" w:fill="FFFFFF"/>
            <w:vAlign w:val="center"/>
          </w:tcPr>
          <w:p w14:paraId="18F00E46" w14:textId="77777777" w:rsidR="00175C0E" w:rsidRPr="00746411" w:rsidRDefault="00175C0E" w:rsidP="00746411">
            <w:pPr>
              <w:spacing w:before="120" w:after="120"/>
              <w:jc w:val="both"/>
              <w:rPr>
                <w:rFonts w:asciiTheme="minorHAnsi" w:hAnsiTheme="minorHAnsi" w:cstheme="minorHAnsi"/>
                <w:highlight w:val="yellow"/>
              </w:rPr>
            </w:pPr>
            <w:r w:rsidRPr="00746411">
              <w:rPr>
                <w:rFonts w:asciiTheme="minorHAnsi" w:hAnsiTheme="minorHAnsi" w:cstheme="minorHAnsi"/>
                <w:highlight w:val="yellow"/>
              </w:rPr>
              <w:t>Adult Health – Surgery</w:t>
            </w:r>
          </w:p>
        </w:tc>
        <w:tc>
          <w:tcPr>
            <w:tcW w:w="518" w:type="pct"/>
            <w:gridSpan w:val="2"/>
            <w:vMerge/>
            <w:shd w:val="clear" w:color="auto" w:fill="FFFFFF"/>
            <w:vAlign w:val="center"/>
          </w:tcPr>
          <w:p w14:paraId="4C605883" w14:textId="77777777" w:rsidR="00175C0E" w:rsidRPr="00746411" w:rsidRDefault="00175C0E" w:rsidP="00746411">
            <w:pPr>
              <w:spacing w:before="120" w:after="120"/>
              <w:jc w:val="both"/>
              <w:rPr>
                <w:rFonts w:asciiTheme="minorHAnsi" w:eastAsia="Calibri" w:hAnsiTheme="minorHAnsi" w:cstheme="minorHAnsi"/>
                <w:lang w:val="en-US"/>
              </w:rPr>
            </w:pPr>
          </w:p>
        </w:tc>
        <w:tc>
          <w:tcPr>
            <w:tcW w:w="534" w:type="pct"/>
            <w:gridSpan w:val="2"/>
            <w:vMerge/>
            <w:shd w:val="clear" w:color="auto" w:fill="FFFFFF"/>
            <w:vAlign w:val="center"/>
          </w:tcPr>
          <w:p w14:paraId="27308590" w14:textId="77777777" w:rsidR="00175C0E" w:rsidRPr="00746411" w:rsidRDefault="00175C0E" w:rsidP="00746411">
            <w:pPr>
              <w:spacing w:before="120" w:after="120"/>
              <w:jc w:val="both"/>
              <w:rPr>
                <w:rFonts w:asciiTheme="minorHAnsi" w:eastAsia="Calibri" w:hAnsiTheme="minorHAnsi" w:cstheme="minorHAnsi"/>
                <w:lang w:val="en-US"/>
              </w:rPr>
            </w:pPr>
          </w:p>
        </w:tc>
        <w:tc>
          <w:tcPr>
            <w:tcW w:w="639" w:type="pct"/>
            <w:gridSpan w:val="2"/>
            <w:vMerge/>
            <w:shd w:val="clear" w:color="auto" w:fill="FFFFFF"/>
            <w:vAlign w:val="center"/>
          </w:tcPr>
          <w:p w14:paraId="0B80B557" w14:textId="77777777" w:rsidR="00175C0E" w:rsidRPr="00746411" w:rsidRDefault="00175C0E" w:rsidP="00746411">
            <w:pPr>
              <w:spacing w:before="120" w:after="120"/>
              <w:jc w:val="both"/>
              <w:rPr>
                <w:rFonts w:asciiTheme="minorHAnsi" w:eastAsia="Calibri" w:hAnsiTheme="minorHAnsi" w:cstheme="minorHAnsi"/>
                <w:lang w:val="en-US"/>
              </w:rPr>
            </w:pPr>
          </w:p>
        </w:tc>
      </w:tr>
      <w:tr w:rsidR="00175C0E" w:rsidRPr="00746411" w14:paraId="33C1F0B3" w14:textId="77777777" w:rsidTr="002412A8">
        <w:trPr>
          <w:trHeight w:val="454"/>
        </w:trPr>
        <w:tc>
          <w:tcPr>
            <w:tcW w:w="651" w:type="pct"/>
            <w:gridSpan w:val="2"/>
            <w:vMerge/>
            <w:shd w:val="clear" w:color="auto" w:fill="9CC2E5"/>
          </w:tcPr>
          <w:p w14:paraId="5E1B3DD1" w14:textId="77777777" w:rsidR="00175C0E" w:rsidRPr="00746411" w:rsidRDefault="00175C0E" w:rsidP="00746411">
            <w:pPr>
              <w:spacing w:before="120" w:after="120"/>
              <w:jc w:val="both"/>
              <w:rPr>
                <w:rFonts w:asciiTheme="minorHAnsi" w:eastAsia="Calibri" w:hAnsiTheme="minorHAnsi" w:cstheme="minorHAnsi"/>
                <w:lang w:val="en-US"/>
              </w:rPr>
            </w:pPr>
          </w:p>
        </w:tc>
        <w:tc>
          <w:tcPr>
            <w:tcW w:w="151" w:type="pct"/>
            <w:shd w:val="clear" w:color="auto" w:fill="FFFFFF"/>
            <w:vAlign w:val="center"/>
          </w:tcPr>
          <w:p w14:paraId="561F64CC"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b/>
                <w:highlight w:val="yellow"/>
                <w:lang w:val="en-US"/>
              </w:rPr>
              <w:t>#</w:t>
            </w:r>
          </w:p>
        </w:tc>
        <w:tc>
          <w:tcPr>
            <w:tcW w:w="578" w:type="pct"/>
            <w:shd w:val="clear" w:color="auto" w:fill="FFFFFF"/>
            <w:vAlign w:val="center"/>
          </w:tcPr>
          <w:p w14:paraId="0D6AD934"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Child Health</w:t>
            </w:r>
          </w:p>
        </w:tc>
        <w:tc>
          <w:tcPr>
            <w:tcW w:w="128" w:type="pct"/>
            <w:shd w:val="clear" w:color="auto" w:fill="FFFFFF"/>
            <w:vAlign w:val="center"/>
          </w:tcPr>
          <w:p w14:paraId="571B535E"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b/>
                <w:highlight w:val="yellow"/>
                <w:lang w:val="en-US"/>
              </w:rPr>
              <w:t>#</w:t>
            </w:r>
          </w:p>
        </w:tc>
        <w:tc>
          <w:tcPr>
            <w:tcW w:w="578" w:type="pct"/>
            <w:shd w:val="clear" w:color="auto" w:fill="FFFFFF"/>
            <w:vAlign w:val="center"/>
          </w:tcPr>
          <w:p w14:paraId="4E5A0ED2"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Child Health</w:t>
            </w:r>
          </w:p>
        </w:tc>
        <w:tc>
          <w:tcPr>
            <w:tcW w:w="128" w:type="pct"/>
            <w:shd w:val="clear" w:color="auto" w:fill="FFFFFF"/>
            <w:vAlign w:val="center"/>
          </w:tcPr>
          <w:p w14:paraId="6FF767AD"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b/>
                <w:highlight w:val="yellow"/>
                <w:lang w:val="en-US"/>
              </w:rPr>
              <w:t>#</w:t>
            </w:r>
          </w:p>
        </w:tc>
        <w:tc>
          <w:tcPr>
            <w:tcW w:w="413" w:type="pct"/>
            <w:tcBorders>
              <w:right w:val="single" w:sz="18" w:space="0" w:color="auto"/>
            </w:tcBorders>
            <w:shd w:val="clear" w:color="auto" w:fill="FFFFFF"/>
            <w:vAlign w:val="center"/>
          </w:tcPr>
          <w:p w14:paraId="01514C71" w14:textId="77777777" w:rsidR="00175C0E" w:rsidRPr="00746411" w:rsidRDefault="00175C0E" w:rsidP="00746411">
            <w:pPr>
              <w:spacing w:before="120" w:after="120"/>
              <w:jc w:val="both"/>
              <w:rPr>
                <w:rFonts w:asciiTheme="minorHAnsi" w:eastAsia="Calibri" w:hAnsiTheme="minorHAnsi" w:cstheme="minorHAnsi"/>
                <w:highlight w:val="yellow"/>
                <w:lang w:val="en-US"/>
              </w:rPr>
            </w:pPr>
          </w:p>
        </w:tc>
        <w:tc>
          <w:tcPr>
            <w:tcW w:w="154" w:type="pct"/>
            <w:tcBorders>
              <w:top w:val="single" w:sz="4" w:space="0" w:color="auto"/>
              <w:left w:val="single" w:sz="18" w:space="0" w:color="auto"/>
              <w:bottom w:val="single" w:sz="4" w:space="0" w:color="auto"/>
            </w:tcBorders>
            <w:shd w:val="clear" w:color="auto" w:fill="FFFFFF"/>
            <w:vAlign w:val="center"/>
          </w:tcPr>
          <w:p w14:paraId="26EE3071"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b/>
                <w:highlight w:val="yellow"/>
                <w:lang w:val="en-US"/>
              </w:rPr>
              <w:t>#</w:t>
            </w:r>
          </w:p>
        </w:tc>
        <w:tc>
          <w:tcPr>
            <w:tcW w:w="528" w:type="pct"/>
            <w:tcBorders>
              <w:top w:val="single" w:sz="4" w:space="0" w:color="auto"/>
              <w:bottom w:val="single" w:sz="4" w:space="0" w:color="auto"/>
            </w:tcBorders>
            <w:shd w:val="clear" w:color="auto" w:fill="FFFFFF"/>
            <w:vAlign w:val="center"/>
          </w:tcPr>
          <w:p w14:paraId="1AC52B08" w14:textId="77777777" w:rsidR="00175C0E" w:rsidRPr="00746411" w:rsidRDefault="00175C0E" w:rsidP="00746411">
            <w:pPr>
              <w:spacing w:before="120" w:after="120"/>
              <w:jc w:val="both"/>
              <w:rPr>
                <w:rFonts w:asciiTheme="minorHAnsi" w:hAnsiTheme="minorHAnsi" w:cstheme="minorHAnsi"/>
                <w:highlight w:val="yellow"/>
              </w:rPr>
            </w:pPr>
            <w:r w:rsidRPr="00746411">
              <w:rPr>
                <w:rFonts w:asciiTheme="minorHAnsi" w:hAnsiTheme="minorHAnsi" w:cstheme="minorHAnsi"/>
                <w:highlight w:val="yellow"/>
              </w:rPr>
              <w:t>Child Health</w:t>
            </w:r>
          </w:p>
        </w:tc>
        <w:tc>
          <w:tcPr>
            <w:tcW w:w="518" w:type="pct"/>
            <w:gridSpan w:val="2"/>
            <w:vMerge/>
            <w:shd w:val="clear" w:color="auto" w:fill="FFFFFF"/>
            <w:vAlign w:val="center"/>
          </w:tcPr>
          <w:p w14:paraId="191097EE" w14:textId="77777777" w:rsidR="00175C0E" w:rsidRPr="00746411" w:rsidRDefault="00175C0E" w:rsidP="00746411">
            <w:pPr>
              <w:spacing w:before="120" w:after="120"/>
              <w:jc w:val="both"/>
              <w:rPr>
                <w:rFonts w:asciiTheme="minorHAnsi" w:eastAsia="Calibri" w:hAnsiTheme="minorHAnsi" w:cstheme="minorHAnsi"/>
                <w:lang w:val="en-US"/>
              </w:rPr>
            </w:pPr>
          </w:p>
        </w:tc>
        <w:tc>
          <w:tcPr>
            <w:tcW w:w="534" w:type="pct"/>
            <w:gridSpan w:val="2"/>
            <w:vMerge/>
            <w:shd w:val="clear" w:color="auto" w:fill="FFFFFF"/>
            <w:vAlign w:val="center"/>
          </w:tcPr>
          <w:p w14:paraId="2CA14244" w14:textId="77777777" w:rsidR="00175C0E" w:rsidRPr="00746411" w:rsidRDefault="00175C0E" w:rsidP="00746411">
            <w:pPr>
              <w:spacing w:before="120" w:after="120"/>
              <w:jc w:val="both"/>
              <w:rPr>
                <w:rFonts w:asciiTheme="minorHAnsi" w:eastAsia="Calibri" w:hAnsiTheme="minorHAnsi" w:cstheme="minorHAnsi"/>
                <w:lang w:val="en-US"/>
              </w:rPr>
            </w:pPr>
          </w:p>
        </w:tc>
        <w:tc>
          <w:tcPr>
            <w:tcW w:w="639" w:type="pct"/>
            <w:gridSpan w:val="2"/>
            <w:vMerge/>
            <w:shd w:val="clear" w:color="auto" w:fill="FFFFFF"/>
            <w:vAlign w:val="center"/>
          </w:tcPr>
          <w:p w14:paraId="417800C2" w14:textId="77777777" w:rsidR="00175C0E" w:rsidRPr="00746411" w:rsidRDefault="00175C0E" w:rsidP="00746411">
            <w:pPr>
              <w:spacing w:before="120" w:after="120"/>
              <w:jc w:val="both"/>
              <w:rPr>
                <w:rFonts w:asciiTheme="minorHAnsi" w:eastAsia="Calibri" w:hAnsiTheme="minorHAnsi" w:cstheme="minorHAnsi"/>
                <w:lang w:val="en-US"/>
              </w:rPr>
            </w:pPr>
          </w:p>
        </w:tc>
      </w:tr>
      <w:tr w:rsidR="00175C0E" w:rsidRPr="00746411" w14:paraId="15549267" w14:textId="77777777" w:rsidTr="002412A8">
        <w:trPr>
          <w:trHeight w:val="454"/>
        </w:trPr>
        <w:tc>
          <w:tcPr>
            <w:tcW w:w="651" w:type="pct"/>
            <w:gridSpan w:val="2"/>
            <w:vMerge/>
            <w:shd w:val="clear" w:color="auto" w:fill="9CC2E5"/>
          </w:tcPr>
          <w:p w14:paraId="323BD97F" w14:textId="77777777" w:rsidR="00175C0E" w:rsidRPr="00746411" w:rsidRDefault="00175C0E" w:rsidP="00746411">
            <w:pPr>
              <w:spacing w:before="120" w:after="120"/>
              <w:jc w:val="both"/>
              <w:rPr>
                <w:rFonts w:asciiTheme="minorHAnsi" w:eastAsia="Calibri" w:hAnsiTheme="minorHAnsi" w:cstheme="minorHAnsi"/>
                <w:lang w:val="en-US"/>
              </w:rPr>
            </w:pPr>
          </w:p>
        </w:tc>
        <w:tc>
          <w:tcPr>
            <w:tcW w:w="151" w:type="pct"/>
            <w:shd w:val="clear" w:color="auto" w:fill="FFFFFF"/>
            <w:vAlign w:val="center"/>
          </w:tcPr>
          <w:p w14:paraId="3D13A824"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b/>
                <w:highlight w:val="yellow"/>
                <w:lang w:val="en-US"/>
              </w:rPr>
              <w:t>#</w:t>
            </w:r>
          </w:p>
        </w:tc>
        <w:tc>
          <w:tcPr>
            <w:tcW w:w="578" w:type="pct"/>
            <w:shd w:val="clear" w:color="auto" w:fill="FFFFFF"/>
            <w:vAlign w:val="center"/>
          </w:tcPr>
          <w:p w14:paraId="36264019"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Mental Health</w:t>
            </w:r>
          </w:p>
        </w:tc>
        <w:tc>
          <w:tcPr>
            <w:tcW w:w="128" w:type="pct"/>
            <w:shd w:val="clear" w:color="auto" w:fill="FFFFFF"/>
            <w:vAlign w:val="center"/>
          </w:tcPr>
          <w:p w14:paraId="7475E2CF"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b/>
                <w:highlight w:val="yellow"/>
                <w:lang w:val="en-US"/>
              </w:rPr>
              <w:t>#</w:t>
            </w:r>
          </w:p>
        </w:tc>
        <w:tc>
          <w:tcPr>
            <w:tcW w:w="578" w:type="pct"/>
            <w:shd w:val="clear" w:color="auto" w:fill="FFFFFF"/>
            <w:vAlign w:val="center"/>
          </w:tcPr>
          <w:p w14:paraId="698B1655"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Mental Health</w:t>
            </w:r>
          </w:p>
        </w:tc>
        <w:tc>
          <w:tcPr>
            <w:tcW w:w="128" w:type="pct"/>
            <w:shd w:val="clear" w:color="auto" w:fill="FFFFFF"/>
            <w:vAlign w:val="center"/>
          </w:tcPr>
          <w:p w14:paraId="17E4B3E4"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b/>
                <w:highlight w:val="yellow"/>
                <w:lang w:val="en-US"/>
              </w:rPr>
              <w:t>#</w:t>
            </w:r>
          </w:p>
        </w:tc>
        <w:tc>
          <w:tcPr>
            <w:tcW w:w="413" w:type="pct"/>
            <w:tcBorders>
              <w:right w:val="single" w:sz="18" w:space="0" w:color="auto"/>
            </w:tcBorders>
            <w:shd w:val="clear" w:color="auto" w:fill="FFFFFF"/>
            <w:vAlign w:val="center"/>
          </w:tcPr>
          <w:p w14:paraId="3BD5F2B7" w14:textId="77777777" w:rsidR="00175C0E" w:rsidRPr="00746411" w:rsidRDefault="00175C0E" w:rsidP="00746411">
            <w:pPr>
              <w:spacing w:before="120" w:after="120"/>
              <w:jc w:val="both"/>
              <w:rPr>
                <w:rFonts w:asciiTheme="minorHAnsi" w:eastAsia="Calibri" w:hAnsiTheme="minorHAnsi" w:cstheme="minorHAnsi"/>
                <w:highlight w:val="yellow"/>
                <w:lang w:val="en-US"/>
              </w:rPr>
            </w:pPr>
          </w:p>
        </w:tc>
        <w:tc>
          <w:tcPr>
            <w:tcW w:w="154" w:type="pct"/>
            <w:tcBorders>
              <w:top w:val="single" w:sz="4" w:space="0" w:color="auto"/>
              <w:left w:val="single" w:sz="18" w:space="0" w:color="auto"/>
              <w:bottom w:val="single" w:sz="4" w:space="0" w:color="auto"/>
            </w:tcBorders>
            <w:shd w:val="clear" w:color="auto" w:fill="FFFFFF"/>
            <w:vAlign w:val="center"/>
          </w:tcPr>
          <w:p w14:paraId="19CD3BDC"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b/>
                <w:highlight w:val="yellow"/>
                <w:lang w:val="en-US"/>
              </w:rPr>
              <w:t>#</w:t>
            </w:r>
          </w:p>
        </w:tc>
        <w:tc>
          <w:tcPr>
            <w:tcW w:w="528" w:type="pct"/>
            <w:tcBorders>
              <w:top w:val="single" w:sz="4" w:space="0" w:color="auto"/>
              <w:bottom w:val="single" w:sz="4" w:space="0" w:color="auto"/>
            </w:tcBorders>
            <w:shd w:val="clear" w:color="auto" w:fill="FFFFFF"/>
            <w:vAlign w:val="center"/>
          </w:tcPr>
          <w:p w14:paraId="717E378B" w14:textId="77777777" w:rsidR="00175C0E" w:rsidRPr="00746411" w:rsidRDefault="00175C0E" w:rsidP="00746411">
            <w:pPr>
              <w:spacing w:before="120" w:after="120"/>
              <w:jc w:val="both"/>
              <w:rPr>
                <w:rFonts w:asciiTheme="minorHAnsi" w:hAnsiTheme="minorHAnsi" w:cstheme="minorHAnsi"/>
                <w:highlight w:val="yellow"/>
              </w:rPr>
            </w:pPr>
            <w:r w:rsidRPr="00746411">
              <w:rPr>
                <w:rFonts w:asciiTheme="minorHAnsi" w:hAnsiTheme="minorHAnsi" w:cstheme="minorHAnsi"/>
                <w:highlight w:val="yellow"/>
              </w:rPr>
              <w:t>Mental Health</w:t>
            </w:r>
          </w:p>
        </w:tc>
        <w:tc>
          <w:tcPr>
            <w:tcW w:w="518" w:type="pct"/>
            <w:gridSpan w:val="2"/>
            <w:vMerge/>
            <w:shd w:val="clear" w:color="auto" w:fill="FFFFFF"/>
            <w:vAlign w:val="center"/>
          </w:tcPr>
          <w:p w14:paraId="1225BA6C" w14:textId="77777777" w:rsidR="00175C0E" w:rsidRPr="00746411" w:rsidRDefault="00175C0E" w:rsidP="00746411">
            <w:pPr>
              <w:spacing w:before="120" w:after="120"/>
              <w:jc w:val="both"/>
              <w:rPr>
                <w:rFonts w:asciiTheme="minorHAnsi" w:eastAsia="Calibri" w:hAnsiTheme="minorHAnsi" w:cstheme="minorHAnsi"/>
                <w:lang w:val="en-US"/>
              </w:rPr>
            </w:pPr>
          </w:p>
        </w:tc>
        <w:tc>
          <w:tcPr>
            <w:tcW w:w="534" w:type="pct"/>
            <w:gridSpan w:val="2"/>
            <w:vMerge/>
            <w:shd w:val="clear" w:color="auto" w:fill="FFFFFF"/>
            <w:vAlign w:val="center"/>
          </w:tcPr>
          <w:p w14:paraId="4C6D7C81" w14:textId="77777777" w:rsidR="00175C0E" w:rsidRPr="00746411" w:rsidRDefault="00175C0E" w:rsidP="00746411">
            <w:pPr>
              <w:spacing w:before="120" w:after="120"/>
              <w:jc w:val="both"/>
              <w:rPr>
                <w:rFonts w:asciiTheme="minorHAnsi" w:eastAsia="Calibri" w:hAnsiTheme="minorHAnsi" w:cstheme="minorHAnsi"/>
                <w:lang w:val="en-US"/>
              </w:rPr>
            </w:pPr>
          </w:p>
        </w:tc>
        <w:tc>
          <w:tcPr>
            <w:tcW w:w="639" w:type="pct"/>
            <w:gridSpan w:val="2"/>
            <w:vMerge/>
            <w:shd w:val="clear" w:color="auto" w:fill="FFFFFF"/>
            <w:vAlign w:val="center"/>
          </w:tcPr>
          <w:p w14:paraId="1F4E2E57" w14:textId="77777777" w:rsidR="00175C0E" w:rsidRPr="00746411" w:rsidRDefault="00175C0E" w:rsidP="00746411">
            <w:pPr>
              <w:spacing w:before="120" w:after="120"/>
              <w:jc w:val="both"/>
              <w:rPr>
                <w:rFonts w:asciiTheme="minorHAnsi" w:eastAsia="Calibri" w:hAnsiTheme="minorHAnsi" w:cstheme="minorHAnsi"/>
                <w:lang w:val="en-US"/>
              </w:rPr>
            </w:pPr>
          </w:p>
        </w:tc>
      </w:tr>
      <w:tr w:rsidR="00175C0E" w:rsidRPr="00746411" w14:paraId="152423C1" w14:textId="77777777" w:rsidTr="002412A8">
        <w:trPr>
          <w:trHeight w:val="454"/>
        </w:trPr>
        <w:tc>
          <w:tcPr>
            <w:tcW w:w="651" w:type="pct"/>
            <w:gridSpan w:val="2"/>
            <w:vMerge/>
            <w:shd w:val="clear" w:color="auto" w:fill="9CC2E5"/>
          </w:tcPr>
          <w:p w14:paraId="6881483E" w14:textId="77777777" w:rsidR="00175C0E" w:rsidRPr="00746411" w:rsidRDefault="00175C0E" w:rsidP="00746411">
            <w:pPr>
              <w:spacing w:before="120" w:after="120"/>
              <w:jc w:val="both"/>
              <w:rPr>
                <w:rFonts w:asciiTheme="minorHAnsi" w:eastAsia="Calibri" w:hAnsiTheme="minorHAnsi" w:cstheme="minorHAnsi"/>
                <w:lang w:val="en-US"/>
              </w:rPr>
            </w:pPr>
          </w:p>
        </w:tc>
        <w:tc>
          <w:tcPr>
            <w:tcW w:w="151" w:type="pct"/>
            <w:shd w:val="clear" w:color="auto" w:fill="FFFFFF"/>
            <w:vAlign w:val="center"/>
          </w:tcPr>
          <w:p w14:paraId="42BD4FA9"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b/>
                <w:highlight w:val="yellow"/>
                <w:lang w:val="en-US"/>
              </w:rPr>
              <w:t>#</w:t>
            </w:r>
          </w:p>
        </w:tc>
        <w:tc>
          <w:tcPr>
            <w:tcW w:w="578" w:type="pct"/>
            <w:shd w:val="clear" w:color="auto" w:fill="FFFFFF"/>
            <w:vAlign w:val="center"/>
          </w:tcPr>
          <w:p w14:paraId="73A5D7C4"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Emergency Medicine</w:t>
            </w:r>
          </w:p>
        </w:tc>
        <w:tc>
          <w:tcPr>
            <w:tcW w:w="128" w:type="pct"/>
            <w:shd w:val="clear" w:color="auto" w:fill="FFFFFF"/>
            <w:vAlign w:val="center"/>
          </w:tcPr>
          <w:p w14:paraId="3C535E15"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b/>
                <w:highlight w:val="yellow"/>
                <w:lang w:val="en-US"/>
              </w:rPr>
              <w:t>#</w:t>
            </w:r>
          </w:p>
        </w:tc>
        <w:tc>
          <w:tcPr>
            <w:tcW w:w="578" w:type="pct"/>
            <w:shd w:val="clear" w:color="auto" w:fill="FFFFFF"/>
            <w:vAlign w:val="center"/>
          </w:tcPr>
          <w:p w14:paraId="654D2A69"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Emergency Medicine</w:t>
            </w:r>
          </w:p>
        </w:tc>
        <w:tc>
          <w:tcPr>
            <w:tcW w:w="128" w:type="pct"/>
            <w:shd w:val="clear" w:color="auto" w:fill="FFFFFF"/>
            <w:vAlign w:val="center"/>
          </w:tcPr>
          <w:p w14:paraId="5C60F5BB"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b/>
                <w:highlight w:val="yellow"/>
                <w:lang w:val="en-US"/>
              </w:rPr>
              <w:t>#</w:t>
            </w:r>
          </w:p>
        </w:tc>
        <w:tc>
          <w:tcPr>
            <w:tcW w:w="413" w:type="pct"/>
            <w:tcBorders>
              <w:right w:val="single" w:sz="18" w:space="0" w:color="auto"/>
            </w:tcBorders>
            <w:shd w:val="clear" w:color="auto" w:fill="FFFFFF"/>
            <w:vAlign w:val="center"/>
          </w:tcPr>
          <w:p w14:paraId="0EBFDCE1" w14:textId="77777777" w:rsidR="00175C0E" w:rsidRPr="00746411" w:rsidRDefault="00175C0E" w:rsidP="00746411">
            <w:pPr>
              <w:spacing w:before="120" w:after="120"/>
              <w:jc w:val="both"/>
              <w:rPr>
                <w:rFonts w:asciiTheme="minorHAnsi" w:eastAsia="Calibri" w:hAnsiTheme="minorHAnsi" w:cstheme="minorHAnsi"/>
                <w:highlight w:val="yellow"/>
                <w:lang w:val="en-US"/>
              </w:rPr>
            </w:pPr>
          </w:p>
        </w:tc>
        <w:tc>
          <w:tcPr>
            <w:tcW w:w="154" w:type="pct"/>
            <w:tcBorders>
              <w:top w:val="single" w:sz="4" w:space="0" w:color="auto"/>
              <w:left w:val="single" w:sz="18" w:space="0" w:color="auto"/>
              <w:bottom w:val="single" w:sz="4" w:space="0" w:color="auto"/>
            </w:tcBorders>
            <w:shd w:val="clear" w:color="auto" w:fill="FFFFFF"/>
            <w:vAlign w:val="center"/>
          </w:tcPr>
          <w:p w14:paraId="71896453"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b/>
                <w:highlight w:val="yellow"/>
                <w:lang w:val="en-US"/>
              </w:rPr>
              <w:t>#</w:t>
            </w:r>
          </w:p>
        </w:tc>
        <w:tc>
          <w:tcPr>
            <w:tcW w:w="528" w:type="pct"/>
            <w:tcBorders>
              <w:top w:val="single" w:sz="4" w:space="0" w:color="auto"/>
              <w:bottom w:val="single" w:sz="4" w:space="0" w:color="auto"/>
            </w:tcBorders>
            <w:shd w:val="clear" w:color="auto" w:fill="FFFFFF"/>
            <w:vAlign w:val="center"/>
          </w:tcPr>
          <w:p w14:paraId="3EDAB405" w14:textId="77777777" w:rsidR="00175C0E" w:rsidRPr="00746411" w:rsidRDefault="00175C0E" w:rsidP="00746411">
            <w:pPr>
              <w:spacing w:before="120" w:after="120"/>
              <w:jc w:val="both"/>
              <w:rPr>
                <w:rFonts w:asciiTheme="minorHAnsi" w:hAnsiTheme="minorHAnsi" w:cstheme="minorHAnsi"/>
                <w:highlight w:val="yellow"/>
              </w:rPr>
            </w:pPr>
            <w:r w:rsidRPr="00746411">
              <w:rPr>
                <w:rFonts w:asciiTheme="minorHAnsi" w:hAnsiTheme="minorHAnsi" w:cstheme="minorHAnsi"/>
                <w:highlight w:val="yellow"/>
              </w:rPr>
              <w:t>Emergency Medicine</w:t>
            </w:r>
          </w:p>
        </w:tc>
        <w:tc>
          <w:tcPr>
            <w:tcW w:w="518" w:type="pct"/>
            <w:gridSpan w:val="2"/>
            <w:vMerge/>
            <w:shd w:val="clear" w:color="auto" w:fill="FFFFFF"/>
            <w:vAlign w:val="center"/>
          </w:tcPr>
          <w:p w14:paraId="673904FF" w14:textId="77777777" w:rsidR="00175C0E" w:rsidRPr="00746411" w:rsidRDefault="00175C0E" w:rsidP="00746411">
            <w:pPr>
              <w:spacing w:before="120" w:after="120"/>
              <w:jc w:val="both"/>
              <w:rPr>
                <w:rFonts w:asciiTheme="minorHAnsi" w:eastAsia="Calibri" w:hAnsiTheme="minorHAnsi" w:cstheme="minorHAnsi"/>
                <w:lang w:val="en-US"/>
              </w:rPr>
            </w:pPr>
          </w:p>
        </w:tc>
        <w:tc>
          <w:tcPr>
            <w:tcW w:w="534" w:type="pct"/>
            <w:gridSpan w:val="2"/>
            <w:vMerge/>
            <w:shd w:val="clear" w:color="auto" w:fill="FFFFFF"/>
            <w:vAlign w:val="center"/>
          </w:tcPr>
          <w:p w14:paraId="11819B08" w14:textId="77777777" w:rsidR="00175C0E" w:rsidRPr="00746411" w:rsidRDefault="00175C0E" w:rsidP="00746411">
            <w:pPr>
              <w:spacing w:before="120" w:after="120"/>
              <w:jc w:val="both"/>
              <w:rPr>
                <w:rFonts w:asciiTheme="minorHAnsi" w:eastAsia="Calibri" w:hAnsiTheme="minorHAnsi" w:cstheme="minorHAnsi"/>
                <w:lang w:val="en-US"/>
              </w:rPr>
            </w:pPr>
          </w:p>
        </w:tc>
        <w:tc>
          <w:tcPr>
            <w:tcW w:w="639" w:type="pct"/>
            <w:gridSpan w:val="2"/>
            <w:vMerge/>
            <w:shd w:val="clear" w:color="auto" w:fill="FFFFFF"/>
            <w:vAlign w:val="center"/>
          </w:tcPr>
          <w:p w14:paraId="34254711" w14:textId="77777777" w:rsidR="00175C0E" w:rsidRPr="00746411" w:rsidRDefault="00175C0E" w:rsidP="00746411">
            <w:pPr>
              <w:spacing w:before="120" w:after="120"/>
              <w:jc w:val="both"/>
              <w:rPr>
                <w:rFonts w:asciiTheme="minorHAnsi" w:eastAsia="Calibri" w:hAnsiTheme="minorHAnsi" w:cstheme="minorHAnsi"/>
                <w:lang w:val="en-US"/>
              </w:rPr>
            </w:pPr>
          </w:p>
        </w:tc>
      </w:tr>
      <w:tr w:rsidR="00175C0E" w:rsidRPr="00746411" w14:paraId="606FE7FA" w14:textId="77777777" w:rsidTr="002412A8">
        <w:trPr>
          <w:trHeight w:val="454"/>
        </w:trPr>
        <w:tc>
          <w:tcPr>
            <w:tcW w:w="651" w:type="pct"/>
            <w:gridSpan w:val="2"/>
            <w:vMerge/>
            <w:shd w:val="clear" w:color="auto" w:fill="9CC2E5"/>
          </w:tcPr>
          <w:p w14:paraId="267C6F04" w14:textId="77777777" w:rsidR="00175C0E" w:rsidRPr="00746411" w:rsidRDefault="00175C0E" w:rsidP="00746411">
            <w:pPr>
              <w:spacing w:before="120" w:after="120"/>
              <w:jc w:val="both"/>
              <w:rPr>
                <w:rFonts w:asciiTheme="minorHAnsi" w:eastAsia="Calibri" w:hAnsiTheme="minorHAnsi" w:cstheme="minorHAnsi"/>
                <w:lang w:val="en-US"/>
              </w:rPr>
            </w:pPr>
          </w:p>
        </w:tc>
        <w:tc>
          <w:tcPr>
            <w:tcW w:w="151" w:type="pct"/>
            <w:shd w:val="clear" w:color="auto" w:fill="FFFFFF"/>
            <w:vAlign w:val="center"/>
          </w:tcPr>
          <w:p w14:paraId="0EBBC65F"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b/>
                <w:highlight w:val="yellow"/>
                <w:lang w:val="en-US"/>
              </w:rPr>
              <w:t>#</w:t>
            </w:r>
          </w:p>
        </w:tc>
        <w:tc>
          <w:tcPr>
            <w:tcW w:w="578" w:type="pct"/>
            <w:shd w:val="clear" w:color="auto" w:fill="FFFFFF"/>
            <w:vAlign w:val="center"/>
          </w:tcPr>
          <w:p w14:paraId="54B5DCCA"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Women’s Health</w:t>
            </w:r>
          </w:p>
        </w:tc>
        <w:tc>
          <w:tcPr>
            <w:tcW w:w="128" w:type="pct"/>
            <w:shd w:val="clear" w:color="auto" w:fill="FFFFFF"/>
            <w:vAlign w:val="center"/>
          </w:tcPr>
          <w:p w14:paraId="5FE406A6"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b/>
                <w:highlight w:val="yellow"/>
                <w:lang w:val="en-US"/>
              </w:rPr>
              <w:t>#</w:t>
            </w:r>
          </w:p>
        </w:tc>
        <w:tc>
          <w:tcPr>
            <w:tcW w:w="578" w:type="pct"/>
            <w:shd w:val="clear" w:color="auto" w:fill="FFFFFF"/>
            <w:vAlign w:val="center"/>
          </w:tcPr>
          <w:p w14:paraId="49E00344"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Women’s Health</w:t>
            </w:r>
          </w:p>
        </w:tc>
        <w:tc>
          <w:tcPr>
            <w:tcW w:w="128" w:type="pct"/>
            <w:shd w:val="clear" w:color="auto" w:fill="FFFFFF"/>
            <w:vAlign w:val="center"/>
          </w:tcPr>
          <w:p w14:paraId="31EA364C"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b/>
                <w:highlight w:val="yellow"/>
                <w:lang w:val="en-US"/>
              </w:rPr>
              <w:t>#</w:t>
            </w:r>
          </w:p>
        </w:tc>
        <w:tc>
          <w:tcPr>
            <w:tcW w:w="413" w:type="pct"/>
            <w:tcBorders>
              <w:right w:val="single" w:sz="18" w:space="0" w:color="auto"/>
            </w:tcBorders>
            <w:shd w:val="clear" w:color="auto" w:fill="FFFFFF"/>
            <w:vAlign w:val="center"/>
          </w:tcPr>
          <w:p w14:paraId="0131DF59" w14:textId="77777777" w:rsidR="00175C0E" w:rsidRPr="00746411" w:rsidRDefault="00175C0E" w:rsidP="00746411">
            <w:pPr>
              <w:spacing w:before="120" w:after="120"/>
              <w:jc w:val="both"/>
              <w:rPr>
                <w:rFonts w:asciiTheme="minorHAnsi" w:eastAsia="Calibri" w:hAnsiTheme="minorHAnsi" w:cstheme="minorHAnsi"/>
                <w:highlight w:val="yellow"/>
                <w:lang w:val="en-US"/>
              </w:rPr>
            </w:pPr>
          </w:p>
        </w:tc>
        <w:tc>
          <w:tcPr>
            <w:tcW w:w="154" w:type="pct"/>
            <w:tcBorders>
              <w:top w:val="single" w:sz="4" w:space="0" w:color="auto"/>
              <w:left w:val="single" w:sz="18" w:space="0" w:color="auto"/>
            </w:tcBorders>
            <w:shd w:val="clear" w:color="auto" w:fill="FFFFFF"/>
            <w:vAlign w:val="center"/>
          </w:tcPr>
          <w:p w14:paraId="715215B9"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b/>
                <w:highlight w:val="yellow"/>
                <w:lang w:val="en-US"/>
              </w:rPr>
              <w:t>#</w:t>
            </w:r>
          </w:p>
        </w:tc>
        <w:tc>
          <w:tcPr>
            <w:tcW w:w="528" w:type="pct"/>
            <w:tcBorders>
              <w:top w:val="single" w:sz="4" w:space="0" w:color="auto"/>
            </w:tcBorders>
            <w:shd w:val="clear" w:color="auto" w:fill="FFFFFF"/>
            <w:vAlign w:val="center"/>
          </w:tcPr>
          <w:p w14:paraId="7518437B" w14:textId="77777777" w:rsidR="00175C0E" w:rsidRPr="00746411" w:rsidRDefault="00175C0E" w:rsidP="00746411">
            <w:pPr>
              <w:spacing w:before="120" w:after="120"/>
              <w:jc w:val="both"/>
              <w:rPr>
                <w:rFonts w:asciiTheme="minorHAnsi" w:hAnsiTheme="minorHAnsi" w:cstheme="minorHAnsi"/>
                <w:highlight w:val="yellow"/>
              </w:rPr>
            </w:pPr>
            <w:r w:rsidRPr="00746411">
              <w:rPr>
                <w:rFonts w:asciiTheme="minorHAnsi" w:hAnsiTheme="minorHAnsi" w:cstheme="minorHAnsi"/>
                <w:highlight w:val="yellow"/>
              </w:rPr>
              <w:t>Women’s Health</w:t>
            </w:r>
          </w:p>
        </w:tc>
        <w:tc>
          <w:tcPr>
            <w:tcW w:w="518" w:type="pct"/>
            <w:gridSpan w:val="2"/>
            <w:vMerge/>
            <w:shd w:val="clear" w:color="auto" w:fill="FFFFFF"/>
            <w:vAlign w:val="center"/>
          </w:tcPr>
          <w:p w14:paraId="3EE1B301" w14:textId="77777777" w:rsidR="00175C0E" w:rsidRPr="00746411" w:rsidRDefault="00175C0E" w:rsidP="00746411">
            <w:pPr>
              <w:spacing w:before="120" w:after="120"/>
              <w:jc w:val="both"/>
              <w:rPr>
                <w:rFonts w:asciiTheme="minorHAnsi" w:eastAsia="Calibri" w:hAnsiTheme="minorHAnsi" w:cstheme="minorHAnsi"/>
                <w:lang w:val="en-US"/>
              </w:rPr>
            </w:pPr>
          </w:p>
        </w:tc>
        <w:tc>
          <w:tcPr>
            <w:tcW w:w="534" w:type="pct"/>
            <w:gridSpan w:val="2"/>
            <w:vMerge/>
            <w:shd w:val="clear" w:color="auto" w:fill="FFFFFF"/>
            <w:vAlign w:val="center"/>
          </w:tcPr>
          <w:p w14:paraId="739D07CD" w14:textId="77777777" w:rsidR="00175C0E" w:rsidRPr="00746411" w:rsidRDefault="00175C0E" w:rsidP="00746411">
            <w:pPr>
              <w:spacing w:before="120" w:after="120"/>
              <w:jc w:val="both"/>
              <w:rPr>
                <w:rFonts w:asciiTheme="minorHAnsi" w:eastAsia="Calibri" w:hAnsiTheme="minorHAnsi" w:cstheme="minorHAnsi"/>
                <w:lang w:val="en-US"/>
              </w:rPr>
            </w:pPr>
          </w:p>
        </w:tc>
        <w:tc>
          <w:tcPr>
            <w:tcW w:w="639" w:type="pct"/>
            <w:gridSpan w:val="2"/>
            <w:vMerge/>
            <w:shd w:val="clear" w:color="auto" w:fill="FFFFFF"/>
            <w:vAlign w:val="center"/>
          </w:tcPr>
          <w:p w14:paraId="6A412687" w14:textId="77777777" w:rsidR="00175C0E" w:rsidRPr="00746411" w:rsidRDefault="00175C0E" w:rsidP="00746411">
            <w:pPr>
              <w:spacing w:before="120" w:after="120"/>
              <w:jc w:val="both"/>
              <w:rPr>
                <w:rFonts w:asciiTheme="minorHAnsi" w:eastAsia="Calibri" w:hAnsiTheme="minorHAnsi" w:cstheme="minorHAnsi"/>
                <w:lang w:val="en-US"/>
              </w:rPr>
            </w:pPr>
          </w:p>
        </w:tc>
      </w:tr>
      <w:tr w:rsidR="00175C0E" w:rsidRPr="00746411" w14:paraId="4CB783F3" w14:textId="77777777" w:rsidTr="002412A8">
        <w:trPr>
          <w:cantSplit/>
          <w:trHeight w:val="454"/>
        </w:trPr>
        <w:tc>
          <w:tcPr>
            <w:tcW w:w="180" w:type="pct"/>
            <w:vMerge w:val="restart"/>
            <w:shd w:val="clear" w:color="auto" w:fill="9CC2E5"/>
            <w:textDirection w:val="btLr"/>
          </w:tcPr>
          <w:p w14:paraId="402340FB" w14:textId="77777777" w:rsidR="00175C0E" w:rsidRPr="00746411" w:rsidRDefault="00175C0E" w:rsidP="00746411">
            <w:pPr>
              <w:spacing w:before="120" w:after="120"/>
              <w:ind w:left="113" w:right="113"/>
              <w:jc w:val="both"/>
              <w:rPr>
                <w:rFonts w:asciiTheme="minorHAnsi" w:eastAsia="Calibri" w:hAnsiTheme="minorHAnsi" w:cstheme="minorHAnsi"/>
                <w:b/>
                <w:lang w:val="en-US"/>
              </w:rPr>
            </w:pPr>
            <w:r w:rsidRPr="00746411">
              <w:rPr>
                <w:rFonts w:asciiTheme="minorHAnsi" w:eastAsia="Calibri" w:hAnsiTheme="minorHAnsi" w:cstheme="minorHAnsi"/>
                <w:b/>
                <w:lang w:val="en-US"/>
              </w:rPr>
              <w:t>Domains</w:t>
            </w:r>
          </w:p>
        </w:tc>
        <w:tc>
          <w:tcPr>
            <w:tcW w:w="471" w:type="pct"/>
            <w:shd w:val="clear" w:color="auto" w:fill="DEEAF6"/>
            <w:vAlign w:val="center"/>
          </w:tcPr>
          <w:p w14:paraId="2380AAE3"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rPr>
              <w:t>Clinical skills</w:t>
            </w:r>
          </w:p>
        </w:tc>
        <w:tc>
          <w:tcPr>
            <w:tcW w:w="729" w:type="pct"/>
            <w:gridSpan w:val="2"/>
            <w:shd w:val="clear" w:color="auto" w:fill="FFFFFF"/>
            <w:vAlign w:val="center"/>
          </w:tcPr>
          <w:p w14:paraId="1A2887CE"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Assessed Y/N</w:t>
            </w:r>
          </w:p>
        </w:tc>
        <w:tc>
          <w:tcPr>
            <w:tcW w:w="706" w:type="pct"/>
            <w:gridSpan w:val="2"/>
            <w:tcBorders>
              <w:top w:val="dotted" w:sz="4" w:space="0" w:color="auto"/>
            </w:tcBorders>
            <w:shd w:val="clear" w:color="auto" w:fill="FFFFFF"/>
            <w:vAlign w:val="center"/>
          </w:tcPr>
          <w:p w14:paraId="1FEEAC4D"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Assessed Y/N</w:t>
            </w:r>
          </w:p>
        </w:tc>
        <w:tc>
          <w:tcPr>
            <w:tcW w:w="541" w:type="pct"/>
            <w:gridSpan w:val="2"/>
            <w:tcBorders>
              <w:top w:val="dotted" w:sz="4" w:space="0" w:color="auto"/>
              <w:right w:val="single" w:sz="18" w:space="0" w:color="auto"/>
            </w:tcBorders>
            <w:shd w:val="clear" w:color="auto" w:fill="FFFFFF"/>
            <w:vAlign w:val="center"/>
          </w:tcPr>
          <w:p w14:paraId="2254BDDF"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682" w:type="pct"/>
            <w:gridSpan w:val="2"/>
            <w:tcBorders>
              <w:top w:val="dotted" w:sz="4" w:space="0" w:color="auto"/>
              <w:left w:val="single" w:sz="18" w:space="0" w:color="auto"/>
            </w:tcBorders>
            <w:shd w:val="clear" w:color="auto" w:fill="FFFFFF"/>
            <w:vAlign w:val="center"/>
          </w:tcPr>
          <w:p w14:paraId="2804DAD2"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Assessed Y/N</w:t>
            </w:r>
          </w:p>
        </w:tc>
        <w:tc>
          <w:tcPr>
            <w:tcW w:w="518" w:type="pct"/>
            <w:gridSpan w:val="2"/>
            <w:shd w:val="clear" w:color="auto" w:fill="FFFFFF"/>
            <w:vAlign w:val="center"/>
          </w:tcPr>
          <w:p w14:paraId="5D4B76B7"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Assessed Y/N</w:t>
            </w:r>
          </w:p>
        </w:tc>
        <w:tc>
          <w:tcPr>
            <w:tcW w:w="534" w:type="pct"/>
            <w:gridSpan w:val="2"/>
            <w:shd w:val="clear" w:color="auto" w:fill="FFFFFF"/>
            <w:vAlign w:val="center"/>
          </w:tcPr>
          <w:p w14:paraId="33162ED0"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639" w:type="pct"/>
            <w:gridSpan w:val="2"/>
            <w:shd w:val="clear" w:color="auto" w:fill="FFFFFF"/>
            <w:vAlign w:val="center"/>
          </w:tcPr>
          <w:p w14:paraId="750E9D5A"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r>
      <w:tr w:rsidR="00175C0E" w:rsidRPr="00746411" w14:paraId="2C03D04D" w14:textId="77777777" w:rsidTr="002412A8">
        <w:trPr>
          <w:cantSplit/>
          <w:trHeight w:val="454"/>
        </w:trPr>
        <w:tc>
          <w:tcPr>
            <w:tcW w:w="180" w:type="pct"/>
            <w:vMerge/>
            <w:shd w:val="clear" w:color="auto" w:fill="9CC2E5"/>
          </w:tcPr>
          <w:p w14:paraId="374DDDAA" w14:textId="77777777" w:rsidR="00175C0E" w:rsidRPr="00746411" w:rsidRDefault="00175C0E" w:rsidP="00746411">
            <w:pPr>
              <w:spacing w:before="120" w:after="120"/>
              <w:jc w:val="both"/>
              <w:rPr>
                <w:rFonts w:asciiTheme="minorHAnsi" w:eastAsia="Calibri" w:hAnsiTheme="minorHAnsi" w:cstheme="minorHAnsi"/>
                <w:lang w:val="en-US"/>
              </w:rPr>
            </w:pPr>
          </w:p>
        </w:tc>
        <w:tc>
          <w:tcPr>
            <w:tcW w:w="471" w:type="pct"/>
            <w:shd w:val="clear" w:color="auto" w:fill="DEEAF6"/>
            <w:vAlign w:val="center"/>
          </w:tcPr>
          <w:p w14:paraId="413D9B2C"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lang w:val="en-US"/>
              </w:rPr>
              <w:t>Clinical judgment</w:t>
            </w:r>
          </w:p>
        </w:tc>
        <w:tc>
          <w:tcPr>
            <w:tcW w:w="729" w:type="pct"/>
            <w:gridSpan w:val="2"/>
            <w:shd w:val="clear" w:color="auto" w:fill="FFFFFF"/>
            <w:vAlign w:val="center"/>
          </w:tcPr>
          <w:p w14:paraId="7376CDB5"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Assessed Y/N</w:t>
            </w:r>
          </w:p>
        </w:tc>
        <w:tc>
          <w:tcPr>
            <w:tcW w:w="706" w:type="pct"/>
            <w:gridSpan w:val="2"/>
            <w:tcBorders>
              <w:top w:val="dotted" w:sz="4" w:space="0" w:color="auto"/>
            </w:tcBorders>
            <w:shd w:val="clear" w:color="auto" w:fill="FFFFFF"/>
            <w:vAlign w:val="center"/>
          </w:tcPr>
          <w:p w14:paraId="2FBE9A15"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Assessed Y/N</w:t>
            </w:r>
          </w:p>
        </w:tc>
        <w:tc>
          <w:tcPr>
            <w:tcW w:w="541" w:type="pct"/>
            <w:gridSpan w:val="2"/>
            <w:tcBorders>
              <w:right w:val="single" w:sz="18" w:space="0" w:color="auto"/>
            </w:tcBorders>
            <w:shd w:val="clear" w:color="auto" w:fill="FFFFFF"/>
            <w:vAlign w:val="center"/>
          </w:tcPr>
          <w:p w14:paraId="3E29DEE3"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682" w:type="pct"/>
            <w:gridSpan w:val="2"/>
            <w:tcBorders>
              <w:left w:val="single" w:sz="18" w:space="0" w:color="auto"/>
            </w:tcBorders>
            <w:shd w:val="clear" w:color="auto" w:fill="FFFFFF"/>
            <w:vAlign w:val="center"/>
          </w:tcPr>
          <w:p w14:paraId="67587A56"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Assessed Y/N</w:t>
            </w:r>
          </w:p>
        </w:tc>
        <w:tc>
          <w:tcPr>
            <w:tcW w:w="518" w:type="pct"/>
            <w:gridSpan w:val="2"/>
            <w:shd w:val="clear" w:color="auto" w:fill="FFFFFF"/>
            <w:vAlign w:val="center"/>
          </w:tcPr>
          <w:p w14:paraId="485A2735"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Assessed Y/N</w:t>
            </w:r>
          </w:p>
        </w:tc>
        <w:tc>
          <w:tcPr>
            <w:tcW w:w="534" w:type="pct"/>
            <w:gridSpan w:val="2"/>
            <w:shd w:val="clear" w:color="auto" w:fill="FFFFFF"/>
            <w:vAlign w:val="center"/>
          </w:tcPr>
          <w:p w14:paraId="459F00A8"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639" w:type="pct"/>
            <w:gridSpan w:val="2"/>
            <w:shd w:val="clear" w:color="auto" w:fill="FFFFFF"/>
            <w:vAlign w:val="center"/>
          </w:tcPr>
          <w:p w14:paraId="7FE91627"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r>
      <w:tr w:rsidR="00175C0E" w:rsidRPr="00746411" w14:paraId="2733ABA0" w14:textId="77777777" w:rsidTr="002412A8">
        <w:trPr>
          <w:cantSplit/>
          <w:trHeight w:val="454"/>
        </w:trPr>
        <w:tc>
          <w:tcPr>
            <w:tcW w:w="180" w:type="pct"/>
            <w:vMerge/>
            <w:shd w:val="clear" w:color="auto" w:fill="9CC2E5"/>
          </w:tcPr>
          <w:p w14:paraId="295AF6CF" w14:textId="77777777" w:rsidR="00175C0E" w:rsidRPr="00746411" w:rsidRDefault="00175C0E" w:rsidP="00746411">
            <w:pPr>
              <w:spacing w:before="120" w:after="120"/>
              <w:jc w:val="both"/>
              <w:rPr>
                <w:rFonts w:asciiTheme="minorHAnsi" w:eastAsia="Calibri" w:hAnsiTheme="minorHAnsi" w:cstheme="minorHAnsi"/>
                <w:lang w:val="en-US"/>
              </w:rPr>
            </w:pPr>
          </w:p>
        </w:tc>
        <w:tc>
          <w:tcPr>
            <w:tcW w:w="471" w:type="pct"/>
            <w:shd w:val="clear" w:color="auto" w:fill="DEEAF6"/>
            <w:vAlign w:val="center"/>
          </w:tcPr>
          <w:p w14:paraId="21BB3F10"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lang w:val="en-US"/>
              </w:rPr>
              <w:t>Communication skills</w:t>
            </w:r>
          </w:p>
        </w:tc>
        <w:tc>
          <w:tcPr>
            <w:tcW w:w="729" w:type="pct"/>
            <w:gridSpan w:val="2"/>
            <w:shd w:val="clear" w:color="auto" w:fill="FFFFFF"/>
            <w:vAlign w:val="center"/>
          </w:tcPr>
          <w:p w14:paraId="276F16D1"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Assessed Y/N</w:t>
            </w:r>
          </w:p>
        </w:tc>
        <w:tc>
          <w:tcPr>
            <w:tcW w:w="706" w:type="pct"/>
            <w:gridSpan w:val="2"/>
            <w:shd w:val="clear" w:color="auto" w:fill="FFFFFF"/>
            <w:vAlign w:val="center"/>
          </w:tcPr>
          <w:p w14:paraId="6BCB06C5"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Assessed Y/N</w:t>
            </w:r>
          </w:p>
        </w:tc>
        <w:tc>
          <w:tcPr>
            <w:tcW w:w="541" w:type="pct"/>
            <w:gridSpan w:val="2"/>
            <w:tcBorders>
              <w:right w:val="single" w:sz="18" w:space="0" w:color="auto"/>
            </w:tcBorders>
            <w:shd w:val="clear" w:color="auto" w:fill="FFFFFF"/>
            <w:vAlign w:val="center"/>
          </w:tcPr>
          <w:p w14:paraId="66CFB245"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682" w:type="pct"/>
            <w:gridSpan w:val="2"/>
            <w:tcBorders>
              <w:left w:val="single" w:sz="18" w:space="0" w:color="auto"/>
            </w:tcBorders>
            <w:shd w:val="clear" w:color="auto" w:fill="FFFFFF"/>
            <w:vAlign w:val="center"/>
          </w:tcPr>
          <w:p w14:paraId="48F6E0E6"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Assessed Y/N</w:t>
            </w:r>
          </w:p>
        </w:tc>
        <w:tc>
          <w:tcPr>
            <w:tcW w:w="518" w:type="pct"/>
            <w:gridSpan w:val="2"/>
            <w:shd w:val="clear" w:color="auto" w:fill="FFFFFF"/>
            <w:vAlign w:val="center"/>
          </w:tcPr>
          <w:p w14:paraId="421EBD9B"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Assessed Y/N</w:t>
            </w:r>
          </w:p>
        </w:tc>
        <w:tc>
          <w:tcPr>
            <w:tcW w:w="534" w:type="pct"/>
            <w:gridSpan w:val="2"/>
            <w:shd w:val="clear" w:color="auto" w:fill="FFFFFF"/>
            <w:vAlign w:val="center"/>
          </w:tcPr>
          <w:p w14:paraId="305CCC49"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639" w:type="pct"/>
            <w:gridSpan w:val="2"/>
            <w:shd w:val="clear" w:color="auto" w:fill="FFFFFF"/>
            <w:vAlign w:val="center"/>
          </w:tcPr>
          <w:p w14:paraId="7315D25A"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r>
      <w:tr w:rsidR="00175C0E" w:rsidRPr="00746411" w14:paraId="74AD4D37" w14:textId="77777777" w:rsidTr="002412A8">
        <w:trPr>
          <w:cantSplit/>
          <w:trHeight w:val="454"/>
        </w:trPr>
        <w:tc>
          <w:tcPr>
            <w:tcW w:w="180" w:type="pct"/>
            <w:vMerge/>
            <w:shd w:val="clear" w:color="auto" w:fill="9CC2E5"/>
          </w:tcPr>
          <w:p w14:paraId="044BE661" w14:textId="77777777" w:rsidR="00175C0E" w:rsidRPr="00746411" w:rsidRDefault="00175C0E" w:rsidP="00746411">
            <w:pPr>
              <w:spacing w:before="120" w:after="120"/>
              <w:jc w:val="both"/>
              <w:rPr>
                <w:rFonts w:asciiTheme="minorHAnsi" w:eastAsia="Calibri" w:hAnsiTheme="minorHAnsi" w:cstheme="minorHAnsi"/>
                <w:lang w:val="en-US"/>
              </w:rPr>
            </w:pPr>
          </w:p>
        </w:tc>
        <w:tc>
          <w:tcPr>
            <w:tcW w:w="471" w:type="pct"/>
            <w:shd w:val="clear" w:color="auto" w:fill="DEEAF6"/>
            <w:vAlign w:val="center"/>
          </w:tcPr>
          <w:p w14:paraId="6ED1D520"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lang w:val="en-US"/>
              </w:rPr>
              <w:t>Working in a healthcare team</w:t>
            </w:r>
          </w:p>
        </w:tc>
        <w:tc>
          <w:tcPr>
            <w:tcW w:w="729" w:type="pct"/>
            <w:gridSpan w:val="2"/>
            <w:shd w:val="clear" w:color="auto" w:fill="FFFFFF"/>
            <w:vAlign w:val="center"/>
          </w:tcPr>
          <w:p w14:paraId="02EA2E2E"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706" w:type="pct"/>
            <w:gridSpan w:val="2"/>
            <w:shd w:val="clear" w:color="auto" w:fill="FFFFFF"/>
            <w:vAlign w:val="center"/>
          </w:tcPr>
          <w:p w14:paraId="6CFA506F"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541" w:type="pct"/>
            <w:gridSpan w:val="2"/>
            <w:tcBorders>
              <w:right w:val="single" w:sz="18" w:space="0" w:color="auto"/>
            </w:tcBorders>
            <w:shd w:val="clear" w:color="auto" w:fill="FFFFFF"/>
            <w:vAlign w:val="center"/>
          </w:tcPr>
          <w:p w14:paraId="59EC953B"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682" w:type="pct"/>
            <w:gridSpan w:val="2"/>
            <w:tcBorders>
              <w:left w:val="single" w:sz="18" w:space="0" w:color="auto"/>
            </w:tcBorders>
            <w:shd w:val="clear" w:color="auto" w:fill="FFFFFF"/>
            <w:vAlign w:val="center"/>
          </w:tcPr>
          <w:p w14:paraId="6425E05B"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518" w:type="pct"/>
            <w:gridSpan w:val="2"/>
            <w:shd w:val="clear" w:color="auto" w:fill="FFFFFF"/>
            <w:vAlign w:val="center"/>
          </w:tcPr>
          <w:p w14:paraId="1C1D00CA"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534" w:type="pct"/>
            <w:gridSpan w:val="2"/>
            <w:shd w:val="clear" w:color="auto" w:fill="FFFFFF"/>
            <w:vAlign w:val="center"/>
          </w:tcPr>
          <w:p w14:paraId="1FB41748"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639" w:type="pct"/>
            <w:gridSpan w:val="2"/>
            <w:shd w:val="clear" w:color="auto" w:fill="FFFFFF"/>
            <w:vAlign w:val="center"/>
          </w:tcPr>
          <w:p w14:paraId="5AEDED16"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r>
      <w:tr w:rsidR="00175C0E" w:rsidRPr="00746411" w14:paraId="530ACBF9" w14:textId="77777777" w:rsidTr="002412A8">
        <w:trPr>
          <w:cantSplit/>
          <w:trHeight w:val="454"/>
        </w:trPr>
        <w:tc>
          <w:tcPr>
            <w:tcW w:w="180" w:type="pct"/>
            <w:vMerge/>
            <w:shd w:val="clear" w:color="auto" w:fill="9CC2E5"/>
          </w:tcPr>
          <w:p w14:paraId="37782A39" w14:textId="77777777" w:rsidR="00175C0E" w:rsidRPr="00746411" w:rsidRDefault="00175C0E" w:rsidP="00746411">
            <w:pPr>
              <w:spacing w:before="120" w:after="120"/>
              <w:jc w:val="both"/>
              <w:rPr>
                <w:rFonts w:asciiTheme="minorHAnsi" w:eastAsia="Calibri" w:hAnsiTheme="minorHAnsi" w:cstheme="minorHAnsi"/>
                <w:lang w:val="en-US"/>
              </w:rPr>
            </w:pPr>
          </w:p>
        </w:tc>
        <w:tc>
          <w:tcPr>
            <w:tcW w:w="471" w:type="pct"/>
            <w:shd w:val="clear" w:color="auto" w:fill="DEEAF6"/>
            <w:vAlign w:val="center"/>
          </w:tcPr>
          <w:p w14:paraId="17F88E46"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lang w:val="en-US"/>
              </w:rPr>
              <w:t>Indigenous health &amp; cultural competence</w:t>
            </w:r>
          </w:p>
        </w:tc>
        <w:tc>
          <w:tcPr>
            <w:tcW w:w="729" w:type="pct"/>
            <w:gridSpan w:val="2"/>
            <w:shd w:val="clear" w:color="auto" w:fill="FFFFFF"/>
            <w:vAlign w:val="center"/>
          </w:tcPr>
          <w:p w14:paraId="3576C46F"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706" w:type="pct"/>
            <w:gridSpan w:val="2"/>
            <w:shd w:val="clear" w:color="auto" w:fill="FFFFFF"/>
            <w:vAlign w:val="center"/>
          </w:tcPr>
          <w:p w14:paraId="285AA839"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541" w:type="pct"/>
            <w:gridSpan w:val="2"/>
            <w:tcBorders>
              <w:right w:val="single" w:sz="18" w:space="0" w:color="auto"/>
            </w:tcBorders>
            <w:shd w:val="clear" w:color="auto" w:fill="FFFFFF"/>
            <w:vAlign w:val="center"/>
          </w:tcPr>
          <w:p w14:paraId="38F45AA4"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682" w:type="pct"/>
            <w:gridSpan w:val="2"/>
            <w:tcBorders>
              <w:left w:val="single" w:sz="18" w:space="0" w:color="auto"/>
            </w:tcBorders>
            <w:shd w:val="clear" w:color="auto" w:fill="FFFFFF"/>
            <w:vAlign w:val="center"/>
          </w:tcPr>
          <w:p w14:paraId="11460771"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518" w:type="pct"/>
            <w:gridSpan w:val="2"/>
            <w:shd w:val="clear" w:color="auto" w:fill="FFFFFF"/>
            <w:vAlign w:val="center"/>
          </w:tcPr>
          <w:p w14:paraId="469846ED"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534" w:type="pct"/>
            <w:gridSpan w:val="2"/>
            <w:shd w:val="clear" w:color="auto" w:fill="FFFFFF"/>
            <w:vAlign w:val="center"/>
          </w:tcPr>
          <w:p w14:paraId="5AE5D9DF"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639" w:type="pct"/>
            <w:gridSpan w:val="2"/>
            <w:shd w:val="clear" w:color="auto" w:fill="FFFFFF"/>
            <w:vAlign w:val="center"/>
          </w:tcPr>
          <w:p w14:paraId="3EE42FCE"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r>
      <w:tr w:rsidR="00175C0E" w:rsidRPr="00746411" w14:paraId="2A51B2BA" w14:textId="77777777" w:rsidTr="002412A8">
        <w:trPr>
          <w:cantSplit/>
          <w:trHeight w:val="454"/>
        </w:trPr>
        <w:tc>
          <w:tcPr>
            <w:tcW w:w="180" w:type="pct"/>
            <w:vMerge/>
            <w:shd w:val="clear" w:color="auto" w:fill="9CC2E5"/>
          </w:tcPr>
          <w:p w14:paraId="603FFD00" w14:textId="77777777" w:rsidR="00175C0E" w:rsidRPr="00746411" w:rsidRDefault="00175C0E" w:rsidP="00746411">
            <w:pPr>
              <w:spacing w:before="120" w:after="120"/>
              <w:jc w:val="both"/>
              <w:rPr>
                <w:rFonts w:asciiTheme="minorHAnsi" w:eastAsia="Calibri" w:hAnsiTheme="minorHAnsi" w:cstheme="minorHAnsi"/>
                <w:lang w:val="en-US"/>
              </w:rPr>
            </w:pPr>
          </w:p>
        </w:tc>
        <w:tc>
          <w:tcPr>
            <w:tcW w:w="471" w:type="pct"/>
            <w:shd w:val="clear" w:color="auto" w:fill="DEEAF6"/>
            <w:vAlign w:val="center"/>
          </w:tcPr>
          <w:p w14:paraId="11D9D846"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lang w:val="en-US"/>
              </w:rPr>
              <w:t xml:space="preserve">Professionalism </w:t>
            </w:r>
          </w:p>
        </w:tc>
        <w:tc>
          <w:tcPr>
            <w:tcW w:w="729" w:type="pct"/>
            <w:gridSpan w:val="2"/>
            <w:shd w:val="clear" w:color="auto" w:fill="FFFFFF"/>
            <w:vAlign w:val="center"/>
          </w:tcPr>
          <w:p w14:paraId="6D4A9ECA"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706" w:type="pct"/>
            <w:gridSpan w:val="2"/>
            <w:shd w:val="clear" w:color="auto" w:fill="FFFFFF"/>
            <w:vAlign w:val="center"/>
          </w:tcPr>
          <w:p w14:paraId="62BA8F69"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541" w:type="pct"/>
            <w:gridSpan w:val="2"/>
            <w:tcBorders>
              <w:right w:val="single" w:sz="18" w:space="0" w:color="auto"/>
            </w:tcBorders>
            <w:shd w:val="clear" w:color="auto" w:fill="FFFFFF"/>
            <w:vAlign w:val="center"/>
          </w:tcPr>
          <w:p w14:paraId="2A1C9BDE"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682" w:type="pct"/>
            <w:gridSpan w:val="2"/>
            <w:tcBorders>
              <w:left w:val="single" w:sz="18" w:space="0" w:color="auto"/>
            </w:tcBorders>
            <w:shd w:val="clear" w:color="auto" w:fill="FFFFFF"/>
            <w:vAlign w:val="center"/>
          </w:tcPr>
          <w:p w14:paraId="26945CA1"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518" w:type="pct"/>
            <w:gridSpan w:val="2"/>
            <w:shd w:val="clear" w:color="auto" w:fill="FFFFFF"/>
            <w:vAlign w:val="center"/>
          </w:tcPr>
          <w:p w14:paraId="24B2632F"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534" w:type="pct"/>
            <w:gridSpan w:val="2"/>
            <w:shd w:val="clear" w:color="auto" w:fill="FFFFFF"/>
            <w:vAlign w:val="center"/>
          </w:tcPr>
          <w:p w14:paraId="6A93BB9E"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639" w:type="pct"/>
            <w:gridSpan w:val="2"/>
            <w:shd w:val="clear" w:color="auto" w:fill="FFFFFF"/>
            <w:vAlign w:val="center"/>
          </w:tcPr>
          <w:p w14:paraId="4091896B"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r>
      <w:tr w:rsidR="00175C0E" w:rsidRPr="00746411" w14:paraId="59255C47" w14:textId="77777777" w:rsidTr="002412A8">
        <w:trPr>
          <w:cantSplit/>
          <w:trHeight w:val="454"/>
        </w:trPr>
        <w:tc>
          <w:tcPr>
            <w:tcW w:w="180" w:type="pct"/>
            <w:vMerge/>
            <w:shd w:val="clear" w:color="auto" w:fill="9CC2E5"/>
          </w:tcPr>
          <w:p w14:paraId="1B424FC8" w14:textId="77777777" w:rsidR="00175C0E" w:rsidRPr="00746411" w:rsidRDefault="00175C0E" w:rsidP="00746411">
            <w:pPr>
              <w:spacing w:before="120" w:after="120"/>
              <w:jc w:val="both"/>
              <w:rPr>
                <w:rFonts w:asciiTheme="minorHAnsi" w:eastAsia="Calibri" w:hAnsiTheme="minorHAnsi" w:cstheme="minorHAnsi"/>
                <w:lang w:val="en-US"/>
              </w:rPr>
            </w:pPr>
          </w:p>
        </w:tc>
        <w:tc>
          <w:tcPr>
            <w:tcW w:w="471" w:type="pct"/>
            <w:shd w:val="clear" w:color="auto" w:fill="DEEAF6"/>
            <w:vAlign w:val="center"/>
          </w:tcPr>
          <w:p w14:paraId="59FB66B3"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lang w:val="en-US"/>
              </w:rPr>
              <w:t>Applies national patient safety/quality care standards</w:t>
            </w:r>
          </w:p>
        </w:tc>
        <w:tc>
          <w:tcPr>
            <w:tcW w:w="729" w:type="pct"/>
            <w:gridSpan w:val="2"/>
            <w:shd w:val="clear" w:color="auto" w:fill="FFFFFF"/>
            <w:vAlign w:val="center"/>
          </w:tcPr>
          <w:p w14:paraId="1C9FBFF7"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706" w:type="pct"/>
            <w:gridSpan w:val="2"/>
            <w:shd w:val="clear" w:color="auto" w:fill="FFFFFF"/>
            <w:vAlign w:val="center"/>
          </w:tcPr>
          <w:p w14:paraId="37941F87"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541" w:type="pct"/>
            <w:gridSpan w:val="2"/>
            <w:tcBorders>
              <w:right w:val="single" w:sz="18" w:space="0" w:color="auto"/>
            </w:tcBorders>
            <w:shd w:val="clear" w:color="auto" w:fill="FFFFFF"/>
            <w:vAlign w:val="center"/>
          </w:tcPr>
          <w:p w14:paraId="488A4BBE"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682" w:type="pct"/>
            <w:gridSpan w:val="2"/>
            <w:tcBorders>
              <w:left w:val="single" w:sz="18" w:space="0" w:color="auto"/>
            </w:tcBorders>
            <w:shd w:val="clear" w:color="auto" w:fill="FFFFFF"/>
            <w:vAlign w:val="center"/>
          </w:tcPr>
          <w:p w14:paraId="7C889FB9"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518" w:type="pct"/>
            <w:gridSpan w:val="2"/>
            <w:shd w:val="clear" w:color="auto" w:fill="FFFFFF"/>
            <w:vAlign w:val="center"/>
          </w:tcPr>
          <w:p w14:paraId="20646509"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534" w:type="pct"/>
            <w:gridSpan w:val="2"/>
            <w:shd w:val="clear" w:color="auto" w:fill="FFFFFF"/>
            <w:vAlign w:val="center"/>
          </w:tcPr>
          <w:p w14:paraId="4684C23E"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c>
          <w:tcPr>
            <w:tcW w:w="639" w:type="pct"/>
            <w:gridSpan w:val="2"/>
            <w:shd w:val="clear" w:color="auto" w:fill="FFFFFF"/>
            <w:vAlign w:val="center"/>
          </w:tcPr>
          <w:p w14:paraId="6E1C924C"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Assessed Y/N</w:t>
            </w:r>
          </w:p>
        </w:tc>
      </w:tr>
      <w:tr w:rsidR="00175C0E" w:rsidRPr="00746411" w14:paraId="313E2088" w14:textId="77777777" w:rsidTr="002412A8">
        <w:trPr>
          <w:cantSplit/>
        </w:trPr>
        <w:tc>
          <w:tcPr>
            <w:tcW w:w="651" w:type="pct"/>
            <w:gridSpan w:val="2"/>
            <w:shd w:val="clear" w:color="auto" w:fill="9EC4E6"/>
            <w:vAlign w:val="center"/>
          </w:tcPr>
          <w:p w14:paraId="0951F493" w14:textId="77777777" w:rsidR="00175C0E" w:rsidRPr="00746411" w:rsidRDefault="00175C0E" w:rsidP="00746411">
            <w:pPr>
              <w:spacing w:before="120" w:after="120"/>
              <w:jc w:val="both"/>
              <w:rPr>
                <w:rFonts w:asciiTheme="minorHAnsi" w:eastAsia="Calibri" w:hAnsiTheme="minorHAnsi" w:cstheme="minorHAnsi"/>
                <w:b/>
                <w:lang w:val="en-US"/>
              </w:rPr>
            </w:pPr>
            <w:r w:rsidRPr="00746411">
              <w:rPr>
                <w:rFonts w:asciiTheme="minorHAnsi" w:eastAsia="Calibri" w:hAnsiTheme="minorHAnsi" w:cstheme="minorHAnsi"/>
                <w:b/>
                <w:lang w:val="en-US"/>
              </w:rPr>
              <w:t>Pass rates</w:t>
            </w:r>
          </w:p>
        </w:tc>
        <w:tc>
          <w:tcPr>
            <w:tcW w:w="729" w:type="pct"/>
            <w:gridSpan w:val="2"/>
            <w:shd w:val="clear" w:color="auto" w:fill="FFFFFF"/>
            <w:vAlign w:val="center"/>
          </w:tcPr>
          <w:p w14:paraId="28206AA5"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706" w:type="pct"/>
            <w:gridSpan w:val="2"/>
            <w:shd w:val="clear" w:color="auto" w:fill="FFFFFF"/>
            <w:vAlign w:val="center"/>
          </w:tcPr>
          <w:p w14:paraId="7EA7FB1A"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541" w:type="pct"/>
            <w:gridSpan w:val="2"/>
            <w:tcBorders>
              <w:right w:val="single" w:sz="18" w:space="0" w:color="auto"/>
            </w:tcBorders>
            <w:shd w:val="clear" w:color="auto" w:fill="FFFFFF"/>
            <w:vAlign w:val="center"/>
          </w:tcPr>
          <w:p w14:paraId="0D59195F"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682" w:type="pct"/>
            <w:gridSpan w:val="2"/>
            <w:tcBorders>
              <w:left w:val="single" w:sz="18" w:space="0" w:color="auto"/>
            </w:tcBorders>
            <w:shd w:val="clear" w:color="auto" w:fill="FFFFFF"/>
            <w:vAlign w:val="center"/>
          </w:tcPr>
          <w:p w14:paraId="2E2F0DFB"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518" w:type="pct"/>
            <w:gridSpan w:val="2"/>
            <w:shd w:val="clear" w:color="auto" w:fill="auto"/>
            <w:vAlign w:val="center"/>
          </w:tcPr>
          <w:p w14:paraId="5E382010"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534" w:type="pct"/>
            <w:gridSpan w:val="2"/>
            <w:shd w:val="clear" w:color="auto" w:fill="FFFFFF"/>
            <w:vAlign w:val="center"/>
          </w:tcPr>
          <w:p w14:paraId="2A32E366"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639" w:type="pct"/>
            <w:gridSpan w:val="2"/>
            <w:shd w:val="clear" w:color="auto" w:fill="FFFFFF"/>
            <w:vAlign w:val="center"/>
          </w:tcPr>
          <w:p w14:paraId="7D4A94DF"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r>
      <w:tr w:rsidR="00175C0E" w:rsidRPr="00746411" w14:paraId="7C81B35A" w14:textId="77777777" w:rsidTr="002412A8">
        <w:trPr>
          <w:cantSplit/>
        </w:trPr>
        <w:tc>
          <w:tcPr>
            <w:tcW w:w="651" w:type="pct"/>
            <w:gridSpan w:val="2"/>
            <w:shd w:val="clear" w:color="auto" w:fill="9EC4E6"/>
            <w:vAlign w:val="center"/>
          </w:tcPr>
          <w:p w14:paraId="3772BC13" w14:textId="77777777" w:rsidR="00175C0E" w:rsidRPr="00746411" w:rsidRDefault="00175C0E" w:rsidP="00746411">
            <w:pPr>
              <w:spacing w:before="120" w:after="120"/>
              <w:jc w:val="both"/>
              <w:rPr>
                <w:rFonts w:asciiTheme="minorHAnsi" w:eastAsia="Calibri" w:hAnsiTheme="minorHAnsi" w:cstheme="minorHAnsi"/>
                <w:b/>
                <w:lang w:val="en-US"/>
              </w:rPr>
            </w:pPr>
            <w:r w:rsidRPr="00746411">
              <w:rPr>
                <w:rFonts w:asciiTheme="minorHAnsi" w:eastAsia="Calibri" w:hAnsiTheme="minorHAnsi" w:cstheme="minorHAnsi"/>
                <w:b/>
                <w:lang w:val="en-US"/>
              </w:rPr>
              <w:t>Timing of assessments</w:t>
            </w:r>
          </w:p>
        </w:tc>
        <w:tc>
          <w:tcPr>
            <w:tcW w:w="729" w:type="pct"/>
            <w:gridSpan w:val="2"/>
            <w:shd w:val="clear" w:color="auto" w:fill="FFFFFF"/>
            <w:vAlign w:val="center"/>
          </w:tcPr>
          <w:p w14:paraId="47A6075C"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 e.g. during first month of program]</w:t>
            </w:r>
          </w:p>
        </w:tc>
        <w:tc>
          <w:tcPr>
            <w:tcW w:w="706" w:type="pct"/>
            <w:gridSpan w:val="2"/>
            <w:shd w:val="clear" w:color="auto" w:fill="FFFFFF"/>
            <w:vAlign w:val="center"/>
          </w:tcPr>
          <w:p w14:paraId="477521D3"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541" w:type="pct"/>
            <w:gridSpan w:val="2"/>
            <w:tcBorders>
              <w:right w:val="single" w:sz="18" w:space="0" w:color="auto"/>
            </w:tcBorders>
            <w:shd w:val="clear" w:color="auto" w:fill="FFFFFF"/>
            <w:vAlign w:val="center"/>
          </w:tcPr>
          <w:p w14:paraId="739F677A"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[Please describe</w:t>
            </w:r>
          </w:p>
        </w:tc>
        <w:tc>
          <w:tcPr>
            <w:tcW w:w="682" w:type="pct"/>
            <w:gridSpan w:val="2"/>
            <w:tcBorders>
              <w:left w:val="single" w:sz="18" w:space="0" w:color="auto"/>
            </w:tcBorders>
            <w:shd w:val="clear" w:color="auto" w:fill="FFFFFF"/>
            <w:vAlign w:val="center"/>
          </w:tcPr>
          <w:p w14:paraId="4551ACA1"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518" w:type="pct"/>
            <w:gridSpan w:val="2"/>
            <w:shd w:val="clear" w:color="auto" w:fill="FFFFFF"/>
            <w:vAlign w:val="center"/>
          </w:tcPr>
          <w:p w14:paraId="69587952"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534" w:type="pct"/>
            <w:gridSpan w:val="2"/>
            <w:shd w:val="clear" w:color="auto" w:fill="FFFFFF"/>
            <w:vAlign w:val="center"/>
          </w:tcPr>
          <w:p w14:paraId="02334105"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639" w:type="pct"/>
            <w:gridSpan w:val="2"/>
            <w:shd w:val="clear" w:color="auto" w:fill="FFFFFF"/>
            <w:vAlign w:val="center"/>
          </w:tcPr>
          <w:p w14:paraId="03520475"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r>
      <w:tr w:rsidR="00175C0E" w:rsidRPr="00746411" w14:paraId="04D8D765" w14:textId="77777777" w:rsidTr="002412A8">
        <w:trPr>
          <w:cantSplit/>
        </w:trPr>
        <w:tc>
          <w:tcPr>
            <w:tcW w:w="651" w:type="pct"/>
            <w:gridSpan w:val="2"/>
            <w:shd w:val="clear" w:color="auto" w:fill="9EC4E6"/>
            <w:vAlign w:val="center"/>
          </w:tcPr>
          <w:p w14:paraId="16CA7309" w14:textId="77777777" w:rsidR="00175C0E" w:rsidRPr="00746411" w:rsidRDefault="00175C0E" w:rsidP="00746411">
            <w:pPr>
              <w:spacing w:before="120" w:after="120"/>
              <w:jc w:val="both"/>
              <w:rPr>
                <w:rFonts w:asciiTheme="minorHAnsi" w:eastAsia="Calibri" w:hAnsiTheme="minorHAnsi" w:cstheme="minorHAnsi"/>
                <w:b/>
                <w:lang w:val="en-US"/>
              </w:rPr>
            </w:pPr>
            <w:r w:rsidRPr="00746411">
              <w:rPr>
                <w:rFonts w:asciiTheme="minorHAnsi" w:eastAsia="Calibri" w:hAnsiTheme="minorHAnsi" w:cstheme="minorHAnsi"/>
                <w:b/>
                <w:lang w:val="en-US"/>
              </w:rPr>
              <w:t>Duration of assessments</w:t>
            </w:r>
          </w:p>
        </w:tc>
        <w:tc>
          <w:tcPr>
            <w:tcW w:w="729" w:type="pct"/>
            <w:gridSpan w:val="2"/>
            <w:shd w:val="clear" w:color="auto" w:fill="auto"/>
            <w:vAlign w:val="center"/>
          </w:tcPr>
          <w:p w14:paraId="6FABEF77"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706" w:type="pct"/>
            <w:gridSpan w:val="2"/>
            <w:shd w:val="clear" w:color="auto" w:fill="FFFFFF"/>
            <w:vAlign w:val="center"/>
          </w:tcPr>
          <w:p w14:paraId="320EA836"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541" w:type="pct"/>
            <w:gridSpan w:val="2"/>
            <w:tcBorders>
              <w:right w:val="single" w:sz="18" w:space="0" w:color="auto"/>
            </w:tcBorders>
            <w:shd w:val="clear" w:color="auto" w:fill="FFFFFF"/>
            <w:vAlign w:val="center"/>
          </w:tcPr>
          <w:p w14:paraId="7757DC62"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[Please describe</w:t>
            </w:r>
          </w:p>
        </w:tc>
        <w:tc>
          <w:tcPr>
            <w:tcW w:w="682" w:type="pct"/>
            <w:gridSpan w:val="2"/>
            <w:tcBorders>
              <w:left w:val="single" w:sz="18" w:space="0" w:color="auto"/>
            </w:tcBorders>
            <w:shd w:val="clear" w:color="auto" w:fill="FFFFFF"/>
            <w:vAlign w:val="center"/>
          </w:tcPr>
          <w:p w14:paraId="00AE815C"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518" w:type="pct"/>
            <w:gridSpan w:val="2"/>
            <w:shd w:val="clear" w:color="auto" w:fill="FFFFFF"/>
            <w:vAlign w:val="center"/>
          </w:tcPr>
          <w:p w14:paraId="41A54D4F"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534" w:type="pct"/>
            <w:gridSpan w:val="2"/>
            <w:shd w:val="clear" w:color="auto" w:fill="FFFFFF"/>
            <w:vAlign w:val="center"/>
          </w:tcPr>
          <w:p w14:paraId="7D93B3F3"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639" w:type="pct"/>
            <w:gridSpan w:val="2"/>
            <w:shd w:val="clear" w:color="auto" w:fill="FFFFFF"/>
            <w:vAlign w:val="center"/>
          </w:tcPr>
          <w:p w14:paraId="266B7E4B"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r>
      <w:tr w:rsidR="00175C0E" w:rsidRPr="00746411" w14:paraId="4EBF0E2D" w14:textId="77777777" w:rsidTr="002412A8">
        <w:trPr>
          <w:cantSplit/>
          <w:trHeight w:val="983"/>
        </w:trPr>
        <w:tc>
          <w:tcPr>
            <w:tcW w:w="651" w:type="pct"/>
            <w:gridSpan w:val="2"/>
            <w:shd w:val="clear" w:color="auto" w:fill="9EC4E6"/>
            <w:vAlign w:val="center"/>
          </w:tcPr>
          <w:p w14:paraId="0DCBF07F" w14:textId="77777777" w:rsidR="00175C0E" w:rsidRPr="00746411" w:rsidRDefault="00175C0E" w:rsidP="00746411">
            <w:pPr>
              <w:spacing w:before="120" w:after="120"/>
              <w:jc w:val="both"/>
              <w:rPr>
                <w:rFonts w:asciiTheme="minorHAnsi" w:eastAsia="Calibri" w:hAnsiTheme="minorHAnsi" w:cstheme="minorHAnsi"/>
                <w:b/>
                <w:lang w:val="en-US"/>
              </w:rPr>
            </w:pPr>
            <w:r w:rsidRPr="00746411">
              <w:rPr>
                <w:rFonts w:asciiTheme="minorHAnsi" w:eastAsia="Calibri" w:hAnsiTheme="minorHAnsi" w:cstheme="minorHAnsi"/>
                <w:b/>
                <w:lang w:val="en-US"/>
              </w:rPr>
              <w:lastRenderedPageBreak/>
              <w:t>Remediation options</w:t>
            </w:r>
          </w:p>
        </w:tc>
        <w:tc>
          <w:tcPr>
            <w:tcW w:w="729" w:type="pct"/>
            <w:gridSpan w:val="2"/>
            <w:shd w:val="clear" w:color="auto" w:fill="FFFFFF"/>
            <w:vAlign w:val="center"/>
          </w:tcPr>
          <w:p w14:paraId="63D5F174"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706" w:type="pct"/>
            <w:gridSpan w:val="2"/>
            <w:shd w:val="clear" w:color="auto" w:fill="FFFFFF"/>
            <w:vAlign w:val="center"/>
          </w:tcPr>
          <w:p w14:paraId="219CED9F"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541" w:type="pct"/>
            <w:gridSpan w:val="2"/>
            <w:tcBorders>
              <w:right w:val="single" w:sz="18" w:space="0" w:color="auto"/>
            </w:tcBorders>
            <w:shd w:val="clear" w:color="auto" w:fill="FFFFFF"/>
            <w:vAlign w:val="center"/>
          </w:tcPr>
          <w:p w14:paraId="1C54B79E"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682" w:type="pct"/>
            <w:gridSpan w:val="2"/>
            <w:tcBorders>
              <w:left w:val="single" w:sz="18" w:space="0" w:color="auto"/>
            </w:tcBorders>
            <w:shd w:val="clear" w:color="auto" w:fill="FFFFFF"/>
            <w:vAlign w:val="center"/>
          </w:tcPr>
          <w:p w14:paraId="7914ED7B"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518" w:type="pct"/>
            <w:gridSpan w:val="2"/>
            <w:shd w:val="clear" w:color="auto" w:fill="FFFFFF"/>
            <w:vAlign w:val="center"/>
          </w:tcPr>
          <w:p w14:paraId="32E773A8"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534" w:type="pct"/>
            <w:gridSpan w:val="2"/>
            <w:shd w:val="clear" w:color="auto" w:fill="FFFFFF"/>
            <w:vAlign w:val="center"/>
          </w:tcPr>
          <w:p w14:paraId="744CC420"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639" w:type="pct"/>
            <w:gridSpan w:val="2"/>
            <w:shd w:val="clear" w:color="auto" w:fill="FFFFFF"/>
            <w:vAlign w:val="center"/>
          </w:tcPr>
          <w:p w14:paraId="400D067F"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r>
      <w:tr w:rsidR="00175C0E" w:rsidRPr="00746411" w14:paraId="0B886657" w14:textId="77777777" w:rsidTr="002412A8">
        <w:trPr>
          <w:cantSplit/>
        </w:trPr>
        <w:tc>
          <w:tcPr>
            <w:tcW w:w="651" w:type="pct"/>
            <w:gridSpan w:val="2"/>
            <w:shd w:val="clear" w:color="auto" w:fill="9EC4E6"/>
            <w:vAlign w:val="center"/>
          </w:tcPr>
          <w:p w14:paraId="128FBE99" w14:textId="77777777" w:rsidR="00175C0E" w:rsidRPr="00746411" w:rsidRDefault="00175C0E" w:rsidP="00746411">
            <w:pPr>
              <w:spacing w:before="120" w:after="120"/>
              <w:jc w:val="both"/>
              <w:rPr>
                <w:rFonts w:asciiTheme="minorHAnsi" w:eastAsia="Calibri" w:hAnsiTheme="minorHAnsi" w:cstheme="minorHAnsi"/>
                <w:b/>
                <w:lang w:val="en-US"/>
              </w:rPr>
            </w:pPr>
            <w:r w:rsidRPr="00746411">
              <w:rPr>
                <w:rFonts w:asciiTheme="minorHAnsi" w:eastAsia="Calibri" w:hAnsiTheme="minorHAnsi" w:cstheme="minorHAnsi"/>
                <w:b/>
                <w:lang w:val="en-US"/>
              </w:rPr>
              <w:t>Assessors used (e.g. GP, emergency physician)</w:t>
            </w:r>
          </w:p>
        </w:tc>
        <w:tc>
          <w:tcPr>
            <w:tcW w:w="729" w:type="pct"/>
            <w:gridSpan w:val="2"/>
            <w:shd w:val="clear" w:color="auto" w:fill="auto"/>
            <w:vAlign w:val="center"/>
          </w:tcPr>
          <w:p w14:paraId="2F8FBCCA"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 xml:space="preserve">[Please describe] </w:t>
            </w:r>
          </w:p>
        </w:tc>
        <w:tc>
          <w:tcPr>
            <w:tcW w:w="706" w:type="pct"/>
            <w:gridSpan w:val="2"/>
            <w:shd w:val="clear" w:color="auto" w:fill="FFFFFF"/>
            <w:vAlign w:val="center"/>
          </w:tcPr>
          <w:p w14:paraId="384A569E"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541" w:type="pct"/>
            <w:gridSpan w:val="2"/>
            <w:tcBorders>
              <w:right w:val="single" w:sz="18" w:space="0" w:color="auto"/>
            </w:tcBorders>
            <w:shd w:val="clear" w:color="auto" w:fill="FFFFFF"/>
            <w:vAlign w:val="center"/>
          </w:tcPr>
          <w:p w14:paraId="16E9BEF2" w14:textId="77777777" w:rsidR="00175C0E" w:rsidRPr="00746411" w:rsidRDefault="00175C0E" w:rsidP="00746411">
            <w:pPr>
              <w:spacing w:before="120" w:after="120"/>
              <w:jc w:val="both"/>
              <w:rPr>
                <w:rFonts w:asciiTheme="minorHAnsi" w:eastAsia="Calibri" w:hAnsiTheme="minorHAnsi" w:cstheme="minorHAnsi"/>
                <w:highlight w:val="yellow"/>
                <w:lang w:val="en-US"/>
              </w:rPr>
            </w:pPr>
            <w:r w:rsidRPr="00746411">
              <w:rPr>
                <w:rFonts w:asciiTheme="minorHAnsi" w:eastAsia="Calibri" w:hAnsiTheme="minorHAnsi" w:cstheme="minorHAnsi"/>
                <w:highlight w:val="yellow"/>
                <w:lang w:val="en-US"/>
              </w:rPr>
              <w:t>[Please describe</w:t>
            </w:r>
          </w:p>
        </w:tc>
        <w:tc>
          <w:tcPr>
            <w:tcW w:w="682" w:type="pct"/>
            <w:gridSpan w:val="2"/>
            <w:tcBorders>
              <w:left w:val="single" w:sz="18" w:space="0" w:color="auto"/>
            </w:tcBorders>
            <w:shd w:val="clear" w:color="auto" w:fill="FFFFFF"/>
            <w:vAlign w:val="center"/>
          </w:tcPr>
          <w:p w14:paraId="204F11B3"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518" w:type="pct"/>
            <w:gridSpan w:val="2"/>
            <w:shd w:val="clear" w:color="auto" w:fill="FFFFFF"/>
            <w:vAlign w:val="center"/>
          </w:tcPr>
          <w:p w14:paraId="1466B3F5"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534" w:type="pct"/>
            <w:gridSpan w:val="2"/>
            <w:shd w:val="clear" w:color="auto" w:fill="FFFFFF"/>
            <w:vAlign w:val="center"/>
          </w:tcPr>
          <w:p w14:paraId="43126CC2"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[Please describe]</w:t>
            </w:r>
          </w:p>
        </w:tc>
        <w:tc>
          <w:tcPr>
            <w:tcW w:w="639" w:type="pct"/>
            <w:gridSpan w:val="2"/>
            <w:shd w:val="clear" w:color="auto" w:fill="FFFFFF"/>
            <w:vAlign w:val="center"/>
          </w:tcPr>
          <w:p w14:paraId="34E33581" w14:textId="77777777" w:rsidR="00175C0E" w:rsidRPr="00746411" w:rsidRDefault="00175C0E" w:rsidP="00746411">
            <w:pPr>
              <w:spacing w:before="120" w:after="120"/>
              <w:jc w:val="both"/>
              <w:rPr>
                <w:rFonts w:asciiTheme="minorHAnsi" w:eastAsia="Calibri" w:hAnsiTheme="minorHAnsi" w:cstheme="minorHAnsi"/>
                <w:lang w:val="en-US"/>
              </w:rPr>
            </w:pPr>
            <w:r w:rsidRPr="00746411">
              <w:rPr>
                <w:rFonts w:asciiTheme="minorHAnsi" w:eastAsia="Calibri" w:hAnsiTheme="minorHAnsi" w:cstheme="minorHAnsi"/>
                <w:highlight w:val="yellow"/>
                <w:lang w:val="en-US"/>
              </w:rPr>
              <w:t xml:space="preserve">[Please describe] </w:t>
            </w:r>
          </w:p>
        </w:tc>
      </w:tr>
    </w:tbl>
    <w:p w14:paraId="0B4AEC01" w14:textId="39DB52D4" w:rsidR="00795A6E" w:rsidRPr="00C749D9" w:rsidRDefault="00795A6E" w:rsidP="00795A6E">
      <w:pPr>
        <w:spacing w:before="120" w:after="120"/>
        <w:rPr>
          <w:rFonts w:asciiTheme="minorHAnsi" w:hAnsiTheme="minorHAnsi" w:cstheme="minorHAnsi"/>
        </w:rPr>
      </w:pPr>
      <w:r>
        <w:rPr>
          <w:rFonts w:ascii="Calibri" w:eastAsia="Calibri" w:hAnsi="Calibri" w:cs="Calibri"/>
          <w:b/>
          <w:bCs/>
          <w:color w:val="2C3E50"/>
          <w:sz w:val="32"/>
          <w:szCs w:val="32"/>
        </w:rPr>
        <w:t>Overall finding for this standard</w:t>
      </w:r>
    </w:p>
    <w:tbl>
      <w:tblPr>
        <w:tblW w:w="54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F8FA" w:themeFill="accent4" w:themeFillTint="33"/>
        <w:tblLook w:val="04A0" w:firstRow="1" w:lastRow="0" w:firstColumn="1" w:lastColumn="0" w:noHBand="0" w:noVBand="1"/>
      </w:tblPr>
      <w:tblGrid>
        <w:gridCol w:w="5857"/>
        <w:gridCol w:w="17533"/>
      </w:tblGrid>
      <w:tr w:rsidR="00795A6E" w:rsidRPr="00C749D9" w14:paraId="61CB12EE" w14:textId="77777777" w:rsidTr="002412A8">
        <w:trPr>
          <w:trHeight w:val="206"/>
        </w:trPr>
        <w:tc>
          <w:tcPr>
            <w:tcW w:w="1252" w:type="pct"/>
            <w:shd w:val="clear" w:color="auto" w:fill="FFF5CD" w:themeFill="accent3" w:themeFillTint="33"/>
          </w:tcPr>
          <w:p w14:paraId="544C923E" w14:textId="71AD8CDE" w:rsidR="00795A6E" w:rsidRPr="00FD093E" w:rsidRDefault="00795A6E" w:rsidP="002412A8">
            <w:pPr>
              <w:overflowPunct w:val="0"/>
              <w:adjustRightInd w:val="0"/>
              <w:spacing w:before="120" w:after="120"/>
              <w:textAlignment w:val="baseline"/>
              <w:rPr>
                <w:rFonts w:asciiTheme="minorHAnsi" w:eastAsia="Cambria" w:hAnsiTheme="minorHAnsi" w:cstheme="minorHAnsi"/>
                <w:b/>
              </w:rPr>
            </w:pPr>
            <w:r w:rsidRPr="00C749D9">
              <w:rPr>
                <w:rFonts w:asciiTheme="minorHAnsi" w:hAnsiTheme="minorHAnsi" w:cstheme="minorHAnsi"/>
                <w:b/>
              </w:rPr>
              <w:br w:type="page"/>
            </w:r>
            <w:r>
              <w:rPr>
                <w:rFonts w:asciiTheme="minorHAnsi" w:eastAsia="Cambria" w:hAnsiTheme="minorHAnsi" w:cstheme="minorHAnsi"/>
                <w:b/>
              </w:rPr>
              <w:t xml:space="preserve">In </w:t>
            </w:r>
            <w:r w:rsidR="009F6CE6">
              <w:rPr>
                <w:rFonts w:asciiTheme="minorHAnsi" w:eastAsia="Cambria" w:hAnsiTheme="minorHAnsi" w:cstheme="minorHAnsi"/>
                <w:b/>
              </w:rPr>
              <w:t>2026</w:t>
            </w:r>
            <w:r>
              <w:rPr>
                <w:rFonts w:asciiTheme="minorHAnsi" w:eastAsia="Cambria" w:hAnsiTheme="minorHAnsi" w:cstheme="minorHAnsi"/>
                <w:b/>
              </w:rPr>
              <w:t xml:space="preserve"> this set of standards was found to be:</w:t>
            </w:r>
          </w:p>
        </w:tc>
        <w:tc>
          <w:tcPr>
            <w:tcW w:w="3748" w:type="pct"/>
            <w:shd w:val="clear" w:color="auto" w:fill="FFF5CD" w:themeFill="accent3" w:themeFillTint="33"/>
          </w:tcPr>
          <w:p w14:paraId="189330FD" w14:textId="77777777" w:rsidR="00795A6E" w:rsidRPr="00C749D9" w:rsidRDefault="00795A6E" w:rsidP="002412A8">
            <w:pPr>
              <w:overflowPunct w:val="0"/>
              <w:adjustRightInd w:val="0"/>
              <w:spacing w:before="120" w:after="120"/>
              <w:textAlignment w:val="baseline"/>
              <w:rPr>
                <w:rFonts w:asciiTheme="minorHAnsi" w:eastAsia="Cambria" w:hAnsiTheme="minorHAnsi" w:cstheme="minorHAnsi"/>
                <w:b/>
                <w:sz w:val="24"/>
                <w:szCs w:val="24"/>
              </w:rPr>
            </w:pPr>
          </w:p>
        </w:tc>
      </w:tr>
      <w:tr w:rsidR="00795A6E" w:rsidRPr="00C749D9" w14:paraId="535BC283" w14:textId="77777777" w:rsidTr="002412A8">
        <w:tblPrEx>
          <w:shd w:val="clear" w:color="auto" w:fill="BFBFBF" w:themeFill="background1" w:themeFillShade="BF"/>
        </w:tblPrEx>
        <w:trPr>
          <w:trHeight w:val="702"/>
        </w:trPr>
        <w:tc>
          <w:tcPr>
            <w:tcW w:w="5000" w:type="pct"/>
            <w:gridSpan w:val="2"/>
            <w:shd w:val="clear" w:color="auto" w:fill="FFF5CD" w:themeFill="accent3" w:themeFillTint="33"/>
            <w:vAlign w:val="center"/>
          </w:tcPr>
          <w:p w14:paraId="46A21711" w14:textId="77777777" w:rsidR="00795A6E" w:rsidRPr="00C749D9" w:rsidRDefault="00795A6E" w:rsidP="002412A8">
            <w:pPr>
              <w:spacing w:before="120" w:after="120"/>
              <w:rPr>
                <w:rFonts w:asciiTheme="minorHAnsi" w:hAnsiTheme="minorHAnsi" w:cstheme="minorHAnsi"/>
              </w:rPr>
            </w:pPr>
            <w:r>
              <w:rPr>
                <w:rFonts w:asciiTheme="minorHAnsi" w:hAnsiTheme="minorHAnsi" w:cstheme="minorHAnsi"/>
                <w:b/>
              </w:rPr>
              <w:t>AMC Commentary:</w:t>
            </w:r>
          </w:p>
        </w:tc>
      </w:tr>
    </w:tbl>
    <w:p w14:paraId="7DAD77BF" w14:textId="0242058B" w:rsidR="009579D3" w:rsidRDefault="009579D3" w:rsidP="001C41D7">
      <w:pPr>
        <w:sectPr w:rsidR="009579D3" w:rsidSect="009B7771">
          <w:headerReference w:type="default" r:id="rId38"/>
          <w:pgSz w:w="23811" w:h="16838" w:orient="landscape" w:code="8"/>
          <w:pgMar w:top="980" w:right="1920" w:bottom="853" w:left="280" w:header="0" w:footer="680" w:gutter="0"/>
          <w:cols w:space="720"/>
          <w:docGrid w:linePitch="299"/>
        </w:sectPr>
      </w:pPr>
    </w:p>
    <w:p w14:paraId="034D0C04" w14:textId="1D801884" w:rsidR="0031688F" w:rsidRPr="00795A6E" w:rsidRDefault="00D05D05" w:rsidP="00795A6E">
      <w:pPr>
        <w:pStyle w:val="Heading2"/>
        <w:spacing w:before="120" w:after="120"/>
        <w:ind w:left="142"/>
        <w:rPr>
          <w:b/>
          <w:bCs/>
        </w:rPr>
      </w:pPr>
      <w:bookmarkStart w:id="24" w:name="_Toc224721356"/>
      <w:r w:rsidRPr="008043F3">
        <w:rPr>
          <w:b/>
          <w:bCs/>
        </w:rPr>
        <w:lastRenderedPageBreak/>
        <w:t xml:space="preserve">Standard </w:t>
      </w:r>
      <w:r w:rsidR="0062187F">
        <w:rPr>
          <w:b/>
          <w:bCs/>
        </w:rPr>
        <w:t>5</w:t>
      </w:r>
      <w:r w:rsidRPr="008043F3">
        <w:rPr>
          <w:b/>
          <w:bCs/>
        </w:rPr>
        <w:t>:</w:t>
      </w:r>
      <w:r>
        <w:rPr>
          <w:b/>
          <w:bCs/>
        </w:rPr>
        <w:t xml:space="preserve"> </w:t>
      </w:r>
      <w:r w:rsidR="00997F49">
        <w:rPr>
          <w:b/>
          <w:bCs/>
        </w:rPr>
        <w:t>Standard of the assessment and outcome of assessment</w:t>
      </w:r>
      <w:bookmarkEnd w:id="24"/>
    </w:p>
    <w:tbl>
      <w:tblPr>
        <w:tblStyle w:val="Customtable23"/>
        <w:tblpPr w:leftFromText="180" w:rightFromText="180" w:vertAnchor="text" w:tblpY="1"/>
        <w:tblOverlap w:val="never"/>
        <w:tblW w:w="22817" w:type="dxa"/>
        <w:tblBorders>
          <w:insideV w:val="single" w:sz="4" w:space="0" w:color="auto"/>
        </w:tblBorders>
        <w:tblLook w:val="04A0" w:firstRow="1" w:lastRow="0" w:firstColumn="1" w:lastColumn="0" w:noHBand="0" w:noVBand="1"/>
      </w:tblPr>
      <w:tblGrid>
        <w:gridCol w:w="3106"/>
        <w:gridCol w:w="3693"/>
        <w:gridCol w:w="7655"/>
        <w:gridCol w:w="3260"/>
        <w:gridCol w:w="3289"/>
        <w:gridCol w:w="1814"/>
      </w:tblGrid>
      <w:tr w:rsidR="00795A6E" w:rsidRPr="001C0446" w14:paraId="14D86033" w14:textId="77777777" w:rsidTr="00AA60BF">
        <w:trPr>
          <w:cantSplit w:val="0"/>
        </w:trPr>
        <w:tc>
          <w:tcPr>
            <w:tcW w:w="3106" w:type="dxa"/>
            <w:tcBorders>
              <w:top w:val="single" w:sz="4" w:space="0" w:color="AFDDE6"/>
              <w:left w:val="single" w:sz="4" w:space="0" w:color="AFDDE6"/>
              <w:bottom w:val="single" w:sz="4" w:space="0" w:color="AFDDE6"/>
              <w:right w:val="single" w:sz="4" w:space="0" w:color="AFDDE6"/>
            </w:tcBorders>
            <w:shd w:val="clear" w:color="auto" w:fill="CCE5F0"/>
          </w:tcPr>
          <w:p w14:paraId="7AA46196" w14:textId="3DCEBB1D" w:rsidR="00795A6E" w:rsidRPr="001C0446" w:rsidRDefault="00795A6E" w:rsidP="002412A8">
            <w:pPr>
              <w:keepLines/>
              <w:spacing w:before="120" w:after="120"/>
              <w:jc w:val="both"/>
              <w:rPr>
                <w:rFonts w:ascii="Calibri" w:hAnsi="Calibri" w:cs="Calibri"/>
                <w:b/>
                <w:lang w:val="en-US"/>
              </w:rPr>
            </w:pPr>
            <w:r w:rsidRPr="001C0446">
              <w:rPr>
                <w:rFonts w:ascii="Calibri" w:hAnsi="Calibri" w:cs="Calibri"/>
                <w:b/>
                <w:lang w:val="en-US"/>
              </w:rPr>
              <w:t xml:space="preserve">Standard </w:t>
            </w:r>
            <w:r w:rsidR="008427F6">
              <w:rPr>
                <w:rFonts w:ascii="Calibri" w:hAnsi="Calibri" w:cs="Calibri"/>
                <w:b/>
                <w:lang w:val="en-US"/>
              </w:rPr>
              <w:t>5</w:t>
            </w:r>
          </w:p>
        </w:tc>
        <w:tc>
          <w:tcPr>
            <w:tcW w:w="3693" w:type="dxa"/>
            <w:tcBorders>
              <w:top w:val="single" w:sz="4" w:space="0" w:color="AFDDE6"/>
              <w:left w:val="single" w:sz="4" w:space="0" w:color="AFDDE6"/>
              <w:bottom w:val="single" w:sz="4" w:space="0" w:color="AFDDE6"/>
              <w:right w:val="single" w:sz="4" w:space="0" w:color="AFDDE6"/>
            </w:tcBorders>
            <w:shd w:val="clear" w:color="auto" w:fill="CCE5F0"/>
          </w:tcPr>
          <w:p w14:paraId="0F40BB5F" w14:textId="77777777" w:rsidR="00795A6E" w:rsidRPr="001C0446" w:rsidRDefault="00795A6E" w:rsidP="002412A8">
            <w:pPr>
              <w:keepLines/>
              <w:spacing w:before="120" w:after="120"/>
              <w:jc w:val="both"/>
              <w:rPr>
                <w:rFonts w:asciiTheme="minorHAnsi" w:hAnsiTheme="minorHAnsi" w:cstheme="minorHAnsi"/>
                <w:b/>
                <w:lang w:val="en-US"/>
              </w:rPr>
            </w:pPr>
            <w:r w:rsidRPr="006218C4">
              <w:rPr>
                <w:rFonts w:asciiTheme="minorHAnsi" w:hAnsiTheme="minorHAnsi" w:cstheme="minorHAnsi"/>
                <w:b/>
                <w:lang w:val="en-US"/>
              </w:rPr>
              <w:t>Response should include the following details as well as any other information relevant to the standard</w:t>
            </w:r>
          </w:p>
        </w:tc>
        <w:tc>
          <w:tcPr>
            <w:tcW w:w="7655" w:type="dxa"/>
            <w:tcBorders>
              <w:top w:val="single" w:sz="4" w:space="0" w:color="AFDDE6"/>
              <w:left w:val="single" w:sz="4" w:space="0" w:color="AFDDE6"/>
              <w:bottom w:val="single" w:sz="4" w:space="0" w:color="AFDDE6" w:themeColor="accent2" w:themeTint="66"/>
              <w:right w:val="single" w:sz="4" w:space="0" w:color="AFDDE6"/>
            </w:tcBorders>
            <w:shd w:val="clear" w:color="auto" w:fill="CCE5F0"/>
          </w:tcPr>
          <w:p w14:paraId="4160D300" w14:textId="77777777" w:rsidR="00795A6E" w:rsidRPr="001C0446" w:rsidRDefault="00795A6E" w:rsidP="002412A8">
            <w:pPr>
              <w:keepLines/>
              <w:spacing w:before="120" w:after="120"/>
              <w:jc w:val="both"/>
              <w:rPr>
                <w:rFonts w:asciiTheme="minorHAnsi" w:hAnsiTheme="minorHAnsi" w:cstheme="minorHAnsi"/>
                <w:b/>
                <w:lang w:val="en-US"/>
              </w:rPr>
            </w:pPr>
            <w:r w:rsidRPr="006218C4">
              <w:rPr>
                <w:rFonts w:asciiTheme="minorHAnsi" w:hAnsiTheme="minorHAnsi" w:cstheme="minorHAnsi"/>
                <w:b/>
                <w:lang w:val="en-US"/>
              </w:rPr>
              <w:t>Provider response</w:t>
            </w:r>
          </w:p>
        </w:tc>
        <w:tc>
          <w:tcPr>
            <w:tcW w:w="3260" w:type="dxa"/>
            <w:tcBorders>
              <w:top w:val="single" w:sz="4" w:space="0" w:color="AFDDE6"/>
              <w:left w:val="single" w:sz="4" w:space="0" w:color="AFDDE6"/>
              <w:bottom w:val="single" w:sz="4" w:space="0" w:color="AFDDE6" w:themeColor="accent2" w:themeTint="66"/>
              <w:right w:val="single" w:sz="18" w:space="0" w:color="FF0000"/>
            </w:tcBorders>
            <w:shd w:val="clear" w:color="auto" w:fill="CCE5F0"/>
          </w:tcPr>
          <w:p w14:paraId="3A8B7646" w14:textId="77777777" w:rsidR="00795A6E" w:rsidRPr="006218C4" w:rsidRDefault="00795A6E" w:rsidP="002412A8">
            <w:pPr>
              <w:keepLines/>
              <w:spacing w:before="120" w:after="120"/>
              <w:jc w:val="both"/>
              <w:rPr>
                <w:rFonts w:asciiTheme="minorHAnsi" w:hAnsiTheme="minorHAnsi" w:cstheme="minorHAnsi"/>
                <w:b/>
                <w:lang w:val="en-US"/>
              </w:rPr>
            </w:pPr>
            <w:r w:rsidRPr="006218C4">
              <w:rPr>
                <w:rFonts w:asciiTheme="minorHAnsi" w:hAnsiTheme="minorHAnsi" w:cstheme="minorHAnsi"/>
                <w:b/>
                <w:lang w:val="en-US"/>
              </w:rPr>
              <w:t>Documents to be appended.</w:t>
            </w:r>
          </w:p>
          <w:p w14:paraId="13453C04" w14:textId="77777777" w:rsidR="00795A6E" w:rsidRPr="001C0446" w:rsidRDefault="00795A6E" w:rsidP="002412A8">
            <w:pPr>
              <w:keepLines/>
              <w:spacing w:before="120" w:after="120"/>
              <w:jc w:val="both"/>
              <w:rPr>
                <w:rFonts w:asciiTheme="minorHAnsi" w:hAnsiTheme="minorHAnsi" w:cstheme="minorHAnsi"/>
                <w:b/>
                <w:lang w:val="en-US"/>
              </w:rPr>
            </w:pPr>
            <w:r w:rsidRPr="006218C4">
              <w:rPr>
                <w:rFonts w:asciiTheme="minorHAnsi" w:hAnsiTheme="minorHAnsi" w:cstheme="minorHAnsi"/>
                <w:b/>
                <w:lang w:val="en-US"/>
              </w:rPr>
              <w:t>Please also reference any additional relevant attachments.</w:t>
            </w:r>
          </w:p>
        </w:tc>
        <w:tc>
          <w:tcPr>
            <w:tcW w:w="3289" w:type="dxa"/>
            <w:tcBorders>
              <w:top w:val="single" w:sz="4" w:space="0" w:color="FFEB9B"/>
              <w:left w:val="single" w:sz="18" w:space="0" w:color="FF0000"/>
              <w:bottom w:val="single" w:sz="4" w:space="0" w:color="FFEB9B" w:themeColor="accent3" w:themeTint="66"/>
              <w:right w:val="single" w:sz="4" w:space="0" w:color="FFEB9B" w:themeColor="accent3" w:themeTint="66"/>
            </w:tcBorders>
            <w:shd w:val="clear" w:color="auto" w:fill="FFF5CD"/>
          </w:tcPr>
          <w:p w14:paraId="621C1E19" w14:textId="77777777" w:rsidR="00795A6E" w:rsidRPr="001C0446" w:rsidRDefault="00795A6E" w:rsidP="002412A8">
            <w:pPr>
              <w:keepLines/>
              <w:spacing w:before="120" w:after="120"/>
              <w:jc w:val="both"/>
              <w:rPr>
                <w:rFonts w:ascii="Calibri" w:hAnsi="Calibri" w:cs="Calibri"/>
                <w:b/>
                <w:lang w:val="en-US"/>
              </w:rPr>
            </w:pPr>
            <w:r w:rsidRPr="001C0446">
              <w:rPr>
                <w:rFonts w:ascii="Calibri" w:hAnsi="Calibri" w:cs="Calibri"/>
                <w:b/>
                <w:lang w:val="en-US"/>
              </w:rPr>
              <w:t>AMC Commentary</w:t>
            </w:r>
          </w:p>
        </w:tc>
        <w:tc>
          <w:tcPr>
            <w:tcW w:w="1814" w:type="dxa"/>
            <w:tcBorders>
              <w:top w:val="single" w:sz="4" w:space="0" w:color="FFEB9B"/>
              <w:left w:val="single" w:sz="4" w:space="0" w:color="FFEB9B" w:themeColor="accent3" w:themeTint="66"/>
              <w:bottom w:val="single" w:sz="4" w:space="0" w:color="FFEB9B" w:themeColor="accent3" w:themeTint="66"/>
              <w:right w:val="single" w:sz="4" w:space="0" w:color="FFEB9B"/>
            </w:tcBorders>
            <w:shd w:val="clear" w:color="auto" w:fill="FFF5CD"/>
          </w:tcPr>
          <w:p w14:paraId="6BBB8B35" w14:textId="77777777" w:rsidR="00795A6E" w:rsidRPr="001C0446" w:rsidRDefault="00795A6E" w:rsidP="002412A8">
            <w:pPr>
              <w:keepLines/>
              <w:spacing w:before="120" w:after="120"/>
              <w:jc w:val="both"/>
              <w:rPr>
                <w:rFonts w:ascii="Calibri" w:hAnsi="Calibri" w:cs="Calibri"/>
                <w:b/>
                <w:lang w:val="en-US"/>
              </w:rPr>
            </w:pPr>
            <w:r w:rsidRPr="001C0446">
              <w:rPr>
                <w:rFonts w:ascii="Calibri" w:hAnsi="Calibri" w:cs="Calibri"/>
                <w:b/>
                <w:lang w:val="en-US"/>
              </w:rPr>
              <w:t>Finding</w:t>
            </w:r>
          </w:p>
        </w:tc>
      </w:tr>
      <w:tr w:rsidR="00BC0EB9" w:rsidRPr="001C0446" w14:paraId="28348D5D" w14:textId="77777777" w:rsidTr="00AA60BF">
        <w:trPr>
          <w:cantSplit w:val="0"/>
          <w:trHeight w:val="1814"/>
        </w:trPr>
        <w:tc>
          <w:tcPr>
            <w:tcW w:w="3106" w:type="dxa"/>
            <w:tcBorders>
              <w:top w:val="single" w:sz="4" w:space="0" w:color="AFDDE6"/>
              <w:left w:val="single" w:sz="4" w:space="0" w:color="AFDDE6"/>
              <w:bottom w:val="single" w:sz="4" w:space="0" w:color="AFDDE6" w:themeColor="accent2" w:themeTint="66"/>
              <w:right w:val="single" w:sz="4" w:space="0" w:color="AFDDE6"/>
            </w:tcBorders>
            <w:shd w:val="clear" w:color="auto" w:fill="FFFFFF" w:themeFill="background1"/>
          </w:tcPr>
          <w:p w14:paraId="7553B7F7" w14:textId="52742F75" w:rsidR="00BC0EB9" w:rsidRPr="001C0446" w:rsidRDefault="00BC0EB9" w:rsidP="00BC0EB9">
            <w:pPr>
              <w:keepLines/>
              <w:spacing w:before="120" w:after="120"/>
              <w:ind w:right="153"/>
              <w:jc w:val="both"/>
              <w:rPr>
                <w:rFonts w:asciiTheme="minorHAnsi" w:hAnsiTheme="minorHAnsi" w:cstheme="minorHAnsi"/>
                <w:lang w:val="en-US"/>
              </w:rPr>
            </w:pPr>
            <w:r w:rsidRPr="009A32E2">
              <w:rPr>
                <w:rFonts w:ascii="Calibri" w:hAnsi="Calibri" w:cs="Calibri"/>
              </w:rPr>
              <w:t>5.1 The WBA provider sets the standard at that of a graduate of an AMC-accredited medical program at the end of PGY1.</w:t>
            </w:r>
          </w:p>
        </w:tc>
        <w:tc>
          <w:tcPr>
            <w:tcW w:w="3693" w:type="dxa"/>
            <w:tcBorders>
              <w:top w:val="single" w:sz="4" w:space="0" w:color="AFDDE6"/>
              <w:left w:val="single" w:sz="4" w:space="0" w:color="AFDDE6"/>
              <w:bottom w:val="single" w:sz="4" w:space="0" w:color="AFDDE6" w:themeColor="accent2" w:themeTint="66"/>
              <w:right w:val="single" w:sz="4" w:space="0" w:color="AFDDE6" w:themeColor="accent2" w:themeTint="66"/>
            </w:tcBorders>
            <w:shd w:val="clear" w:color="auto" w:fill="FFFFFF" w:themeFill="background1"/>
          </w:tcPr>
          <w:p w14:paraId="5B024897" w14:textId="1939B363" w:rsidR="00BC0EB9" w:rsidRPr="006218C4" w:rsidRDefault="00BC0EB9" w:rsidP="00BC0EB9">
            <w:pPr>
              <w:pStyle w:val="AMCBodyCopy"/>
              <w:rPr>
                <w:rFonts w:asciiTheme="minorHAnsi" w:hAnsiTheme="minorHAnsi" w:cstheme="minorHAnsi"/>
                <w:i/>
              </w:rPr>
            </w:pPr>
            <w:r w:rsidRPr="00104EE9">
              <w:rPr>
                <w:rFonts w:asciiTheme="minorHAnsi" w:eastAsiaTheme="minorHAnsi" w:hAnsiTheme="minorHAnsi" w:cstheme="minorHAnsi"/>
                <w:bCs/>
                <w:i/>
              </w:rPr>
              <w:t>Outline the processes employed for ensuring that PGY1 standards are applied across IMGs and assessors.</w:t>
            </w:r>
            <w:r w:rsidRPr="00104EE9">
              <w:rPr>
                <w:rFonts w:asciiTheme="minorHAnsi" w:hAnsiTheme="minorHAnsi" w:cstheme="minorHAnsi"/>
                <w:i/>
              </w:rPr>
              <w:t xml:space="preserve"> </w:t>
            </w:r>
          </w:p>
        </w:tc>
        <w:tc>
          <w:tcPr>
            <w:tcW w:w="7655" w:type="dxa"/>
            <w:tcBorders>
              <w:top w:val="single" w:sz="4" w:space="0" w:color="AFDDE6" w:themeColor="accent2" w:themeTint="66"/>
              <w:left w:val="single" w:sz="4" w:space="0" w:color="AFDDE6" w:themeColor="accent2" w:themeTint="66"/>
              <w:bottom w:val="single" w:sz="4" w:space="0" w:color="AFDDE6" w:themeColor="accent2" w:themeTint="66"/>
              <w:right w:val="single" w:sz="4" w:space="0" w:color="AFDDE6" w:themeColor="accent2" w:themeTint="66"/>
            </w:tcBorders>
            <w:shd w:val="clear" w:color="auto" w:fill="FFFFFF" w:themeFill="background1"/>
          </w:tcPr>
          <w:p w14:paraId="01A7BDE6" w14:textId="77777777" w:rsidR="00BC0EB9" w:rsidRPr="001C0446" w:rsidRDefault="00BC0EB9" w:rsidP="00BC0EB9">
            <w:pPr>
              <w:keepLines/>
              <w:spacing w:before="120" w:after="120"/>
              <w:ind w:left="57"/>
              <w:jc w:val="both"/>
              <w:rPr>
                <w:rFonts w:asciiTheme="minorHAnsi" w:hAnsiTheme="minorHAnsi" w:cstheme="minorHAnsi"/>
                <w:lang w:val="en-US"/>
              </w:rPr>
            </w:pPr>
          </w:p>
        </w:tc>
        <w:tc>
          <w:tcPr>
            <w:tcW w:w="3260" w:type="dxa"/>
            <w:tcBorders>
              <w:top w:val="single" w:sz="4" w:space="0" w:color="AFDDE6" w:themeColor="accent2" w:themeTint="66"/>
              <w:left w:val="single" w:sz="4" w:space="0" w:color="AFDDE6" w:themeColor="accent2" w:themeTint="66"/>
              <w:bottom w:val="single" w:sz="4" w:space="0" w:color="AFDDE6" w:themeColor="accent2" w:themeTint="66"/>
              <w:right w:val="single" w:sz="18" w:space="0" w:color="FF0000"/>
            </w:tcBorders>
            <w:shd w:val="clear" w:color="auto" w:fill="FFFFFF" w:themeFill="background1"/>
          </w:tcPr>
          <w:p w14:paraId="1B2CE065" w14:textId="77777777" w:rsidR="00BC0EB9" w:rsidRPr="001C0446" w:rsidRDefault="00BC0EB9" w:rsidP="00BC0EB9">
            <w:pPr>
              <w:keepLines/>
              <w:spacing w:before="120" w:after="120"/>
              <w:jc w:val="both"/>
              <w:rPr>
                <w:rFonts w:asciiTheme="minorHAnsi" w:hAnsiTheme="minorHAnsi" w:cstheme="minorHAnsi"/>
                <w:bCs/>
                <w:lang w:val="en-US"/>
              </w:rPr>
            </w:pP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23A9533E" w14:textId="77777777" w:rsidR="00BC0EB9" w:rsidRPr="001C0446" w:rsidRDefault="00BC0EB9" w:rsidP="00BC0EB9">
            <w:pPr>
              <w:spacing w:before="80" w:after="80"/>
              <w:jc w:val="both"/>
              <w:rPr>
                <w:rFonts w:ascii="Calibri" w:hAnsi="Calibri" w:cs="Calibri"/>
                <w:lang w:val="en-US"/>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31EB3A9E" w14:textId="77777777" w:rsidR="00BC0EB9" w:rsidRPr="001C0446" w:rsidRDefault="00BC0EB9" w:rsidP="00BC0EB9">
            <w:pPr>
              <w:keepLines/>
              <w:spacing w:before="120" w:after="120"/>
              <w:jc w:val="both"/>
              <w:rPr>
                <w:rFonts w:ascii="Calibri" w:hAnsi="Calibri" w:cs="Calibri"/>
                <w:bCs/>
                <w:lang w:val="en-US"/>
              </w:rPr>
            </w:pPr>
          </w:p>
        </w:tc>
      </w:tr>
      <w:tr w:rsidR="00BC0EB9" w:rsidRPr="001C0446" w14:paraId="2AA81A48" w14:textId="77777777" w:rsidTr="00AA60BF">
        <w:trPr>
          <w:cantSplit w:val="0"/>
        </w:trPr>
        <w:tc>
          <w:tcPr>
            <w:tcW w:w="3106"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12CC61CB" w14:textId="77777777" w:rsidR="00BC0EB9" w:rsidRDefault="00BC0EB9" w:rsidP="00BC0EB9">
            <w:pPr>
              <w:keepLines/>
              <w:spacing w:before="120" w:after="120"/>
              <w:jc w:val="both"/>
              <w:rPr>
                <w:rFonts w:ascii="Calibri" w:hAnsi="Calibri" w:cs="Calibri"/>
              </w:rPr>
            </w:pPr>
            <w:r w:rsidRPr="009A32E2">
              <w:rPr>
                <w:rFonts w:ascii="Calibri" w:hAnsi="Calibri" w:cs="Calibri"/>
              </w:rPr>
              <w:t xml:space="preserve">5.2 The WBA provider documents the passing standard for both the direct and indirect methods of Workplace Based Assessment and how this passing standard was derived, including: </w:t>
            </w:r>
          </w:p>
          <w:p w14:paraId="35FE6CD0" w14:textId="77777777" w:rsidR="00BC0EB9" w:rsidRPr="00E64150" w:rsidRDefault="00BC0EB9" w:rsidP="004F6C7A">
            <w:pPr>
              <w:pStyle w:val="ListParagraph"/>
              <w:keepLines/>
              <w:numPr>
                <w:ilvl w:val="0"/>
                <w:numId w:val="11"/>
              </w:numPr>
              <w:spacing w:before="120" w:after="120"/>
              <w:ind w:left="447"/>
              <w:jc w:val="both"/>
              <w:rPr>
                <w:color w:val="auto"/>
                <w:lang w:val="en-US"/>
              </w:rPr>
            </w:pPr>
            <w:r w:rsidRPr="00E64150">
              <w:rPr>
                <w:rFonts w:ascii="Calibri" w:hAnsi="Calibri" w:cs="Calibri"/>
              </w:rPr>
              <w:t xml:space="preserve">what the candidate must achieve in both direct and indirect methods of assessment to pass overall. This might include, for example, the number of encounters that must be satisfactory in the direct observation methods; </w:t>
            </w:r>
          </w:p>
          <w:p w14:paraId="7B2D5718" w14:textId="69712DFF" w:rsidR="00BC0EB9" w:rsidRPr="00E64150" w:rsidRDefault="00BC0EB9" w:rsidP="004F6C7A">
            <w:pPr>
              <w:pStyle w:val="ListParagraph"/>
              <w:keepLines/>
              <w:numPr>
                <w:ilvl w:val="0"/>
                <w:numId w:val="11"/>
              </w:numPr>
              <w:spacing w:before="120" w:after="120"/>
              <w:ind w:left="447"/>
              <w:jc w:val="both"/>
              <w:rPr>
                <w:color w:val="auto"/>
                <w:lang w:val="en-US"/>
              </w:rPr>
            </w:pPr>
            <w:r w:rsidRPr="00E64150">
              <w:rPr>
                <w:rFonts w:ascii="Calibri" w:hAnsi="Calibri" w:cs="Calibri"/>
              </w:rPr>
              <w:t>the maximum number of summative attempts for observed encounters.</w:t>
            </w:r>
          </w:p>
        </w:tc>
        <w:tc>
          <w:tcPr>
            <w:tcW w:w="3693"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7E819560" w14:textId="77777777" w:rsidR="00BC0EB9" w:rsidRPr="00104EE9" w:rsidRDefault="00BC0EB9" w:rsidP="00BC0EB9">
            <w:pPr>
              <w:pStyle w:val="AMCBodyCopyInset"/>
              <w:spacing w:before="80"/>
              <w:ind w:left="0"/>
              <w:rPr>
                <w:rFonts w:asciiTheme="minorHAnsi" w:eastAsiaTheme="minorHAnsi" w:hAnsiTheme="minorHAnsi" w:cstheme="minorHAnsi"/>
                <w:bCs/>
                <w:i/>
              </w:rPr>
            </w:pPr>
            <w:r w:rsidRPr="00104EE9">
              <w:rPr>
                <w:rFonts w:asciiTheme="minorHAnsi" w:eastAsiaTheme="minorHAnsi" w:hAnsiTheme="minorHAnsi" w:cstheme="minorHAnsi"/>
                <w:bCs/>
                <w:i/>
              </w:rPr>
              <w:t>Describe the passing standard for both the direct and indirect methods of Workplace Based Assessment and how this passing standard was derived, including:</w:t>
            </w:r>
          </w:p>
          <w:p w14:paraId="2BFBA947" w14:textId="77777777" w:rsidR="00BC0EB9" w:rsidRDefault="00BC0EB9" w:rsidP="004F6C7A">
            <w:pPr>
              <w:pStyle w:val="AMCBodyCopy"/>
              <w:numPr>
                <w:ilvl w:val="0"/>
                <w:numId w:val="2"/>
              </w:numPr>
              <w:ind w:left="357" w:hanging="357"/>
              <w:rPr>
                <w:rFonts w:asciiTheme="minorHAnsi" w:hAnsiTheme="minorHAnsi" w:cstheme="minorHAnsi"/>
                <w:i/>
              </w:rPr>
            </w:pPr>
            <w:r w:rsidRPr="00104EE9">
              <w:rPr>
                <w:rFonts w:asciiTheme="minorHAnsi" w:hAnsiTheme="minorHAnsi" w:cstheme="minorHAnsi"/>
                <w:i/>
              </w:rPr>
              <w:t>what the candidate must achieve in both direct and indirect methods of assessment to pass overall. This might include, for example, the number of encounters that must be satisfactory in the direct observation methods</w:t>
            </w:r>
          </w:p>
          <w:p w14:paraId="157339A9" w14:textId="064BFB7D" w:rsidR="00BC0EB9" w:rsidRPr="00BC0EB9" w:rsidRDefault="00BC0EB9" w:rsidP="004F6C7A">
            <w:pPr>
              <w:pStyle w:val="AMCBodyCopy"/>
              <w:numPr>
                <w:ilvl w:val="0"/>
                <w:numId w:val="2"/>
              </w:numPr>
              <w:ind w:left="357" w:hanging="357"/>
              <w:rPr>
                <w:rFonts w:asciiTheme="minorHAnsi" w:hAnsiTheme="minorHAnsi" w:cstheme="minorHAnsi"/>
                <w:i/>
              </w:rPr>
            </w:pPr>
            <w:r w:rsidRPr="00BC0EB9">
              <w:rPr>
                <w:rFonts w:asciiTheme="minorHAnsi" w:hAnsiTheme="minorHAnsi" w:cstheme="minorHAnsi"/>
                <w:i/>
              </w:rPr>
              <w:t xml:space="preserve">the maximum number of summative attempts for observed encounters. </w:t>
            </w:r>
          </w:p>
        </w:tc>
        <w:tc>
          <w:tcPr>
            <w:tcW w:w="7655"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0077B3A2" w14:textId="77777777" w:rsidR="00BC0EB9" w:rsidRPr="001C0446" w:rsidRDefault="00BC0EB9" w:rsidP="00BC0EB9">
            <w:pPr>
              <w:spacing w:before="120" w:after="120"/>
              <w:jc w:val="both"/>
              <w:rPr>
                <w:rFonts w:asciiTheme="minorHAnsi" w:hAnsiTheme="minorHAnsi" w:cstheme="minorHAnsi"/>
                <w:lang w:val="en-GB" w:eastAsia="ar-SA"/>
              </w:rPr>
            </w:pPr>
          </w:p>
        </w:tc>
        <w:tc>
          <w:tcPr>
            <w:tcW w:w="3260" w:type="dxa"/>
            <w:tcBorders>
              <w:top w:val="single" w:sz="4" w:space="0" w:color="AFDDE6" w:themeColor="accent2" w:themeTint="66"/>
              <w:left w:val="single" w:sz="4" w:space="0" w:color="AFDDE6"/>
              <w:bottom w:val="single" w:sz="4" w:space="0" w:color="AFDDE6" w:themeColor="accent2" w:themeTint="66"/>
              <w:right w:val="single" w:sz="18" w:space="0" w:color="FF0000"/>
            </w:tcBorders>
            <w:shd w:val="clear" w:color="auto" w:fill="FFFFFF" w:themeFill="background1"/>
          </w:tcPr>
          <w:p w14:paraId="0B32F9EA" w14:textId="49FF488A" w:rsidR="00BC0EB9" w:rsidRPr="001C0446" w:rsidRDefault="00BC0EB9" w:rsidP="00BC0EB9">
            <w:pPr>
              <w:keepLines/>
              <w:spacing w:before="120" w:after="120"/>
              <w:jc w:val="both"/>
              <w:rPr>
                <w:rFonts w:asciiTheme="minorHAnsi" w:hAnsiTheme="minorHAnsi" w:cstheme="minorHAnsi"/>
                <w:bCs/>
                <w:u w:val="single"/>
                <w:lang w:val="en-US"/>
              </w:rPr>
            </w:pPr>
            <w:r w:rsidRPr="00104EE9">
              <w:rPr>
                <w:rFonts w:asciiTheme="minorHAnsi" w:eastAsiaTheme="minorHAnsi" w:hAnsiTheme="minorHAnsi" w:cstheme="minorHAnsi"/>
                <w:bCs/>
                <w:color w:val="000000"/>
              </w:rPr>
              <w:t xml:space="preserve">Att 5.2 The passing requirements and rules for assessment </w:t>
            </w: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3DAA31FE" w14:textId="77777777" w:rsidR="00BC0EB9" w:rsidRPr="001C0446" w:rsidRDefault="00BC0EB9" w:rsidP="00BC0EB9">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454CB427" w14:textId="77777777" w:rsidR="00BC0EB9" w:rsidRPr="001C0446" w:rsidRDefault="00BC0EB9" w:rsidP="00BC0EB9">
            <w:pPr>
              <w:keepLines/>
              <w:spacing w:before="120" w:after="120"/>
              <w:jc w:val="both"/>
              <w:rPr>
                <w:rFonts w:ascii="Calibri" w:hAnsi="Calibri" w:cs="Calibri"/>
                <w:bCs/>
                <w:lang w:val="en-US"/>
              </w:rPr>
            </w:pPr>
          </w:p>
        </w:tc>
      </w:tr>
      <w:tr w:rsidR="00BC0EB9" w:rsidRPr="001C0446" w14:paraId="3397B427" w14:textId="77777777" w:rsidTr="00AA60BF">
        <w:trPr>
          <w:cantSplit w:val="0"/>
        </w:trPr>
        <w:tc>
          <w:tcPr>
            <w:tcW w:w="3106"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0E04F508" w14:textId="1E82C4B3" w:rsidR="00BC0EB9" w:rsidRPr="007A1B71" w:rsidRDefault="00BC0EB9" w:rsidP="00BC0EB9">
            <w:pPr>
              <w:keepLines/>
              <w:spacing w:before="120" w:after="120"/>
              <w:jc w:val="both"/>
              <w:rPr>
                <w:rFonts w:asciiTheme="minorHAnsi" w:hAnsiTheme="minorHAnsi" w:cstheme="minorHAnsi"/>
              </w:rPr>
            </w:pPr>
            <w:r w:rsidRPr="00C77BB0">
              <w:rPr>
                <w:rFonts w:ascii="Calibri" w:hAnsi="Calibri" w:cs="Calibri"/>
              </w:rPr>
              <w:t>5.3 The WBA provider indicates how consistency of implementation and application will be maintained across encounters and assessors.</w:t>
            </w:r>
          </w:p>
        </w:tc>
        <w:tc>
          <w:tcPr>
            <w:tcW w:w="3693"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6F38E236" w14:textId="393E3DEC" w:rsidR="00BC0EB9" w:rsidRPr="006218C4" w:rsidRDefault="00BC0EB9" w:rsidP="00BC0EB9">
            <w:pPr>
              <w:pStyle w:val="AMCBodyCopyInset"/>
              <w:ind w:left="0"/>
              <w:rPr>
                <w:rFonts w:asciiTheme="minorHAnsi" w:eastAsiaTheme="minorHAnsi" w:hAnsiTheme="minorHAnsi" w:cstheme="minorHAnsi"/>
                <w:bCs/>
                <w:i/>
              </w:rPr>
            </w:pPr>
            <w:r w:rsidRPr="00104EE9">
              <w:rPr>
                <w:rFonts w:asciiTheme="minorHAnsi" w:eastAsiaTheme="minorHAnsi" w:hAnsiTheme="minorHAnsi" w:cstheme="minorHAnsi"/>
                <w:bCs/>
                <w:i/>
              </w:rPr>
              <w:t>Describe how consistency of implementation and application will be maintained across encounters and assessors.</w:t>
            </w:r>
          </w:p>
        </w:tc>
        <w:tc>
          <w:tcPr>
            <w:tcW w:w="7655"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744B1532" w14:textId="77777777" w:rsidR="00BC0EB9" w:rsidRPr="006218C4" w:rsidRDefault="00BC0EB9" w:rsidP="00BC0EB9">
            <w:pPr>
              <w:spacing w:before="120" w:after="120"/>
              <w:jc w:val="both"/>
              <w:rPr>
                <w:rFonts w:asciiTheme="minorHAnsi" w:hAnsiTheme="minorHAnsi" w:cstheme="minorHAnsi"/>
                <w:lang w:val="en-GB" w:eastAsia="ar-SA"/>
              </w:rPr>
            </w:pPr>
          </w:p>
        </w:tc>
        <w:tc>
          <w:tcPr>
            <w:tcW w:w="3260" w:type="dxa"/>
            <w:tcBorders>
              <w:top w:val="single" w:sz="4" w:space="0" w:color="AFDDE6" w:themeColor="accent2" w:themeTint="66"/>
              <w:left w:val="single" w:sz="4" w:space="0" w:color="AFDDE6"/>
              <w:bottom w:val="single" w:sz="4" w:space="0" w:color="AFDDE6"/>
              <w:right w:val="single" w:sz="18" w:space="0" w:color="FF0000"/>
            </w:tcBorders>
            <w:shd w:val="clear" w:color="auto" w:fill="FFFFFF" w:themeFill="background1"/>
          </w:tcPr>
          <w:p w14:paraId="7F79086F" w14:textId="77777777" w:rsidR="00BC0EB9" w:rsidRPr="006218C4" w:rsidRDefault="00BC0EB9" w:rsidP="00BC0EB9">
            <w:pPr>
              <w:pStyle w:val="AMCBodyCopy"/>
              <w:spacing w:line="220" w:lineRule="atLeast"/>
              <w:rPr>
                <w:rFonts w:asciiTheme="minorHAnsi" w:hAnsiTheme="minorHAnsi" w:cstheme="minorHAnsi"/>
                <w:lang w:val="en-AU"/>
              </w:rPr>
            </w:pP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61459278" w14:textId="77777777" w:rsidR="00BC0EB9" w:rsidRPr="001C0446" w:rsidRDefault="00BC0EB9" w:rsidP="00BC0EB9">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4510E115" w14:textId="77777777" w:rsidR="00BC0EB9" w:rsidRPr="001C0446" w:rsidRDefault="00BC0EB9" w:rsidP="00BC0EB9">
            <w:pPr>
              <w:keepLines/>
              <w:spacing w:before="120" w:after="120"/>
              <w:jc w:val="both"/>
              <w:rPr>
                <w:rFonts w:ascii="Calibri" w:hAnsi="Calibri" w:cs="Calibri"/>
                <w:bCs/>
                <w:lang w:val="en-US"/>
              </w:rPr>
            </w:pPr>
          </w:p>
        </w:tc>
      </w:tr>
      <w:tr w:rsidR="00BC0EB9" w:rsidRPr="001C0446" w14:paraId="07972767" w14:textId="77777777" w:rsidTr="00AA60BF">
        <w:trPr>
          <w:cantSplit w:val="0"/>
        </w:trPr>
        <w:tc>
          <w:tcPr>
            <w:tcW w:w="3106"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5DE7079F" w14:textId="13DC203A" w:rsidR="00BC0EB9" w:rsidRPr="007A1B71" w:rsidRDefault="00BC0EB9" w:rsidP="00BC0EB9">
            <w:pPr>
              <w:keepLines/>
              <w:spacing w:before="120" w:after="120"/>
              <w:jc w:val="both"/>
              <w:rPr>
                <w:rFonts w:asciiTheme="minorHAnsi" w:hAnsiTheme="minorHAnsi" w:cstheme="minorHAnsi"/>
              </w:rPr>
            </w:pPr>
            <w:r w:rsidRPr="00FF6923">
              <w:rPr>
                <w:rFonts w:ascii="Calibri" w:hAnsi="Calibri" w:cs="Calibri"/>
              </w:rPr>
              <w:t>5.4 The WBA provider has processes to reassess a candidate who is not meeting expected levels of performance. The processes should include planning a course of action, determining a time limit for achieving the requirements and communicating these elements to the candidate concerned. Adequate advance warning is required before any time limit is put into effect.</w:t>
            </w:r>
          </w:p>
        </w:tc>
        <w:tc>
          <w:tcPr>
            <w:tcW w:w="3693"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2E93F710" w14:textId="0D66E5AE" w:rsidR="00BC0EB9" w:rsidRPr="006218C4" w:rsidRDefault="00BC0EB9" w:rsidP="00BC0EB9">
            <w:pPr>
              <w:pStyle w:val="AMCBodyCopy"/>
              <w:rPr>
                <w:rFonts w:asciiTheme="minorHAnsi" w:hAnsiTheme="minorHAnsi" w:cstheme="minorHAnsi"/>
                <w:i/>
              </w:rPr>
            </w:pPr>
            <w:r w:rsidRPr="00104EE9">
              <w:rPr>
                <w:rFonts w:asciiTheme="minorHAnsi" w:eastAsiaTheme="minorHAnsi" w:hAnsiTheme="minorHAnsi" w:cstheme="minorHAnsi"/>
                <w:bCs/>
                <w:i/>
              </w:rPr>
              <w:t xml:space="preserve">Describe processes to reassess a candidate who is not meeting expected levels of performance. The processes should include planning a course of action, determining a time limit for achieving the requirements and communicating these elements to the candidate concerned. Adequate advance warning is required before any time limit is put into effect. </w:t>
            </w:r>
          </w:p>
        </w:tc>
        <w:tc>
          <w:tcPr>
            <w:tcW w:w="7655"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7D79F6FA" w14:textId="77777777" w:rsidR="00BC0EB9" w:rsidRPr="006218C4" w:rsidRDefault="00BC0EB9" w:rsidP="00BC0EB9">
            <w:pPr>
              <w:spacing w:before="120" w:after="120"/>
              <w:jc w:val="both"/>
              <w:rPr>
                <w:rFonts w:asciiTheme="minorHAnsi" w:hAnsiTheme="minorHAnsi" w:cstheme="minorHAnsi"/>
                <w:lang w:val="en-GB" w:eastAsia="ar-SA"/>
              </w:rPr>
            </w:pPr>
          </w:p>
        </w:tc>
        <w:tc>
          <w:tcPr>
            <w:tcW w:w="3260" w:type="dxa"/>
            <w:tcBorders>
              <w:top w:val="single" w:sz="4" w:space="0" w:color="AFDDE6" w:themeColor="accent2" w:themeTint="66"/>
              <w:left w:val="single" w:sz="4" w:space="0" w:color="AFDDE6"/>
              <w:bottom w:val="single" w:sz="4" w:space="0" w:color="AFDDE6"/>
              <w:right w:val="single" w:sz="18" w:space="0" w:color="FF0000"/>
            </w:tcBorders>
            <w:shd w:val="clear" w:color="auto" w:fill="FFFFFF" w:themeFill="background1"/>
          </w:tcPr>
          <w:p w14:paraId="12C6606E" w14:textId="3F85F2E4" w:rsidR="00BC0EB9" w:rsidRPr="006218C4" w:rsidRDefault="00BC0EB9" w:rsidP="00BC0EB9">
            <w:pPr>
              <w:pStyle w:val="AMCBodyCopy"/>
              <w:spacing w:line="220" w:lineRule="atLeast"/>
              <w:rPr>
                <w:rFonts w:asciiTheme="minorHAnsi" w:hAnsiTheme="minorHAnsi" w:cstheme="minorHAnsi"/>
                <w:lang w:val="en-AU"/>
              </w:rPr>
            </w:pP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5F6E1ECC" w14:textId="77777777" w:rsidR="00BC0EB9" w:rsidRPr="001C0446" w:rsidRDefault="00BC0EB9" w:rsidP="00BC0EB9">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1EA052DA" w14:textId="77777777" w:rsidR="00BC0EB9" w:rsidRPr="001C0446" w:rsidRDefault="00BC0EB9" w:rsidP="00BC0EB9">
            <w:pPr>
              <w:keepLines/>
              <w:spacing w:before="120" w:after="120"/>
              <w:jc w:val="both"/>
              <w:rPr>
                <w:rFonts w:ascii="Calibri" w:hAnsi="Calibri" w:cs="Calibri"/>
                <w:bCs/>
                <w:lang w:val="en-US"/>
              </w:rPr>
            </w:pPr>
          </w:p>
        </w:tc>
      </w:tr>
      <w:tr w:rsidR="00BC0EB9" w:rsidRPr="001C0446" w14:paraId="78D8921F" w14:textId="77777777" w:rsidTr="00AA60BF">
        <w:trPr>
          <w:cantSplit w:val="0"/>
        </w:trPr>
        <w:tc>
          <w:tcPr>
            <w:tcW w:w="3106"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46316FC8" w14:textId="19038E3E" w:rsidR="00BC0EB9" w:rsidRPr="00B34D7E" w:rsidRDefault="00BC0EB9" w:rsidP="00BC0EB9">
            <w:pPr>
              <w:keepLines/>
              <w:spacing w:before="120" w:after="120"/>
              <w:jc w:val="both"/>
              <w:rPr>
                <w:rFonts w:asciiTheme="minorHAnsi" w:hAnsiTheme="minorHAnsi" w:cstheme="minorHAnsi"/>
              </w:rPr>
            </w:pPr>
            <w:r w:rsidRPr="00FF6923">
              <w:rPr>
                <w:rFonts w:ascii="Calibri" w:hAnsi="Calibri" w:cs="Calibri"/>
              </w:rPr>
              <w:lastRenderedPageBreak/>
              <w:t>5.5 The WBA provider has processes for reporting to appropriate authorities (for example, hospital medical director, Medical Board) negative outcomes of the candidate’s assessment process (for example, falling well short of an expected standard, causing an adverse event). Where serious deficiencies in certain clinical domains / areas are noted and the candidate’s performance on the assessments is deemed to be unsatisfactory, the WBA provide must document what was reported and to whom.</w:t>
            </w:r>
          </w:p>
        </w:tc>
        <w:tc>
          <w:tcPr>
            <w:tcW w:w="3693"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719A1383" w14:textId="48967D0F" w:rsidR="00BC0EB9" w:rsidRPr="006218C4" w:rsidRDefault="00BC0EB9" w:rsidP="00BC0EB9">
            <w:pPr>
              <w:pStyle w:val="AMCBodyCopyInset"/>
              <w:ind w:left="0"/>
              <w:rPr>
                <w:rFonts w:asciiTheme="minorHAnsi" w:eastAsiaTheme="minorHAnsi" w:hAnsiTheme="minorHAnsi" w:cstheme="minorHAnsi"/>
                <w:bCs/>
                <w:i/>
              </w:rPr>
            </w:pPr>
            <w:r w:rsidRPr="00104EE9">
              <w:rPr>
                <w:rFonts w:asciiTheme="minorHAnsi" w:eastAsiaTheme="minorHAnsi" w:hAnsiTheme="minorHAnsi" w:cstheme="minorHAnsi"/>
                <w:bCs/>
                <w:i/>
              </w:rPr>
              <w:t>Describe processes for reporting to appropriate authorities (for example, hospital medical director, Medical Board) negative outcomes of the candidate’s assessment process (for example, falling well short of an expected standard, causing an adverse event).  Where serious deficiencies in certain clinical domains / areas are noted and the candidate’s performance on the assessments is deemed to be unsatisfactory, the WBA provider must document what was reported and to whom.</w:t>
            </w:r>
            <w:r w:rsidRPr="00104EE9">
              <w:rPr>
                <w:rFonts w:asciiTheme="minorHAnsi" w:eastAsiaTheme="minorHAnsi" w:hAnsiTheme="minorHAnsi" w:cstheme="minorHAnsi"/>
                <w:bCs/>
                <w:color w:val="000000"/>
              </w:rPr>
              <w:t xml:space="preserve"> </w:t>
            </w:r>
          </w:p>
        </w:tc>
        <w:tc>
          <w:tcPr>
            <w:tcW w:w="7655"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3EEB69D9" w14:textId="77777777" w:rsidR="00BC0EB9" w:rsidRPr="006218C4" w:rsidRDefault="00BC0EB9" w:rsidP="00BC0EB9">
            <w:pPr>
              <w:spacing w:before="120" w:after="120"/>
              <w:jc w:val="both"/>
              <w:rPr>
                <w:rFonts w:asciiTheme="minorHAnsi" w:hAnsiTheme="minorHAnsi" w:cstheme="minorHAnsi"/>
                <w:lang w:val="en-GB" w:eastAsia="ar-SA"/>
              </w:rPr>
            </w:pPr>
          </w:p>
        </w:tc>
        <w:tc>
          <w:tcPr>
            <w:tcW w:w="3260" w:type="dxa"/>
            <w:tcBorders>
              <w:top w:val="single" w:sz="4" w:space="0" w:color="AFDDE6" w:themeColor="accent2" w:themeTint="66"/>
              <w:left w:val="single" w:sz="4" w:space="0" w:color="AFDDE6"/>
              <w:bottom w:val="single" w:sz="4" w:space="0" w:color="AFDDE6"/>
              <w:right w:val="single" w:sz="18" w:space="0" w:color="FF0000"/>
            </w:tcBorders>
            <w:shd w:val="clear" w:color="auto" w:fill="FFFFFF" w:themeFill="background1"/>
          </w:tcPr>
          <w:p w14:paraId="1EA5D671" w14:textId="5048850F" w:rsidR="00BC0EB9" w:rsidRPr="006218C4" w:rsidRDefault="00BC0EB9" w:rsidP="00BC0EB9">
            <w:pPr>
              <w:pStyle w:val="AMCBodyCopy"/>
              <w:spacing w:line="220" w:lineRule="atLeast"/>
              <w:rPr>
                <w:rFonts w:asciiTheme="minorHAnsi" w:hAnsiTheme="minorHAnsi" w:cstheme="minorHAnsi"/>
                <w:lang w:val="en-AU"/>
              </w:rPr>
            </w:pP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5B206B51" w14:textId="77777777" w:rsidR="00BC0EB9" w:rsidRPr="001C0446" w:rsidRDefault="00BC0EB9" w:rsidP="00BC0EB9">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05C1DA19" w14:textId="77777777" w:rsidR="00BC0EB9" w:rsidRPr="001C0446" w:rsidRDefault="00BC0EB9" w:rsidP="00BC0EB9">
            <w:pPr>
              <w:keepLines/>
              <w:spacing w:before="120" w:after="120"/>
              <w:jc w:val="both"/>
              <w:rPr>
                <w:rFonts w:ascii="Calibri" w:hAnsi="Calibri" w:cs="Calibri"/>
                <w:bCs/>
                <w:lang w:val="en-US"/>
              </w:rPr>
            </w:pPr>
          </w:p>
        </w:tc>
      </w:tr>
      <w:tr w:rsidR="00BC0EB9" w:rsidRPr="001C0446" w14:paraId="2EE6C0B7" w14:textId="77777777" w:rsidTr="00AA60BF">
        <w:trPr>
          <w:cantSplit w:val="0"/>
        </w:trPr>
        <w:tc>
          <w:tcPr>
            <w:tcW w:w="3106"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1E51EA1B" w14:textId="657BEB58" w:rsidR="00BC0EB9" w:rsidRPr="00FF6923" w:rsidRDefault="00BC0EB9" w:rsidP="00BC0EB9">
            <w:pPr>
              <w:keepLines/>
              <w:spacing w:before="120" w:after="120"/>
              <w:jc w:val="both"/>
              <w:rPr>
                <w:rFonts w:ascii="Calibri" w:hAnsi="Calibri" w:cs="Calibri"/>
              </w:rPr>
            </w:pPr>
            <w:r w:rsidRPr="009A32E2">
              <w:rPr>
                <w:rFonts w:ascii="Calibri" w:hAnsi="Calibri" w:cs="Calibri"/>
              </w:rPr>
              <w:t>5.6 The WBA provider has processes for review of the assessment outcome on a case-by-case basis and appeals processes that adhere to the principles of procedural fairness.</w:t>
            </w:r>
          </w:p>
        </w:tc>
        <w:tc>
          <w:tcPr>
            <w:tcW w:w="3693"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478EDA03" w14:textId="09257DC6" w:rsidR="00BC0EB9" w:rsidRPr="006218C4" w:rsidRDefault="00BC0EB9" w:rsidP="00BC0EB9">
            <w:pPr>
              <w:pStyle w:val="AMCBodyCopyInset"/>
              <w:ind w:left="0"/>
              <w:rPr>
                <w:rFonts w:asciiTheme="minorHAnsi" w:eastAsiaTheme="minorHAnsi" w:hAnsiTheme="minorHAnsi" w:cstheme="minorHAnsi"/>
                <w:bCs/>
                <w:i/>
              </w:rPr>
            </w:pPr>
            <w:r w:rsidRPr="00104EE9">
              <w:rPr>
                <w:rFonts w:asciiTheme="minorHAnsi" w:eastAsiaTheme="minorHAnsi" w:hAnsiTheme="minorHAnsi" w:cstheme="minorHAnsi"/>
                <w:bCs/>
                <w:i/>
              </w:rPr>
              <w:t xml:space="preserve">Describe processes for review of the assessment outcome on a case-by-case basis and appeals processes that adhere to the principles of procedural fairness. </w:t>
            </w:r>
          </w:p>
        </w:tc>
        <w:tc>
          <w:tcPr>
            <w:tcW w:w="7655"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4E4E7483" w14:textId="77777777" w:rsidR="00BC0EB9" w:rsidRPr="006218C4" w:rsidRDefault="00BC0EB9" w:rsidP="00BC0EB9">
            <w:pPr>
              <w:spacing w:before="120" w:after="120"/>
              <w:jc w:val="both"/>
              <w:rPr>
                <w:rFonts w:asciiTheme="minorHAnsi" w:hAnsiTheme="minorHAnsi" w:cstheme="minorHAnsi"/>
                <w:lang w:val="en-GB" w:eastAsia="ar-SA"/>
              </w:rPr>
            </w:pPr>
          </w:p>
        </w:tc>
        <w:tc>
          <w:tcPr>
            <w:tcW w:w="3260" w:type="dxa"/>
            <w:tcBorders>
              <w:top w:val="single" w:sz="4" w:space="0" w:color="AFDDE6" w:themeColor="accent2" w:themeTint="66"/>
              <w:left w:val="single" w:sz="4" w:space="0" w:color="AFDDE6"/>
              <w:bottom w:val="single" w:sz="4" w:space="0" w:color="AFDDE6" w:themeColor="accent2" w:themeTint="66"/>
              <w:right w:val="single" w:sz="18" w:space="0" w:color="FF0000"/>
            </w:tcBorders>
            <w:shd w:val="clear" w:color="auto" w:fill="FFFFFF" w:themeFill="background1"/>
          </w:tcPr>
          <w:p w14:paraId="32D8B41C" w14:textId="7E56C8ED" w:rsidR="00BC0EB9" w:rsidRPr="006218C4" w:rsidRDefault="00BC0EB9" w:rsidP="00BC0EB9">
            <w:pPr>
              <w:pStyle w:val="AMCBodyCopy"/>
              <w:spacing w:line="220" w:lineRule="atLeast"/>
              <w:rPr>
                <w:rFonts w:asciiTheme="minorHAnsi" w:hAnsiTheme="minorHAnsi" w:cstheme="minorHAnsi"/>
                <w:lang w:val="en-AU"/>
              </w:rPr>
            </w:pPr>
            <w:r w:rsidRPr="00104EE9">
              <w:rPr>
                <w:rFonts w:asciiTheme="minorHAnsi" w:eastAsiaTheme="minorHAnsi" w:hAnsiTheme="minorHAnsi" w:cstheme="minorHAnsi"/>
                <w:bCs/>
                <w:color w:val="000000"/>
              </w:rPr>
              <w:t>Att 5.6 Appeals and review policy</w:t>
            </w: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3E826CF0" w14:textId="77777777" w:rsidR="00BC0EB9" w:rsidRPr="001C0446" w:rsidRDefault="00BC0EB9" w:rsidP="00BC0EB9">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2C9A1A11" w14:textId="77777777" w:rsidR="00BC0EB9" w:rsidRPr="001C0446" w:rsidRDefault="00BC0EB9" w:rsidP="00BC0EB9">
            <w:pPr>
              <w:keepLines/>
              <w:spacing w:before="120" w:after="120"/>
              <w:jc w:val="both"/>
              <w:rPr>
                <w:rFonts w:ascii="Calibri" w:hAnsi="Calibri" w:cs="Calibri"/>
                <w:bCs/>
                <w:lang w:val="en-US"/>
              </w:rPr>
            </w:pPr>
          </w:p>
        </w:tc>
      </w:tr>
      <w:tr w:rsidR="00BC0EB9" w:rsidRPr="001C0446" w14:paraId="2F994662" w14:textId="77777777" w:rsidTr="00AA60BF">
        <w:trPr>
          <w:cantSplit w:val="0"/>
        </w:trPr>
        <w:tc>
          <w:tcPr>
            <w:tcW w:w="3106"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0A516F0A" w14:textId="77777777" w:rsidR="00BC0EB9" w:rsidRPr="009A32E2" w:rsidRDefault="00BC0EB9" w:rsidP="00BC0EB9">
            <w:pPr>
              <w:spacing w:before="120" w:after="120"/>
              <w:jc w:val="both"/>
              <w:rPr>
                <w:rFonts w:ascii="Calibri" w:hAnsi="Calibri" w:cs="Calibri"/>
                <w:lang w:val="en-GB" w:eastAsia="ar-SA"/>
              </w:rPr>
            </w:pPr>
            <w:r w:rsidRPr="009A32E2">
              <w:rPr>
                <w:rFonts w:ascii="Calibri" w:hAnsi="Calibri" w:cs="Calibri"/>
                <w:lang w:val="en-GB" w:eastAsia="ar-SA"/>
              </w:rPr>
              <w:t>5.7 The WBA provider documents the outcomes of candidates’ assessments using AMC forms for the applicable assessment methods.</w:t>
            </w:r>
          </w:p>
          <w:p w14:paraId="097079DF" w14:textId="711D88A7" w:rsidR="00BC0EB9" w:rsidRPr="009A32E2" w:rsidRDefault="00BC0EB9" w:rsidP="00BC0EB9">
            <w:pPr>
              <w:keepLines/>
              <w:spacing w:before="120" w:after="120"/>
              <w:jc w:val="both"/>
              <w:rPr>
                <w:rFonts w:ascii="Calibri" w:hAnsi="Calibri" w:cs="Calibri"/>
              </w:rPr>
            </w:pPr>
            <w:r w:rsidRPr="009A32E2">
              <w:rPr>
                <w:rFonts w:ascii="Calibri" w:hAnsi="Calibri" w:cs="Calibri"/>
                <w:i/>
              </w:rPr>
              <w:t>Note: Failure to use the AMC forms may prevent candidates’ results from being considered by the AMC for the award of an AMC Certificate.</w:t>
            </w:r>
          </w:p>
        </w:tc>
        <w:tc>
          <w:tcPr>
            <w:tcW w:w="3693"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62672E8C" w14:textId="77777777" w:rsidR="00BC0EB9" w:rsidRPr="00104EE9" w:rsidRDefault="00BC0EB9" w:rsidP="00BC0EB9">
            <w:pPr>
              <w:spacing w:before="120" w:after="120"/>
              <w:jc w:val="both"/>
              <w:rPr>
                <w:rFonts w:asciiTheme="minorHAnsi" w:eastAsiaTheme="minorHAnsi" w:hAnsiTheme="minorHAnsi" w:cstheme="minorHAnsi"/>
                <w:bCs/>
                <w:i/>
                <w:lang w:val="en-GB" w:eastAsia="ar-SA"/>
              </w:rPr>
            </w:pPr>
            <w:r w:rsidRPr="00104EE9">
              <w:rPr>
                <w:rFonts w:asciiTheme="minorHAnsi" w:eastAsiaTheme="minorHAnsi" w:hAnsiTheme="minorHAnsi" w:cstheme="minorHAnsi"/>
                <w:bCs/>
                <w:i/>
                <w:lang w:val="en-GB" w:eastAsia="ar-SA"/>
              </w:rPr>
              <w:t>Please confirm you will be using the national forms, unadjusted</w:t>
            </w:r>
          </w:p>
          <w:p w14:paraId="2B7193D7" w14:textId="77777777" w:rsidR="00BC0EB9" w:rsidRPr="00104EE9" w:rsidRDefault="00BC0EB9" w:rsidP="00BC0EB9">
            <w:pPr>
              <w:spacing w:before="120" w:after="120"/>
              <w:jc w:val="both"/>
              <w:rPr>
                <w:rFonts w:asciiTheme="minorHAnsi" w:hAnsiTheme="minorHAnsi" w:cstheme="minorHAnsi"/>
              </w:rPr>
            </w:pPr>
            <w:hyperlink r:id="rId39" w:history="1">
              <w:r w:rsidRPr="00104EE9">
                <w:rPr>
                  <w:rStyle w:val="Hyperlink"/>
                  <w:rFonts w:asciiTheme="minorHAnsi" w:hAnsiTheme="minorHAnsi" w:cstheme="minorHAnsi"/>
                </w:rPr>
                <w:t>http://wbaonline.amc.org.au/forms/</w:t>
              </w:r>
            </w:hyperlink>
          </w:p>
          <w:p w14:paraId="3B000627" w14:textId="3F4176EC" w:rsidR="00BC0EB9" w:rsidRPr="006218C4" w:rsidRDefault="00BC0EB9" w:rsidP="00BC0EB9">
            <w:pPr>
              <w:pStyle w:val="AMCBodyCopyInset"/>
              <w:ind w:left="0"/>
              <w:rPr>
                <w:rFonts w:asciiTheme="minorHAnsi" w:eastAsiaTheme="minorHAnsi" w:hAnsiTheme="minorHAnsi" w:cstheme="minorHAnsi"/>
                <w:bCs/>
                <w:i/>
              </w:rPr>
            </w:pPr>
            <w:r w:rsidRPr="00104EE9">
              <w:rPr>
                <w:rFonts w:asciiTheme="minorHAnsi" w:eastAsiaTheme="minorHAnsi" w:hAnsiTheme="minorHAnsi" w:cstheme="minorHAnsi"/>
                <w:bCs/>
                <w:i/>
              </w:rPr>
              <w:t>Note: Failure to use the AMC forms may prevent candidates’ results from being considered by the AMC for the award of an AMC Certificate.</w:t>
            </w:r>
          </w:p>
        </w:tc>
        <w:tc>
          <w:tcPr>
            <w:tcW w:w="7655"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0AF8CB1B" w14:textId="77777777" w:rsidR="00BC0EB9" w:rsidRPr="006218C4" w:rsidRDefault="00BC0EB9" w:rsidP="00BC0EB9">
            <w:pPr>
              <w:spacing w:before="120" w:after="120"/>
              <w:jc w:val="both"/>
              <w:rPr>
                <w:rFonts w:asciiTheme="minorHAnsi" w:hAnsiTheme="minorHAnsi" w:cstheme="minorHAnsi"/>
                <w:lang w:val="en-GB" w:eastAsia="ar-SA"/>
              </w:rPr>
            </w:pPr>
          </w:p>
        </w:tc>
        <w:tc>
          <w:tcPr>
            <w:tcW w:w="3260" w:type="dxa"/>
            <w:tcBorders>
              <w:top w:val="single" w:sz="4" w:space="0" w:color="AFDDE6" w:themeColor="accent2" w:themeTint="66"/>
              <w:left w:val="single" w:sz="4" w:space="0" w:color="AFDDE6"/>
              <w:bottom w:val="single" w:sz="4" w:space="0" w:color="AFDDE6"/>
              <w:right w:val="single" w:sz="18" w:space="0" w:color="FF0000"/>
            </w:tcBorders>
            <w:shd w:val="clear" w:color="auto" w:fill="FFFFFF" w:themeFill="background1"/>
          </w:tcPr>
          <w:p w14:paraId="0594827C" w14:textId="77777777" w:rsidR="00BC0EB9" w:rsidRPr="006218C4" w:rsidRDefault="00BC0EB9" w:rsidP="00BC0EB9">
            <w:pPr>
              <w:pStyle w:val="AMCBodyCopy"/>
              <w:spacing w:line="220" w:lineRule="atLeast"/>
              <w:rPr>
                <w:rFonts w:asciiTheme="minorHAnsi" w:hAnsiTheme="minorHAnsi" w:cstheme="minorHAnsi"/>
                <w:lang w:val="en-AU"/>
              </w:rPr>
            </w:pPr>
          </w:p>
        </w:tc>
        <w:tc>
          <w:tcPr>
            <w:tcW w:w="3289" w:type="dxa"/>
            <w:tcBorders>
              <w:top w:val="single" w:sz="4" w:space="0" w:color="FFEB9B" w:themeColor="accent3" w:themeTint="66"/>
              <w:left w:val="single" w:sz="18" w:space="0" w:color="FF0000"/>
              <w:bottom w:val="single" w:sz="4" w:space="0" w:color="FFEB9B"/>
              <w:right w:val="single" w:sz="4" w:space="0" w:color="FFEB9B" w:themeColor="accent3" w:themeTint="66"/>
            </w:tcBorders>
            <w:shd w:val="clear" w:color="auto" w:fill="FFF5CD"/>
          </w:tcPr>
          <w:p w14:paraId="2D5E80F3" w14:textId="77777777" w:rsidR="00BC0EB9" w:rsidRPr="001C0446" w:rsidRDefault="00BC0EB9" w:rsidP="00BC0EB9">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themeColor="accent3" w:themeTint="66"/>
              <w:bottom w:val="single" w:sz="4" w:space="0" w:color="FFEB9B"/>
              <w:right w:val="single" w:sz="4" w:space="0" w:color="FFEB9B"/>
            </w:tcBorders>
            <w:shd w:val="clear" w:color="auto" w:fill="FFF5CD"/>
          </w:tcPr>
          <w:p w14:paraId="1D85C312" w14:textId="77777777" w:rsidR="00BC0EB9" w:rsidRPr="001C0446" w:rsidRDefault="00BC0EB9" w:rsidP="00BC0EB9">
            <w:pPr>
              <w:keepLines/>
              <w:spacing w:before="120" w:after="120"/>
              <w:jc w:val="both"/>
              <w:rPr>
                <w:rFonts w:ascii="Calibri" w:hAnsi="Calibri" w:cs="Calibri"/>
                <w:bCs/>
                <w:lang w:val="en-US"/>
              </w:rPr>
            </w:pPr>
          </w:p>
        </w:tc>
      </w:tr>
    </w:tbl>
    <w:p w14:paraId="314D4A5A" w14:textId="77777777" w:rsidR="00E60F73" w:rsidRPr="00C749D9" w:rsidRDefault="00E60F73" w:rsidP="00E60F73">
      <w:pPr>
        <w:spacing w:before="120" w:after="120"/>
        <w:rPr>
          <w:rFonts w:asciiTheme="minorHAnsi" w:hAnsiTheme="minorHAnsi" w:cstheme="minorHAnsi"/>
        </w:rPr>
      </w:pPr>
      <w:r>
        <w:rPr>
          <w:rFonts w:ascii="Calibri" w:eastAsia="Calibri" w:hAnsi="Calibri" w:cs="Calibri"/>
          <w:b/>
          <w:bCs/>
          <w:color w:val="2C3E50"/>
          <w:sz w:val="32"/>
          <w:szCs w:val="32"/>
        </w:rPr>
        <w:t>Overall finding for this standard</w:t>
      </w:r>
    </w:p>
    <w:tbl>
      <w:tblPr>
        <w:tblW w:w="54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F8FA" w:themeFill="accent4" w:themeFillTint="33"/>
        <w:tblLook w:val="04A0" w:firstRow="1" w:lastRow="0" w:firstColumn="1" w:lastColumn="0" w:noHBand="0" w:noVBand="1"/>
      </w:tblPr>
      <w:tblGrid>
        <w:gridCol w:w="5857"/>
        <w:gridCol w:w="17533"/>
      </w:tblGrid>
      <w:tr w:rsidR="00E60F73" w:rsidRPr="00C749D9" w14:paraId="48876016" w14:textId="77777777" w:rsidTr="002412A8">
        <w:trPr>
          <w:trHeight w:val="206"/>
        </w:trPr>
        <w:tc>
          <w:tcPr>
            <w:tcW w:w="1252" w:type="pct"/>
            <w:shd w:val="clear" w:color="auto" w:fill="FFF5CD" w:themeFill="accent3" w:themeFillTint="33"/>
          </w:tcPr>
          <w:p w14:paraId="7D2A3156" w14:textId="2F6B14AB" w:rsidR="00E60F73" w:rsidRPr="00FD093E" w:rsidRDefault="00E60F73" w:rsidP="002412A8">
            <w:pPr>
              <w:overflowPunct w:val="0"/>
              <w:adjustRightInd w:val="0"/>
              <w:spacing w:before="120" w:after="120"/>
              <w:textAlignment w:val="baseline"/>
              <w:rPr>
                <w:rFonts w:asciiTheme="minorHAnsi" w:eastAsia="Cambria" w:hAnsiTheme="minorHAnsi" w:cstheme="minorHAnsi"/>
                <w:b/>
              </w:rPr>
            </w:pPr>
            <w:r w:rsidRPr="00C749D9">
              <w:rPr>
                <w:rFonts w:asciiTheme="minorHAnsi" w:hAnsiTheme="minorHAnsi" w:cstheme="minorHAnsi"/>
                <w:b/>
              </w:rPr>
              <w:br w:type="page"/>
            </w:r>
            <w:r>
              <w:rPr>
                <w:rFonts w:asciiTheme="minorHAnsi" w:eastAsia="Cambria" w:hAnsiTheme="minorHAnsi" w:cstheme="minorHAnsi"/>
                <w:b/>
              </w:rPr>
              <w:t xml:space="preserve">In </w:t>
            </w:r>
            <w:r w:rsidR="009F6CE6">
              <w:rPr>
                <w:rFonts w:asciiTheme="minorHAnsi" w:eastAsia="Cambria" w:hAnsiTheme="minorHAnsi" w:cstheme="minorHAnsi"/>
                <w:b/>
              </w:rPr>
              <w:t>2026</w:t>
            </w:r>
            <w:r>
              <w:rPr>
                <w:rFonts w:asciiTheme="minorHAnsi" w:eastAsia="Cambria" w:hAnsiTheme="minorHAnsi" w:cstheme="minorHAnsi"/>
                <w:b/>
              </w:rPr>
              <w:t xml:space="preserve"> this set of standards was found to be:</w:t>
            </w:r>
          </w:p>
        </w:tc>
        <w:tc>
          <w:tcPr>
            <w:tcW w:w="3748" w:type="pct"/>
            <w:shd w:val="clear" w:color="auto" w:fill="FFF5CD" w:themeFill="accent3" w:themeFillTint="33"/>
          </w:tcPr>
          <w:p w14:paraId="56B3BDDB" w14:textId="77777777" w:rsidR="00E60F73" w:rsidRPr="00C749D9" w:rsidRDefault="00E60F73" w:rsidP="002412A8">
            <w:pPr>
              <w:overflowPunct w:val="0"/>
              <w:adjustRightInd w:val="0"/>
              <w:spacing w:before="120" w:after="120"/>
              <w:textAlignment w:val="baseline"/>
              <w:rPr>
                <w:rFonts w:asciiTheme="minorHAnsi" w:eastAsia="Cambria" w:hAnsiTheme="minorHAnsi" w:cstheme="minorHAnsi"/>
                <w:b/>
                <w:sz w:val="24"/>
                <w:szCs w:val="24"/>
              </w:rPr>
            </w:pPr>
          </w:p>
        </w:tc>
      </w:tr>
      <w:tr w:rsidR="00E60F73" w:rsidRPr="00C749D9" w14:paraId="5A67A5E7" w14:textId="77777777" w:rsidTr="002412A8">
        <w:tblPrEx>
          <w:shd w:val="clear" w:color="auto" w:fill="BFBFBF" w:themeFill="background1" w:themeFillShade="BF"/>
        </w:tblPrEx>
        <w:trPr>
          <w:trHeight w:val="702"/>
        </w:trPr>
        <w:tc>
          <w:tcPr>
            <w:tcW w:w="5000" w:type="pct"/>
            <w:gridSpan w:val="2"/>
            <w:shd w:val="clear" w:color="auto" w:fill="FFF5CD" w:themeFill="accent3" w:themeFillTint="33"/>
            <w:vAlign w:val="center"/>
          </w:tcPr>
          <w:p w14:paraId="0C7E0A8E" w14:textId="77777777" w:rsidR="00E60F73" w:rsidRPr="00C749D9" w:rsidRDefault="00E60F73" w:rsidP="002412A8">
            <w:pPr>
              <w:spacing w:before="120" w:after="120"/>
              <w:rPr>
                <w:rFonts w:asciiTheme="minorHAnsi" w:hAnsiTheme="minorHAnsi" w:cstheme="minorHAnsi"/>
              </w:rPr>
            </w:pPr>
            <w:r>
              <w:rPr>
                <w:rFonts w:asciiTheme="minorHAnsi" w:hAnsiTheme="minorHAnsi" w:cstheme="minorHAnsi"/>
                <w:b/>
              </w:rPr>
              <w:t>AMC Commentary:</w:t>
            </w:r>
          </w:p>
        </w:tc>
      </w:tr>
    </w:tbl>
    <w:p w14:paraId="56EF3564" w14:textId="77777777" w:rsidR="0031688F" w:rsidRDefault="0031688F" w:rsidP="00795A6E">
      <w:pPr>
        <w:pStyle w:val="BodyText"/>
        <w:ind w:left="0"/>
      </w:pPr>
    </w:p>
    <w:p w14:paraId="52610F3D" w14:textId="77777777" w:rsidR="00E964D5" w:rsidRPr="0031688F" w:rsidRDefault="00E964D5" w:rsidP="0031688F">
      <w:pPr>
        <w:pStyle w:val="BodyText"/>
      </w:pPr>
    </w:p>
    <w:p w14:paraId="2E685A42" w14:textId="77777777" w:rsidR="005753CC" w:rsidRDefault="005753CC" w:rsidP="00D05D05">
      <w:pPr>
        <w:sectPr w:rsidR="005753CC" w:rsidSect="004F6C7A">
          <w:headerReference w:type="default" r:id="rId40"/>
          <w:pgSz w:w="23811" w:h="16838" w:orient="landscape" w:code="8"/>
          <w:pgMar w:top="980" w:right="1920" w:bottom="853" w:left="280" w:header="0" w:footer="680" w:gutter="0"/>
          <w:cols w:space="720"/>
          <w:docGrid w:linePitch="299"/>
        </w:sectPr>
      </w:pPr>
    </w:p>
    <w:p w14:paraId="1BF31AC4" w14:textId="7F9F2863" w:rsidR="000D532C" w:rsidRDefault="000D532C" w:rsidP="000D532C">
      <w:pPr>
        <w:pStyle w:val="Heading2"/>
        <w:spacing w:before="120" w:after="120"/>
        <w:ind w:left="142"/>
        <w:rPr>
          <w:b/>
          <w:bCs/>
        </w:rPr>
      </w:pPr>
      <w:bookmarkStart w:id="25" w:name="_Toc224721357"/>
      <w:r w:rsidRPr="008043F3">
        <w:rPr>
          <w:b/>
          <w:bCs/>
        </w:rPr>
        <w:lastRenderedPageBreak/>
        <w:t xml:space="preserve">Standard </w:t>
      </w:r>
      <w:r>
        <w:rPr>
          <w:b/>
          <w:bCs/>
        </w:rPr>
        <w:t>6</w:t>
      </w:r>
      <w:r w:rsidRPr="008043F3">
        <w:rPr>
          <w:b/>
          <w:bCs/>
        </w:rPr>
        <w:t>:</w:t>
      </w:r>
      <w:r>
        <w:rPr>
          <w:b/>
          <w:bCs/>
        </w:rPr>
        <w:t xml:space="preserve"> Reporting and recording procedures</w:t>
      </w:r>
      <w:bookmarkEnd w:id="25"/>
    </w:p>
    <w:tbl>
      <w:tblPr>
        <w:tblStyle w:val="Customtable23"/>
        <w:tblpPr w:leftFromText="180" w:rightFromText="180" w:vertAnchor="text" w:tblpY="1"/>
        <w:tblOverlap w:val="never"/>
        <w:tblW w:w="22817" w:type="dxa"/>
        <w:tblBorders>
          <w:insideV w:val="single" w:sz="4" w:space="0" w:color="auto"/>
        </w:tblBorders>
        <w:tblLook w:val="04A0" w:firstRow="1" w:lastRow="0" w:firstColumn="1" w:lastColumn="0" w:noHBand="0" w:noVBand="1"/>
      </w:tblPr>
      <w:tblGrid>
        <w:gridCol w:w="3106"/>
        <w:gridCol w:w="3693"/>
        <w:gridCol w:w="7655"/>
        <w:gridCol w:w="3260"/>
        <w:gridCol w:w="3289"/>
        <w:gridCol w:w="1814"/>
      </w:tblGrid>
      <w:tr w:rsidR="008427F6" w:rsidRPr="001C0446" w14:paraId="1797E8A1" w14:textId="77777777" w:rsidTr="00AA60BF">
        <w:trPr>
          <w:cantSplit w:val="0"/>
        </w:trPr>
        <w:tc>
          <w:tcPr>
            <w:tcW w:w="3106" w:type="dxa"/>
            <w:tcBorders>
              <w:top w:val="single" w:sz="4" w:space="0" w:color="AFDDE6"/>
              <w:left w:val="single" w:sz="4" w:space="0" w:color="AFDDE6"/>
              <w:bottom w:val="single" w:sz="4" w:space="0" w:color="AFDDE6"/>
              <w:right w:val="single" w:sz="4" w:space="0" w:color="AFDDE6"/>
            </w:tcBorders>
            <w:shd w:val="clear" w:color="auto" w:fill="CCE5F0"/>
          </w:tcPr>
          <w:p w14:paraId="12961EAA" w14:textId="17833CC0" w:rsidR="008427F6" w:rsidRPr="001C0446" w:rsidRDefault="008427F6" w:rsidP="00182607">
            <w:pPr>
              <w:keepLines/>
              <w:spacing w:before="120" w:after="120"/>
              <w:jc w:val="both"/>
              <w:rPr>
                <w:rFonts w:ascii="Calibri" w:hAnsi="Calibri" w:cs="Calibri"/>
                <w:b/>
                <w:lang w:val="en-US"/>
              </w:rPr>
            </w:pPr>
            <w:r w:rsidRPr="001C0446">
              <w:rPr>
                <w:rFonts w:ascii="Calibri" w:hAnsi="Calibri" w:cs="Calibri"/>
                <w:b/>
                <w:lang w:val="en-US"/>
              </w:rPr>
              <w:t xml:space="preserve">Standard </w:t>
            </w:r>
            <w:r>
              <w:rPr>
                <w:rFonts w:ascii="Calibri" w:hAnsi="Calibri" w:cs="Calibri"/>
                <w:b/>
                <w:lang w:val="en-US"/>
              </w:rPr>
              <w:t>6</w:t>
            </w:r>
          </w:p>
        </w:tc>
        <w:tc>
          <w:tcPr>
            <w:tcW w:w="3693" w:type="dxa"/>
            <w:tcBorders>
              <w:top w:val="single" w:sz="4" w:space="0" w:color="AFDDE6"/>
              <w:left w:val="single" w:sz="4" w:space="0" w:color="AFDDE6"/>
              <w:bottom w:val="single" w:sz="4" w:space="0" w:color="AFDDE6"/>
              <w:right w:val="single" w:sz="4" w:space="0" w:color="AFDDE6"/>
            </w:tcBorders>
            <w:shd w:val="clear" w:color="auto" w:fill="CCE5F0"/>
          </w:tcPr>
          <w:p w14:paraId="24230B25" w14:textId="77777777" w:rsidR="008427F6" w:rsidRPr="001C0446" w:rsidRDefault="008427F6" w:rsidP="002412A8">
            <w:pPr>
              <w:keepLines/>
              <w:spacing w:before="120" w:after="120"/>
              <w:jc w:val="both"/>
              <w:rPr>
                <w:rFonts w:asciiTheme="minorHAnsi" w:hAnsiTheme="minorHAnsi" w:cstheme="minorHAnsi"/>
                <w:b/>
                <w:lang w:val="en-US"/>
              </w:rPr>
            </w:pPr>
            <w:r w:rsidRPr="006218C4">
              <w:rPr>
                <w:rFonts w:asciiTheme="minorHAnsi" w:hAnsiTheme="minorHAnsi" w:cstheme="minorHAnsi"/>
                <w:b/>
                <w:lang w:val="en-US"/>
              </w:rPr>
              <w:t>Response should include the following details as well as any other information relevant to the standard</w:t>
            </w:r>
          </w:p>
        </w:tc>
        <w:tc>
          <w:tcPr>
            <w:tcW w:w="7655" w:type="dxa"/>
            <w:tcBorders>
              <w:top w:val="single" w:sz="4" w:space="0" w:color="AFDDE6"/>
              <w:left w:val="single" w:sz="4" w:space="0" w:color="AFDDE6"/>
              <w:bottom w:val="single" w:sz="4" w:space="0" w:color="AFDDE6" w:themeColor="accent2" w:themeTint="66"/>
              <w:right w:val="single" w:sz="4" w:space="0" w:color="AFDDE6"/>
            </w:tcBorders>
            <w:shd w:val="clear" w:color="auto" w:fill="CCE5F0"/>
          </w:tcPr>
          <w:p w14:paraId="6F6F446F" w14:textId="77777777" w:rsidR="008427F6" w:rsidRPr="001C0446" w:rsidRDefault="008427F6" w:rsidP="002412A8">
            <w:pPr>
              <w:keepLines/>
              <w:spacing w:before="120" w:after="120"/>
              <w:jc w:val="both"/>
              <w:rPr>
                <w:rFonts w:asciiTheme="minorHAnsi" w:hAnsiTheme="minorHAnsi" w:cstheme="minorHAnsi"/>
                <w:b/>
                <w:lang w:val="en-US"/>
              </w:rPr>
            </w:pPr>
            <w:r w:rsidRPr="006218C4">
              <w:rPr>
                <w:rFonts w:asciiTheme="minorHAnsi" w:hAnsiTheme="minorHAnsi" w:cstheme="minorHAnsi"/>
                <w:b/>
                <w:lang w:val="en-US"/>
              </w:rPr>
              <w:t>Provider response</w:t>
            </w:r>
          </w:p>
        </w:tc>
        <w:tc>
          <w:tcPr>
            <w:tcW w:w="3260" w:type="dxa"/>
            <w:tcBorders>
              <w:top w:val="single" w:sz="4" w:space="0" w:color="AFDDE6"/>
              <w:left w:val="single" w:sz="4" w:space="0" w:color="AFDDE6"/>
              <w:bottom w:val="single" w:sz="4" w:space="0" w:color="AFDDE6" w:themeColor="accent2" w:themeTint="66"/>
              <w:right w:val="single" w:sz="18" w:space="0" w:color="FF0000"/>
            </w:tcBorders>
            <w:shd w:val="clear" w:color="auto" w:fill="CCE5F0"/>
          </w:tcPr>
          <w:p w14:paraId="1AA146CB" w14:textId="77777777" w:rsidR="008427F6" w:rsidRPr="006218C4" w:rsidRDefault="008427F6" w:rsidP="002412A8">
            <w:pPr>
              <w:keepLines/>
              <w:spacing w:before="120" w:after="120"/>
              <w:jc w:val="both"/>
              <w:rPr>
                <w:rFonts w:asciiTheme="minorHAnsi" w:hAnsiTheme="minorHAnsi" w:cstheme="minorHAnsi"/>
                <w:b/>
                <w:lang w:val="en-US"/>
              </w:rPr>
            </w:pPr>
            <w:r w:rsidRPr="006218C4">
              <w:rPr>
                <w:rFonts w:asciiTheme="minorHAnsi" w:hAnsiTheme="minorHAnsi" w:cstheme="minorHAnsi"/>
                <w:b/>
                <w:lang w:val="en-US"/>
              </w:rPr>
              <w:t>Documents to be appended.</w:t>
            </w:r>
          </w:p>
          <w:p w14:paraId="3825A5F3" w14:textId="77777777" w:rsidR="008427F6" w:rsidRPr="001C0446" w:rsidRDefault="008427F6" w:rsidP="002412A8">
            <w:pPr>
              <w:keepLines/>
              <w:spacing w:before="120" w:after="120"/>
              <w:jc w:val="both"/>
              <w:rPr>
                <w:rFonts w:asciiTheme="minorHAnsi" w:hAnsiTheme="minorHAnsi" w:cstheme="minorHAnsi"/>
                <w:b/>
                <w:lang w:val="en-US"/>
              </w:rPr>
            </w:pPr>
            <w:r w:rsidRPr="006218C4">
              <w:rPr>
                <w:rFonts w:asciiTheme="minorHAnsi" w:hAnsiTheme="minorHAnsi" w:cstheme="minorHAnsi"/>
                <w:b/>
                <w:lang w:val="en-US"/>
              </w:rPr>
              <w:t>Please also reference any additional relevant attachments.</w:t>
            </w:r>
          </w:p>
        </w:tc>
        <w:tc>
          <w:tcPr>
            <w:tcW w:w="3289" w:type="dxa"/>
            <w:tcBorders>
              <w:top w:val="single" w:sz="4" w:space="0" w:color="FFEB9B"/>
              <w:left w:val="single" w:sz="18" w:space="0" w:color="FF0000"/>
              <w:bottom w:val="single" w:sz="4" w:space="0" w:color="FFEB9B" w:themeColor="accent3" w:themeTint="66"/>
              <w:right w:val="single" w:sz="4" w:space="0" w:color="FFEB9B" w:themeColor="accent3" w:themeTint="66"/>
            </w:tcBorders>
            <w:shd w:val="clear" w:color="auto" w:fill="FFF5CD"/>
          </w:tcPr>
          <w:p w14:paraId="175C2AB4" w14:textId="77777777" w:rsidR="008427F6" w:rsidRPr="001C0446" w:rsidRDefault="008427F6" w:rsidP="002412A8">
            <w:pPr>
              <w:keepLines/>
              <w:spacing w:before="120" w:after="120"/>
              <w:jc w:val="both"/>
              <w:rPr>
                <w:rFonts w:ascii="Calibri" w:hAnsi="Calibri" w:cs="Calibri"/>
                <w:b/>
                <w:lang w:val="en-US"/>
              </w:rPr>
            </w:pPr>
            <w:r w:rsidRPr="001C0446">
              <w:rPr>
                <w:rFonts w:ascii="Calibri" w:hAnsi="Calibri" w:cs="Calibri"/>
                <w:b/>
                <w:lang w:val="en-US"/>
              </w:rPr>
              <w:t>AMC Commentary</w:t>
            </w:r>
          </w:p>
        </w:tc>
        <w:tc>
          <w:tcPr>
            <w:tcW w:w="1814" w:type="dxa"/>
            <w:tcBorders>
              <w:top w:val="single" w:sz="4" w:space="0" w:color="FFEB9B"/>
              <w:left w:val="single" w:sz="4" w:space="0" w:color="FFEB9B" w:themeColor="accent3" w:themeTint="66"/>
              <w:bottom w:val="single" w:sz="4" w:space="0" w:color="FFEB9B" w:themeColor="accent3" w:themeTint="66"/>
              <w:right w:val="single" w:sz="4" w:space="0" w:color="FFEB9B"/>
            </w:tcBorders>
            <w:shd w:val="clear" w:color="auto" w:fill="FFF5CD"/>
          </w:tcPr>
          <w:p w14:paraId="45DF038C" w14:textId="77777777" w:rsidR="008427F6" w:rsidRPr="001C0446" w:rsidRDefault="008427F6" w:rsidP="002412A8">
            <w:pPr>
              <w:keepLines/>
              <w:spacing w:before="120" w:after="120"/>
              <w:jc w:val="both"/>
              <w:rPr>
                <w:rFonts w:ascii="Calibri" w:hAnsi="Calibri" w:cs="Calibri"/>
                <w:b/>
                <w:lang w:val="en-US"/>
              </w:rPr>
            </w:pPr>
            <w:r w:rsidRPr="001C0446">
              <w:rPr>
                <w:rFonts w:ascii="Calibri" w:hAnsi="Calibri" w:cs="Calibri"/>
                <w:b/>
                <w:lang w:val="en-US"/>
              </w:rPr>
              <w:t>Finding</w:t>
            </w:r>
          </w:p>
        </w:tc>
      </w:tr>
      <w:tr w:rsidR="0063667F" w:rsidRPr="001C0446" w14:paraId="2A200E3E" w14:textId="77777777" w:rsidTr="00AA60BF">
        <w:trPr>
          <w:cantSplit w:val="0"/>
          <w:trHeight w:val="1814"/>
        </w:trPr>
        <w:tc>
          <w:tcPr>
            <w:tcW w:w="3106" w:type="dxa"/>
            <w:tcBorders>
              <w:top w:val="single" w:sz="4" w:space="0" w:color="AFDDE6"/>
              <w:left w:val="single" w:sz="4" w:space="0" w:color="AFDDE6"/>
              <w:bottom w:val="single" w:sz="4" w:space="0" w:color="AFDDE6" w:themeColor="accent2" w:themeTint="66"/>
              <w:right w:val="single" w:sz="4" w:space="0" w:color="AFDDE6"/>
            </w:tcBorders>
            <w:shd w:val="clear" w:color="auto" w:fill="FFFFFF" w:themeFill="background1"/>
          </w:tcPr>
          <w:p w14:paraId="45596015" w14:textId="77777777" w:rsidR="0063667F" w:rsidRPr="00414513" w:rsidRDefault="0063667F" w:rsidP="0063667F">
            <w:pPr>
              <w:keepLines/>
              <w:spacing w:before="120" w:after="120"/>
              <w:jc w:val="both"/>
              <w:rPr>
                <w:rFonts w:ascii="Calibri" w:hAnsi="Calibri" w:cs="Calibri"/>
              </w:rPr>
            </w:pPr>
            <w:r w:rsidRPr="00414513">
              <w:rPr>
                <w:rFonts w:ascii="Calibri" w:hAnsi="Calibri" w:cs="Calibri"/>
              </w:rPr>
              <w:t xml:space="preserve">6.1 The WBA provider has established and maintains a process for entering summative assessment data and tracking the progress of all Workplace Based Assessment candidates.  To meet this standard the provider will: </w:t>
            </w:r>
          </w:p>
          <w:p w14:paraId="10C7D222" w14:textId="77777777" w:rsidR="0063667F" w:rsidRPr="00414513" w:rsidRDefault="0063667F" w:rsidP="004F6C7A">
            <w:pPr>
              <w:pStyle w:val="ListParagraph"/>
              <w:keepLines/>
              <w:numPr>
                <w:ilvl w:val="0"/>
                <w:numId w:val="12"/>
              </w:numPr>
              <w:tabs>
                <w:tab w:val="clear" w:pos="567"/>
              </w:tabs>
              <w:spacing w:before="120" w:after="120"/>
              <w:ind w:left="447"/>
              <w:jc w:val="both"/>
              <w:rPr>
                <w:rFonts w:ascii="Calibri" w:hAnsi="Calibri" w:cs="Calibri"/>
                <w:color w:val="auto"/>
              </w:rPr>
            </w:pPr>
            <w:r w:rsidRPr="00414513">
              <w:rPr>
                <w:rFonts w:ascii="Calibri" w:hAnsi="Calibri" w:cs="Calibri"/>
                <w:color w:val="auto"/>
              </w:rPr>
              <w:t xml:space="preserve">enable secure storage of the results of assessments; </w:t>
            </w:r>
          </w:p>
          <w:p w14:paraId="5CD52749" w14:textId="77777777" w:rsidR="0063667F" w:rsidRPr="00414513" w:rsidRDefault="0063667F" w:rsidP="004F6C7A">
            <w:pPr>
              <w:pStyle w:val="ListParagraph"/>
              <w:keepLines/>
              <w:numPr>
                <w:ilvl w:val="0"/>
                <w:numId w:val="12"/>
              </w:numPr>
              <w:tabs>
                <w:tab w:val="clear" w:pos="567"/>
              </w:tabs>
              <w:spacing w:before="120" w:after="120"/>
              <w:ind w:left="447"/>
              <w:jc w:val="both"/>
              <w:rPr>
                <w:rFonts w:ascii="Calibri" w:hAnsi="Calibri" w:cs="Calibri"/>
                <w:color w:val="auto"/>
              </w:rPr>
            </w:pPr>
            <w:r w:rsidRPr="00414513">
              <w:rPr>
                <w:rFonts w:ascii="Calibri" w:hAnsi="Calibri" w:cs="Calibri"/>
                <w:color w:val="auto"/>
              </w:rPr>
              <w:t>provide evidence in support of the assessment outcomes;</w:t>
            </w:r>
          </w:p>
          <w:p w14:paraId="7850F98D" w14:textId="77777777" w:rsidR="0063667F" w:rsidRPr="00414513" w:rsidRDefault="0063667F" w:rsidP="004F6C7A">
            <w:pPr>
              <w:pStyle w:val="ListParagraph"/>
              <w:keepLines/>
              <w:numPr>
                <w:ilvl w:val="0"/>
                <w:numId w:val="12"/>
              </w:numPr>
              <w:tabs>
                <w:tab w:val="clear" w:pos="567"/>
              </w:tabs>
              <w:spacing w:before="120" w:after="120"/>
              <w:ind w:left="447"/>
              <w:jc w:val="both"/>
              <w:rPr>
                <w:rFonts w:ascii="Calibri" w:hAnsi="Calibri" w:cs="Calibri"/>
                <w:color w:val="auto"/>
              </w:rPr>
            </w:pPr>
            <w:r w:rsidRPr="00414513">
              <w:rPr>
                <w:rFonts w:ascii="Calibri" w:hAnsi="Calibri" w:cs="Calibri"/>
                <w:color w:val="auto"/>
              </w:rPr>
              <w:t xml:space="preserve">report results in line with the assessment blueprint; </w:t>
            </w:r>
          </w:p>
          <w:p w14:paraId="558294DA" w14:textId="77777777" w:rsidR="0063667F" w:rsidRPr="00414513" w:rsidRDefault="0063667F" w:rsidP="004F6C7A">
            <w:pPr>
              <w:pStyle w:val="ListParagraph"/>
              <w:keepLines/>
              <w:numPr>
                <w:ilvl w:val="0"/>
                <w:numId w:val="12"/>
              </w:numPr>
              <w:tabs>
                <w:tab w:val="clear" w:pos="567"/>
              </w:tabs>
              <w:spacing w:before="120" w:after="120"/>
              <w:ind w:left="447"/>
              <w:jc w:val="both"/>
              <w:rPr>
                <w:rFonts w:ascii="Calibri" w:hAnsi="Calibri" w:cs="Calibri"/>
                <w:color w:val="auto"/>
              </w:rPr>
            </w:pPr>
            <w:r w:rsidRPr="00414513">
              <w:rPr>
                <w:rFonts w:ascii="Calibri" w:hAnsi="Calibri" w:cs="Calibri"/>
                <w:color w:val="auto"/>
              </w:rPr>
              <w:t>indicate the duration of contact between the supervisor and the candidate in relation to any supervisor reports used for Workplace Based Assessment;</w:t>
            </w:r>
          </w:p>
          <w:p w14:paraId="0D954823" w14:textId="77777777" w:rsidR="0063667F" w:rsidRPr="00414513" w:rsidRDefault="0063667F" w:rsidP="004F6C7A">
            <w:pPr>
              <w:pStyle w:val="ListParagraph"/>
              <w:keepLines/>
              <w:numPr>
                <w:ilvl w:val="0"/>
                <w:numId w:val="12"/>
              </w:numPr>
              <w:tabs>
                <w:tab w:val="clear" w:pos="567"/>
              </w:tabs>
              <w:spacing w:before="120" w:after="120"/>
              <w:ind w:left="447"/>
              <w:jc w:val="both"/>
              <w:rPr>
                <w:rFonts w:ascii="Calibri" w:hAnsi="Calibri" w:cs="Calibri"/>
                <w:color w:val="auto"/>
              </w:rPr>
            </w:pPr>
            <w:r w:rsidRPr="00414513">
              <w:rPr>
                <w:rFonts w:ascii="Calibri" w:hAnsi="Calibri" w:cs="Calibri"/>
                <w:color w:val="auto"/>
              </w:rPr>
              <w:t xml:space="preserve">enable prompt reporting of outcome results to the employer and the Medical Board; </w:t>
            </w:r>
          </w:p>
          <w:p w14:paraId="06BD6C2C" w14:textId="77777777" w:rsidR="0063667F" w:rsidRDefault="0063667F" w:rsidP="004F6C7A">
            <w:pPr>
              <w:pStyle w:val="ListParagraph"/>
              <w:keepLines/>
              <w:numPr>
                <w:ilvl w:val="0"/>
                <w:numId w:val="12"/>
              </w:numPr>
              <w:tabs>
                <w:tab w:val="clear" w:pos="567"/>
              </w:tabs>
              <w:spacing w:before="120" w:after="120"/>
              <w:ind w:left="447"/>
              <w:jc w:val="both"/>
              <w:rPr>
                <w:rFonts w:ascii="Calibri" w:hAnsi="Calibri" w:cs="Calibri"/>
                <w:color w:val="auto"/>
              </w:rPr>
            </w:pPr>
            <w:r w:rsidRPr="00414513">
              <w:rPr>
                <w:rFonts w:ascii="Calibri" w:hAnsi="Calibri" w:cs="Calibri"/>
                <w:color w:val="auto"/>
              </w:rPr>
              <w:t>report results to the AMC on the prescribed template;</w:t>
            </w:r>
          </w:p>
          <w:p w14:paraId="5AA4BECD" w14:textId="77777777" w:rsidR="0063667F" w:rsidRPr="00D623FB" w:rsidRDefault="0063667F" w:rsidP="004F6C7A">
            <w:pPr>
              <w:pStyle w:val="ListParagraph"/>
              <w:keepLines/>
              <w:numPr>
                <w:ilvl w:val="0"/>
                <w:numId w:val="12"/>
              </w:numPr>
              <w:tabs>
                <w:tab w:val="clear" w:pos="567"/>
              </w:tabs>
              <w:spacing w:before="120" w:after="120"/>
              <w:ind w:left="447"/>
              <w:jc w:val="both"/>
              <w:rPr>
                <w:rFonts w:ascii="Calibri" w:hAnsi="Calibri" w:cs="Calibri"/>
                <w:color w:val="auto"/>
              </w:rPr>
            </w:pPr>
            <w:r w:rsidRPr="00182607">
              <w:rPr>
                <w:rFonts w:ascii="Calibri" w:hAnsi="Calibri" w:cs="Calibri"/>
              </w:rPr>
              <w:t>manage the destruction of data.</w:t>
            </w:r>
          </w:p>
          <w:p w14:paraId="39C42901" w14:textId="7CCEDE79" w:rsidR="00D623FB" w:rsidRPr="00D623FB" w:rsidRDefault="00D623FB" w:rsidP="00D623FB">
            <w:pPr>
              <w:keepLines/>
              <w:spacing w:before="120" w:after="120"/>
              <w:jc w:val="both"/>
              <w:rPr>
                <w:rFonts w:ascii="Calibri" w:hAnsi="Calibri" w:cs="Calibri"/>
              </w:rPr>
            </w:pPr>
            <w:r w:rsidRPr="007518AE">
              <w:rPr>
                <w:rFonts w:asciiTheme="minorHAnsi" w:hAnsiTheme="minorHAnsi" w:cstheme="minorHAnsi"/>
                <w:b/>
                <w:color w:val="1E546B" w:themeColor="accent1" w:themeShade="BF"/>
              </w:rPr>
              <w:t>Note:</w:t>
            </w:r>
            <w:r w:rsidRPr="007518AE">
              <w:rPr>
                <w:rFonts w:asciiTheme="minorHAnsi" w:hAnsiTheme="minorHAnsi" w:cstheme="minorHAnsi"/>
                <w:color w:val="1E546B" w:themeColor="accent1" w:themeShade="BF"/>
              </w:rPr>
              <w:t xml:space="preserve"> The integrity of the assessment processes and outcomes will depend on the reliability and accuracy with which performances and results of individual assessments are recorded.  </w:t>
            </w:r>
          </w:p>
        </w:tc>
        <w:tc>
          <w:tcPr>
            <w:tcW w:w="3693" w:type="dxa"/>
            <w:tcBorders>
              <w:top w:val="single" w:sz="4" w:space="0" w:color="AFDDE6"/>
              <w:left w:val="single" w:sz="4" w:space="0" w:color="AFDDE6"/>
              <w:bottom w:val="single" w:sz="4" w:space="0" w:color="AFDDE6" w:themeColor="accent2" w:themeTint="66"/>
              <w:right w:val="single" w:sz="4" w:space="0" w:color="AFDDE6" w:themeColor="accent2" w:themeTint="66"/>
            </w:tcBorders>
            <w:shd w:val="clear" w:color="auto" w:fill="FFFFFF" w:themeFill="background1"/>
          </w:tcPr>
          <w:p w14:paraId="3565CDE7" w14:textId="79CF037A" w:rsidR="0063667F" w:rsidRPr="006218C4" w:rsidRDefault="0063667F" w:rsidP="0063667F">
            <w:pPr>
              <w:pStyle w:val="AMCBodyCopy"/>
              <w:rPr>
                <w:rFonts w:asciiTheme="minorHAnsi" w:hAnsiTheme="minorHAnsi" w:cstheme="minorHAnsi"/>
                <w:i/>
              </w:rPr>
            </w:pPr>
            <w:r w:rsidRPr="007C5EC6">
              <w:rPr>
                <w:rFonts w:asciiTheme="minorHAnsi" w:eastAsiaTheme="minorHAnsi" w:hAnsiTheme="minorHAnsi" w:cstheme="minorHAnsi"/>
                <w:bCs/>
                <w:i/>
              </w:rPr>
              <w:t>Describe the planned process for entering assessment data and results, and tracking the progress of all Workplace Based Assessment candidates. If the provider has a system in place for managing other assessments which it will adapt, please explain the process.</w:t>
            </w:r>
            <w:r w:rsidRPr="007C5EC6">
              <w:rPr>
                <w:rFonts w:asciiTheme="minorHAnsi" w:hAnsiTheme="minorHAnsi" w:cstheme="minorHAnsi"/>
              </w:rPr>
              <w:t xml:space="preserve">   </w:t>
            </w:r>
          </w:p>
        </w:tc>
        <w:tc>
          <w:tcPr>
            <w:tcW w:w="7655" w:type="dxa"/>
            <w:tcBorders>
              <w:top w:val="single" w:sz="4" w:space="0" w:color="AFDDE6" w:themeColor="accent2" w:themeTint="66"/>
              <w:left w:val="single" w:sz="4" w:space="0" w:color="AFDDE6" w:themeColor="accent2" w:themeTint="66"/>
              <w:bottom w:val="single" w:sz="4" w:space="0" w:color="AFDDE6" w:themeColor="accent2" w:themeTint="66"/>
              <w:right w:val="single" w:sz="4" w:space="0" w:color="AFDDE6" w:themeColor="accent2" w:themeTint="66"/>
            </w:tcBorders>
            <w:shd w:val="clear" w:color="auto" w:fill="FFFFFF" w:themeFill="background1"/>
          </w:tcPr>
          <w:p w14:paraId="1D98D5C9" w14:textId="77777777" w:rsidR="0063667F" w:rsidRPr="001C0446" w:rsidRDefault="0063667F" w:rsidP="0063667F">
            <w:pPr>
              <w:keepLines/>
              <w:spacing w:before="120" w:after="120"/>
              <w:ind w:left="57"/>
              <w:jc w:val="both"/>
              <w:rPr>
                <w:rFonts w:asciiTheme="minorHAnsi" w:hAnsiTheme="minorHAnsi" w:cstheme="minorHAnsi"/>
                <w:lang w:val="en-US"/>
              </w:rPr>
            </w:pPr>
          </w:p>
        </w:tc>
        <w:tc>
          <w:tcPr>
            <w:tcW w:w="3260" w:type="dxa"/>
            <w:tcBorders>
              <w:top w:val="single" w:sz="4" w:space="0" w:color="AFDDE6" w:themeColor="accent2" w:themeTint="66"/>
              <w:left w:val="single" w:sz="4" w:space="0" w:color="AFDDE6" w:themeColor="accent2" w:themeTint="66"/>
              <w:bottom w:val="single" w:sz="4" w:space="0" w:color="AFDDE6" w:themeColor="accent2" w:themeTint="66"/>
              <w:right w:val="single" w:sz="18" w:space="0" w:color="FF0000"/>
            </w:tcBorders>
            <w:shd w:val="clear" w:color="auto" w:fill="FFFFFF" w:themeFill="background1"/>
          </w:tcPr>
          <w:p w14:paraId="0B4E42B6" w14:textId="15C5673E" w:rsidR="0063667F" w:rsidRPr="001C0446" w:rsidRDefault="0063667F" w:rsidP="0063667F">
            <w:pPr>
              <w:keepLines/>
              <w:spacing w:before="120" w:after="120"/>
              <w:jc w:val="both"/>
              <w:rPr>
                <w:rFonts w:asciiTheme="minorHAnsi" w:hAnsiTheme="minorHAnsi" w:cstheme="minorHAnsi"/>
                <w:bCs/>
                <w:lang w:val="en-US"/>
              </w:rPr>
            </w:pPr>
            <w:r w:rsidRPr="007C5EC6">
              <w:rPr>
                <w:rFonts w:asciiTheme="minorHAnsi" w:eastAsiaTheme="minorHAnsi" w:hAnsiTheme="minorHAnsi" w:cstheme="minorHAnsi"/>
                <w:color w:val="000000"/>
              </w:rPr>
              <w:t>Att 6.1 Data management policies and procedures (these may include the general policies of the facility or health service, as well as specific policies for WBA program management)</w:t>
            </w: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5461E68E" w14:textId="77777777" w:rsidR="0063667F" w:rsidRPr="001C0446" w:rsidRDefault="0063667F" w:rsidP="0063667F">
            <w:pPr>
              <w:spacing w:before="80" w:after="80"/>
              <w:jc w:val="both"/>
              <w:rPr>
                <w:rFonts w:ascii="Calibri" w:hAnsi="Calibri" w:cs="Calibri"/>
                <w:lang w:val="en-US"/>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4AD6B665" w14:textId="77777777" w:rsidR="0063667F" w:rsidRPr="001C0446" w:rsidRDefault="0063667F" w:rsidP="0063667F">
            <w:pPr>
              <w:keepLines/>
              <w:spacing w:before="120" w:after="120"/>
              <w:jc w:val="both"/>
              <w:rPr>
                <w:rFonts w:ascii="Calibri" w:hAnsi="Calibri" w:cs="Calibri"/>
                <w:bCs/>
                <w:lang w:val="en-US"/>
              </w:rPr>
            </w:pPr>
          </w:p>
        </w:tc>
      </w:tr>
      <w:tr w:rsidR="0063667F" w:rsidRPr="001C0446" w14:paraId="1B0D28FA" w14:textId="77777777" w:rsidTr="00AA60BF">
        <w:trPr>
          <w:cantSplit w:val="0"/>
        </w:trPr>
        <w:tc>
          <w:tcPr>
            <w:tcW w:w="3106"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75AD759D" w14:textId="77777777" w:rsidR="0063667F" w:rsidRPr="00414513" w:rsidRDefault="0063667F" w:rsidP="0063667F">
            <w:pPr>
              <w:keepLines/>
              <w:spacing w:before="120" w:after="120"/>
              <w:jc w:val="both"/>
              <w:rPr>
                <w:rFonts w:ascii="Calibri" w:hAnsi="Calibri" w:cs="Calibri"/>
              </w:rPr>
            </w:pPr>
            <w:r w:rsidRPr="00414513">
              <w:rPr>
                <w:rFonts w:ascii="Calibri" w:hAnsi="Calibri" w:cs="Calibri"/>
              </w:rPr>
              <w:t xml:space="preserve">6.2 The WBA provider can demonstrate processes to control the quality of data entry </w:t>
            </w:r>
            <w:r w:rsidRPr="00414513">
              <w:rPr>
                <w:rFonts w:ascii="Calibri" w:hAnsi="Calibri" w:cs="Calibri"/>
              </w:rPr>
              <w:lastRenderedPageBreak/>
              <w:t xml:space="preserve">and collation. These processes include: </w:t>
            </w:r>
          </w:p>
          <w:p w14:paraId="1A860B76" w14:textId="77777777" w:rsidR="0063667F" w:rsidRPr="00414513" w:rsidRDefault="0063667F" w:rsidP="004F6C7A">
            <w:pPr>
              <w:pStyle w:val="ListParagraph"/>
              <w:keepLines/>
              <w:numPr>
                <w:ilvl w:val="0"/>
                <w:numId w:val="12"/>
              </w:numPr>
              <w:tabs>
                <w:tab w:val="clear" w:pos="567"/>
              </w:tabs>
              <w:spacing w:before="120" w:after="120"/>
              <w:ind w:left="447"/>
              <w:jc w:val="both"/>
              <w:rPr>
                <w:rFonts w:ascii="Calibri" w:hAnsi="Calibri" w:cs="Arial"/>
                <w:color w:val="auto"/>
              </w:rPr>
            </w:pPr>
            <w:r w:rsidRPr="00414513">
              <w:rPr>
                <w:rFonts w:ascii="Calibri" w:hAnsi="Calibri" w:cs="Calibri"/>
                <w:color w:val="auto"/>
              </w:rPr>
              <w:t xml:space="preserve">a statement indicating data ownership and the purposes of data collection, including how the data will be used and who may use it; </w:t>
            </w:r>
          </w:p>
          <w:p w14:paraId="2372786C" w14:textId="77777777" w:rsidR="0063667F" w:rsidRPr="00414513" w:rsidRDefault="0063667F" w:rsidP="004F6C7A">
            <w:pPr>
              <w:pStyle w:val="ListParagraph"/>
              <w:keepLines/>
              <w:numPr>
                <w:ilvl w:val="0"/>
                <w:numId w:val="12"/>
              </w:numPr>
              <w:tabs>
                <w:tab w:val="clear" w:pos="567"/>
              </w:tabs>
              <w:spacing w:before="120" w:after="120"/>
              <w:ind w:left="447"/>
              <w:jc w:val="both"/>
              <w:rPr>
                <w:rFonts w:ascii="Calibri" w:hAnsi="Calibri" w:cs="Arial"/>
                <w:color w:val="auto"/>
              </w:rPr>
            </w:pPr>
            <w:r w:rsidRPr="00414513">
              <w:rPr>
                <w:rFonts w:ascii="Calibri" w:hAnsi="Calibri" w:cs="Calibri"/>
                <w:color w:val="auto"/>
              </w:rPr>
              <w:t xml:space="preserve">the level of security applied; </w:t>
            </w:r>
          </w:p>
          <w:p w14:paraId="798296CE" w14:textId="77777777" w:rsidR="0063667F" w:rsidRPr="00414513" w:rsidRDefault="0063667F" w:rsidP="004F6C7A">
            <w:pPr>
              <w:pStyle w:val="ListParagraph"/>
              <w:keepLines/>
              <w:numPr>
                <w:ilvl w:val="0"/>
                <w:numId w:val="12"/>
              </w:numPr>
              <w:tabs>
                <w:tab w:val="clear" w:pos="567"/>
              </w:tabs>
              <w:spacing w:before="120" w:after="120"/>
              <w:ind w:left="447"/>
              <w:jc w:val="both"/>
              <w:rPr>
                <w:rFonts w:ascii="Calibri" w:hAnsi="Calibri" w:cs="Arial"/>
                <w:color w:val="auto"/>
              </w:rPr>
            </w:pPr>
            <w:r w:rsidRPr="00414513">
              <w:rPr>
                <w:rFonts w:ascii="Calibri" w:hAnsi="Calibri" w:cs="Calibri"/>
                <w:color w:val="auto"/>
              </w:rPr>
              <w:t xml:space="preserve">a clear chart to show personnel authorised to (1) change data and (2) read only data; </w:t>
            </w:r>
          </w:p>
          <w:p w14:paraId="5EBC9F00" w14:textId="21E0594B" w:rsidR="0063667F" w:rsidRPr="00E64150" w:rsidRDefault="0063667F" w:rsidP="004F6C7A">
            <w:pPr>
              <w:pStyle w:val="ListParagraph"/>
              <w:keepLines/>
              <w:numPr>
                <w:ilvl w:val="0"/>
                <w:numId w:val="11"/>
              </w:numPr>
              <w:spacing w:before="120" w:after="120"/>
              <w:ind w:left="447"/>
              <w:jc w:val="both"/>
              <w:rPr>
                <w:color w:val="auto"/>
                <w:lang w:val="en-US"/>
              </w:rPr>
            </w:pPr>
            <w:r w:rsidRPr="00414513">
              <w:rPr>
                <w:rFonts w:ascii="Calibri" w:hAnsi="Calibri" w:cs="Calibri"/>
                <w:color w:val="auto"/>
              </w:rPr>
              <w:t>a tracking of past and current versions of the database.</w:t>
            </w:r>
          </w:p>
        </w:tc>
        <w:tc>
          <w:tcPr>
            <w:tcW w:w="3693"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2DE10633" w14:textId="66A6D590" w:rsidR="0063667F" w:rsidRPr="00BC0EB9" w:rsidRDefault="0063667F" w:rsidP="00A937D4">
            <w:pPr>
              <w:pStyle w:val="AMCBodyCopy"/>
              <w:rPr>
                <w:rFonts w:asciiTheme="minorHAnsi" w:hAnsiTheme="minorHAnsi" w:cstheme="minorHAnsi"/>
                <w:i/>
              </w:rPr>
            </w:pPr>
            <w:r w:rsidRPr="007C5EC6">
              <w:rPr>
                <w:rFonts w:asciiTheme="minorHAnsi" w:eastAsiaTheme="minorHAnsi" w:hAnsiTheme="minorHAnsi" w:cstheme="minorHAnsi"/>
                <w:bCs/>
                <w:i/>
              </w:rPr>
              <w:lastRenderedPageBreak/>
              <w:t>Describe processes to control the quality of data entry and collation, including data ownership and control policies.</w:t>
            </w:r>
          </w:p>
        </w:tc>
        <w:tc>
          <w:tcPr>
            <w:tcW w:w="7655"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2CB78B2D" w14:textId="77777777" w:rsidR="0063667F" w:rsidRPr="001C0446" w:rsidRDefault="0063667F" w:rsidP="0063667F">
            <w:pPr>
              <w:spacing w:before="120" w:after="120"/>
              <w:jc w:val="both"/>
              <w:rPr>
                <w:rFonts w:asciiTheme="minorHAnsi" w:hAnsiTheme="minorHAnsi" w:cstheme="minorHAnsi"/>
                <w:lang w:val="en-GB" w:eastAsia="ar-SA"/>
              </w:rPr>
            </w:pPr>
          </w:p>
        </w:tc>
        <w:tc>
          <w:tcPr>
            <w:tcW w:w="3260" w:type="dxa"/>
            <w:tcBorders>
              <w:top w:val="single" w:sz="4" w:space="0" w:color="AFDDE6" w:themeColor="accent2" w:themeTint="66"/>
              <w:left w:val="single" w:sz="4" w:space="0" w:color="AFDDE6"/>
              <w:bottom w:val="single" w:sz="4" w:space="0" w:color="AFDDE6" w:themeColor="accent2" w:themeTint="66"/>
              <w:right w:val="single" w:sz="18" w:space="0" w:color="FF0000"/>
            </w:tcBorders>
            <w:shd w:val="clear" w:color="auto" w:fill="FFFFFF" w:themeFill="background1"/>
          </w:tcPr>
          <w:p w14:paraId="44F57C82" w14:textId="77777777" w:rsidR="0063667F" w:rsidRPr="007C5EC6" w:rsidRDefault="0063667F" w:rsidP="0063667F">
            <w:pPr>
              <w:spacing w:before="120" w:after="120" w:line="220" w:lineRule="atLeast"/>
              <w:jc w:val="both"/>
              <w:rPr>
                <w:rFonts w:asciiTheme="minorHAnsi" w:eastAsiaTheme="minorHAnsi" w:hAnsiTheme="minorHAnsi" w:cstheme="minorHAnsi"/>
                <w:color w:val="000000"/>
              </w:rPr>
            </w:pPr>
            <w:r w:rsidRPr="007C5EC6">
              <w:rPr>
                <w:rFonts w:asciiTheme="minorHAnsi" w:eastAsiaTheme="minorHAnsi" w:hAnsiTheme="minorHAnsi" w:cstheme="minorHAnsi"/>
                <w:color w:val="000000"/>
              </w:rPr>
              <w:t xml:space="preserve">Att 6.2 </w:t>
            </w:r>
            <w:r w:rsidRPr="007C5EC6">
              <w:rPr>
                <w:rFonts w:asciiTheme="minorHAnsi" w:hAnsiTheme="minorHAnsi" w:cstheme="minorHAnsi"/>
              </w:rPr>
              <w:t>A chart to show personnel authorised to (1) enter and change and (2) read assessment data</w:t>
            </w:r>
          </w:p>
          <w:p w14:paraId="1862FD1D" w14:textId="295BE1E3" w:rsidR="0063667F" w:rsidRPr="001C0446" w:rsidRDefault="0063667F" w:rsidP="0063667F">
            <w:pPr>
              <w:keepLines/>
              <w:spacing w:before="120" w:after="120"/>
              <w:jc w:val="both"/>
              <w:rPr>
                <w:rFonts w:asciiTheme="minorHAnsi" w:hAnsiTheme="minorHAnsi" w:cstheme="minorHAnsi"/>
                <w:bCs/>
                <w:u w:val="single"/>
                <w:lang w:val="en-US"/>
              </w:rPr>
            </w:pP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28950B1E" w14:textId="77777777" w:rsidR="0063667F" w:rsidRPr="001C0446" w:rsidRDefault="0063667F" w:rsidP="0063667F">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78D83F9B" w14:textId="77777777" w:rsidR="0063667F" w:rsidRPr="001C0446" w:rsidRDefault="0063667F" w:rsidP="0063667F">
            <w:pPr>
              <w:keepLines/>
              <w:spacing w:before="120" w:after="120"/>
              <w:jc w:val="both"/>
              <w:rPr>
                <w:rFonts w:ascii="Calibri" w:hAnsi="Calibri" w:cs="Calibri"/>
                <w:bCs/>
                <w:lang w:val="en-US"/>
              </w:rPr>
            </w:pPr>
          </w:p>
        </w:tc>
      </w:tr>
      <w:tr w:rsidR="007655E7" w:rsidRPr="001C0446" w14:paraId="36FD5F63" w14:textId="77777777" w:rsidTr="00AA60BF">
        <w:trPr>
          <w:cantSplit w:val="0"/>
        </w:trPr>
        <w:tc>
          <w:tcPr>
            <w:tcW w:w="3106"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26662D11" w14:textId="77777777" w:rsidR="007655E7" w:rsidRPr="00414513" w:rsidRDefault="007655E7" w:rsidP="007655E7">
            <w:pPr>
              <w:keepLines/>
              <w:spacing w:before="120" w:after="120"/>
              <w:jc w:val="both"/>
              <w:rPr>
                <w:rFonts w:ascii="Calibri" w:hAnsi="Calibri" w:cs="Calibri"/>
              </w:rPr>
            </w:pPr>
            <w:r w:rsidRPr="00414513">
              <w:rPr>
                <w:rFonts w:ascii="Calibri" w:hAnsi="Calibri" w:cs="Calibri"/>
              </w:rPr>
              <w:t xml:space="preserve">6.3 The WBA provider has procedures for complying with state/territory privacy laws and for obtaining patient consent. These procedures include: </w:t>
            </w:r>
          </w:p>
          <w:p w14:paraId="7CF9EF28" w14:textId="77777777" w:rsidR="007655E7" w:rsidRDefault="007655E7" w:rsidP="004F6C7A">
            <w:pPr>
              <w:pStyle w:val="ListParagraph"/>
              <w:keepLines/>
              <w:numPr>
                <w:ilvl w:val="0"/>
                <w:numId w:val="12"/>
              </w:numPr>
              <w:tabs>
                <w:tab w:val="clear" w:pos="567"/>
              </w:tabs>
              <w:spacing w:before="120" w:after="120"/>
              <w:ind w:left="447"/>
              <w:jc w:val="both"/>
              <w:rPr>
                <w:rFonts w:ascii="Calibri" w:hAnsi="Calibri" w:cs="Calibri"/>
                <w:color w:val="auto"/>
              </w:rPr>
            </w:pPr>
            <w:r w:rsidRPr="00414513">
              <w:rPr>
                <w:rFonts w:ascii="Calibri" w:hAnsi="Calibri" w:cs="Calibri"/>
                <w:color w:val="auto"/>
              </w:rPr>
              <w:t xml:space="preserve">a clear statement listing compliance with relevant privacy laws; </w:t>
            </w:r>
          </w:p>
          <w:p w14:paraId="62E9C879" w14:textId="1B58C54C" w:rsidR="007655E7" w:rsidRPr="00182607" w:rsidRDefault="007655E7" w:rsidP="004F6C7A">
            <w:pPr>
              <w:pStyle w:val="ListParagraph"/>
              <w:keepLines/>
              <w:numPr>
                <w:ilvl w:val="0"/>
                <w:numId w:val="12"/>
              </w:numPr>
              <w:tabs>
                <w:tab w:val="clear" w:pos="567"/>
              </w:tabs>
              <w:spacing w:before="120" w:after="120"/>
              <w:ind w:left="447"/>
              <w:jc w:val="both"/>
              <w:rPr>
                <w:rFonts w:ascii="Calibri" w:hAnsi="Calibri" w:cs="Calibri"/>
                <w:color w:val="auto"/>
              </w:rPr>
            </w:pPr>
            <w:r>
              <w:rPr>
                <w:rFonts w:ascii="Calibri" w:hAnsi="Calibri" w:cs="Calibri"/>
              </w:rPr>
              <w:t>a</w:t>
            </w:r>
            <w:r w:rsidRPr="00182607">
              <w:rPr>
                <w:rFonts w:ascii="Calibri" w:hAnsi="Calibri" w:cs="Calibri"/>
              </w:rPr>
              <w:t>rrangements and timelines for archiving data, retrieving data and destroying data.</w:t>
            </w:r>
          </w:p>
        </w:tc>
        <w:tc>
          <w:tcPr>
            <w:tcW w:w="3693"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453F98EB" w14:textId="77777777" w:rsidR="007655E7" w:rsidRPr="007C5EC6" w:rsidRDefault="007655E7" w:rsidP="007655E7">
            <w:pPr>
              <w:pStyle w:val="AMCBodyCopyInset"/>
              <w:ind w:left="0"/>
              <w:rPr>
                <w:rFonts w:asciiTheme="minorHAnsi" w:eastAsiaTheme="minorHAnsi" w:hAnsiTheme="minorHAnsi" w:cstheme="minorHAnsi"/>
                <w:bCs/>
                <w:i/>
              </w:rPr>
            </w:pPr>
            <w:r w:rsidRPr="007C5EC6">
              <w:rPr>
                <w:rFonts w:asciiTheme="minorHAnsi" w:eastAsiaTheme="minorHAnsi" w:hAnsiTheme="minorHAnsi" w:cstheme="minorHAnsi"/>
                <w:bCs/>
                <w:i/>
              </w:rPr>
              <w:t xml:space="preserve">Describe how the WBA provider’s procedures comply with state/territory privacy laws and for obtaining patient consent, which will include: </w:t>
            </w:r>
          </w:p>
          <w:p w14:paraId="45BC971C" w14:textId="77777777" w:rsidR="007655E7" w:rsidRDefault="007655E7" w:rsidP="004F6C7A">
            <w:pPr>
              <w:pStyle w:val="AMCBodyCopy"/>
              <w:numPr>
                <w:ilvl w:val="0"/>
                <w:numId w:val="2"/>
              </w:numPr>
              <w:ind w:left="357" w:hanging="357"/>
              <w:rPr>
                <w:rFonts w:asciiTheme="minorHAnsi" w:hAnsiTheme="minorHAnsi" w:cstheme="minorHAnsi"/>
                <w:i/>
              </w:rPr>
            </w:pPr>
            <w:r w:rsidRPr="007C5EC6">
              <w:rPr>
                <w:rFonts w:asciiTheme="minorHAnsi" w:hAnsiTheme="minorHAnsi" w:cstheme="minorHAnsi"/>
                <w:i/>
              </w:rPr>
              <w:t>a clear statement listing compliance with relevant privacy laws</w:t>
            </w:r>
          </w:p>
          <w:p w14:paraId="3DBCB900" w14:textId="042976BB" w:rsidR="007655E7" w:rsidRPr="007655E7" w:rsidRDefault="007655E7" w:rsidP="004F6C7A">
            <w:pPr>
              <w:pStyle w:val="AMCBodyCopy"/>
              <w:numPr>
                <w:ilvl w:val="0"/>
                <w:numId w:val="2"/>
              </w:numPr>
              <w:ind w:left="357" w:hanging="357"/>
              <w:rPr>
                <w:rFonts w:asciiTheme="minorHAnsi" w:hAnsiTheme="minorHAnsi" w:cstheme="minorHAnsi"/>
                <w:i/>
              </w:rPr>
            </w:pPr>
            <w:r w:rsidRPr="007655E7">
              <w:rPr>
                <w:rFonts w:asciiTheme="minorHAnsi" w:hAnsiTheme="minorHAnsi" w:cstheme="minorHAnsi"/>
                <w:i/>
              </w:rPr>
              <w:t xml:space="preserve">arrangements and timelines for archiving data, retrieving data and destroying data. </w:t>
            </w:r>
          </w:p>
        </w:tc>
        <w:tc>
          <w:tcPr>
            <w:tcW w:w="7655"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0C12162F" w14:textId="77777777" w:rsidR="007655E7" w:rsidRPr="006218C4" w:rsidRDefault="007655E7" w:rsidP="007655E7">
            <w:pPr>
              <w:spacing w:before="120" w:after="120"/>
              <w:jc w:val="both"/>
              <w:rPr>
                <w:rFonts w:asciiTheme="minorHAnsi" w:hAnsiTheme="minorHAnsi" w:cstheme="minorHAnsi"/>
                <w:lang w:val="en-GB" w:eastAsia="ar-SA"/>
              </w:rPr>
            </w:pPr>
          </w:p>
        </w:tc>
        <w:tc>
          <w:tcPr>
            <w:tcW w:w="3260" w:type="dxa"/>
            <w:tcBorders>
              <w:top w:val="single" w:sz="4" w:space="0" w:color="AFDDE6" w:themeColor="accent2" w:themeTint="66"/>
              <w:left w:val="single" w:sz="4" w:space="0" w:color="AFDDE6"/>
              <w:bottom w:val="single" w:sz="4" w:space="0" w:color="AFDDE6"/>
              <w:right w:val="single" w:sz="18" w:space="0" w:color="FF0000"/>
            </w:tcBorders>
            <w:shd w:val="clear" w:color="auto" w:fill="FFFFFF" w:themeFill="background1"/>
          </w:tcPr>
          <w:p w14:paraId="2CE9D31B" w14:textId="55E753AD" w:rsidR="007655E7" w:rsidRPr="006218C4" w:rsidRDefault="007655E7" w:rsidP="007655E7">
            <w:pPr>
              <w:pStyle w:val="AMCBodyCopy"/>
              <w:spacing w:line="220" w:lineRule="atLeast"/>
              <w:rPr>
                <w:rFonts w:asciiTheme="minorHAnsi" w:hAnsiTheme="minorHAnsi" w:cstheme="minorHAnsi"/>
                <w:lang w:val="en-AU"/>
              </w:rPr>
            </w:pPr>
            <w:r w:rsidRPr="007C5EC6">
              <w:rPr>
                <w:rFonts w:asciiTheme="minorHAnsi" w:eastAsiaTheme="minorHAnsi" w:hAnsiTheme="minorHAnsi" w:cstheme="minorHAnsi"/>
                <w:color w:val="000000"/>
              </w:rPr>
              <w:t xml:space="preserve">Att 6.3 </w:t>
            </w:r>
            <w:r w:rsidRPr="007C5EC6">
              <w:rPr>
                <w:rFonts w:asciiTheme="minorHAnsi" w:hAnsiTheme="minorHAnsi" w:cstheme="minorHAnsi"/>
              </w:rPr>
              <w:t>Evidence of compliance with relevant privacy laws (this may include institution-wide policies).</w:t>
            </w: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215477F8" w14:textId="77777777" w:rsidR="007655E7" w:rsidRPr="001C0446" w:rsidRDefault="007655E7" w:rsidP="007655E7">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408B31AC" w14:textId="77777777" w:rsidR="007655E7" w:rsidRPr="001C0446" w:rsidRDefault="007655E7" w:rsidP="007655E7">
            <w:pPr>
              <w:keepLines/>
              <w:spacing w:before="120" w:after="120"/>
              <w:jc w:val="both"/>
              <w:rPr>
                <w:rFonts w:ascii="Calibri" w:hAnsi="Calibri" w:cs="Calibri"/>
                <w:bCs/>
                <w:lang w:val="en-US"/>
              </w:rPr>
            </w:pPr>
          </w:p>
        </w:tc>
      </w:tr>
      <w:tr w:rsidR="007655E7" w:rsidRPr="001C0446" w14:paraId="7E4AEABA" w14:textId="77777777" w:rsidTr="00AA60BF">
        <w:trPr>
          <w:cantSplit w:val="0"/>
        </w:trPr>
        <w:tc>
          <w:tcPr>
            <w:tcW w:w="3106"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52DEF968" w14:textId="77777777" w:rsidR="007655E7" w:rsidRPr="00414513" w:rsidRDefault="007655E7" w:rsidP="007655E7">
            <w:pPr>
              <w:keepLines/>
              <w:spacing w:before="120" w:after="120"/>
              <w:jc w:val="both"/>
              <w:rPr>
                <w:rFonts w:ascii="Calibri" w:hAnsi="Calibri" w:cs="Calibri"/>
              </w:rPr>
            </w:pPr>
            <w:r w:rsidRPr="00414513">
              <w:rPr>
                <w:rFonts w:ascii="Calibri" w:hAnsi="Calibri" w:cs="Calibri"/>
              </w:rPr>
              <w:t xml:space="preserve">6.4 The WBA provider has procedures to meet AMC data requirements regarding recording, storage and data disposal.  These procedures include: </w:t>
            </w:r>
          </w:p>
          <w:p w14:paraId="4F12DF3A" w14:textId="77777777" w:rsidR="007655E7" w:rsidRPr="00414513" w:rsidRDefault="007655E7" w:rsidP="004F6C7A">
            <w:pPr>
              <w:pStyle w:val="ListParagraph"/>
              <w:keepLines/>
              <w:numPr>
                <w:ilvl w:val="0"/>
                <w:numId w:val="12"/>
              </w:numPr>
              <w:tabs>
                <w:tab w:val="clear" w:pos="567"/>
              </w:tabs>
              <w:spacing w:before="120" w:after="120"/>
              <w:ind w:left="447"/>
              <w:jc w:val="both"/>
              <w:rPr>
                <w:rFonts w:ascii="Calibri" w:hAnsi="Calibri" w:cs="Calibri"/>
                <w:color w:val="auto"/>
              </w:rPr>
            </w:pPr>
            <w:r w:rsidRPr="00414513">
              <w:rPr>
                <w:rFonts w:ascii="Calibri" w:hAnsi="Calibri" w:cs="Calibri"/>
                <w:color w:val="auto"/>
              </w:rPr>
              <w:t xml:space="preserve">a stated decision to either enter assessment results data directly onto the AMC WBA portal OR upload data from a provider-specific database; </w:t>
            </w:r>
          </w:p>
          <w:p w14:paraId="220A82BF" w14:textId="77777777" w:rsidR="007655E7" w:rsidRPr="00414513" w:rsidRDefault="007655E7" w:rsidP="004F6C7A">
            <w:pPr>
              <w:pStyle w:val="ListParagraph"/>
              <w:keepLines/>
              <w:numPr>
                <w:ilvl w:val="0"/>
                <w:numId w:val="12"/>
              </w:numPr>
              <w:tabs>
                <w:tab w:val="clear" w:pos="567"/>
              </w:tabs>
              <w:spacing w:before="120" w:after="120"/>
              <w:ind w:left="447"/>
              <w:jc w:val="both"/>
              <w:rPr>
                <w:rFonts w:ascii="Calibri" w:hAnsi="Calibri" w:cs="Calibri"/>
                <w:color w:val="auto"/>
              </w:rPr>
            </w:pPr>
            <w:r w:rsidRPr="00414513">
              <w:rPr>
                <w:rFonts w:ascii="Calibri" w:hAnsi="Calibri" w:cs="Calibri"/>
                <w:color w:val="auto"/>
              </w:rPr>
              <w:t xml:space="preserve">a process to enter/upload assessment results within two weeks of the assessment encounter; </w:t>
            </w:r>
          </w:p>
          <w:p w14:paraId="2A0575DD" w14:textId="77777777" w:rsidR="007655E7" w:rsidRDefault="007655E7" w:rsidP="004F6C7A">
            <w:pPr>
              <w:pStyle w:val="ListParagraph"/>
              <w:keepLines/>
              <w:numPr>
                <w:ilvl w:val="0"/>
                <w:numId w:val="12"/>
              </w:numPr>
              <w:tabs>
                <w:tab w:val="clear" w:pos="567"/>
              </w:tabs>
              <w:spacing w:before="120" w:after="120"/>
              <w:ind w:left="447"/>
              <w:jc w:val="both"/>
              <w:rPr>
                <w:rFonts w:ascii="Calibri" w:hAnsi="Calibri" w:cs="Calibri"/>
                <w:color w:val="auto"/>
              </w:rPr>
            </w:pPr>
            <w:r w:rsidRPr="00414513">
              <w:rPr>
                <w:rFonts w:ascii="Calibri" w:hAnsi="Calibri" w:cs="Calibri"/>
                <w:color w:val="auto"/>
              </w:rPr>
              <w:t xml:space="preserve">a process to lock the assessment results on the AMC WBA portal within </w:t>
            </w:r>
            <w:r w:rsidRPr="00414513">
              <w:rPr>
                <w:rFonts w:ascii="Calibri" w:hAnsi="Calibri" w:cs="Calibri"/>
                <w:color w:val="auto"/>
              </w:rPr>
              <w:lastRenderedPageBreak/>
              <w:t xml:space="preserve">two weeks after entering/uploading the assessment result; </w:t>
            </w:r>
          </w:p>
          <w:p w14:paraId="314132E1" w14:textId="0756DA68" w:rsidR="007655E7" w:rsidRPr="00182607" w:rsidRDefault="007655E7" w:rsidP="004F6C7A">
            <w:pPr>
              <w:pStyle w:val="ListParagraph"/>
              <w:keepLines/>
              <w:numPr>
                <w:ilvl w:val="0"/>
                <w:numId w:val="12"/>
              </w:numPr>
              <w:tabs>
                <w:tab w:val="clear" w:pos="567"/>
              </w:tabs>
              <w:spacing w:before="120" w:after="120"/>
              <w:ind w:left="447"/>
              <w:jc w:val="both"/>
              <w:rPr>
                <w:rFonts w:ascii="Calibri" w:hAnsi="Calibri" w:cs="Calibri"/>
                <w:color w:val="auto"/>
              </w:rPr>
            </w:pPr>
            <w:r w:rsidRPr="00182607">
              <w:rPr>
                <w:rFonts w:ascii="Calibri" w:hAnsi="Calibri" w:cs="Calibri"/>
              </w:rPr>
              <w:t>a process, that meets jurisdictional requirements, to destroy all assessment data held at the provider when the candidate assessment results are confirmed by the AMC and to provide written confirmation of this destruction.</w:t>
            </w:r>
          </w:p>
        </w:tc>
        <w:tc>
          <w:tcPr>
            <w:tcW w:w="3693"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2D49BA61" w14:textId="60B6740C" w:rsidR="007655E7" w:rsidRPr="006218C4" w:rsidRDefault="007655E7" w:rsidP="007655E7">
            <w:pPr>
              <w:pStyle w:val="AMCBodyCopy"/>
              <w:rPr>
                <w:rFonts w:asciiTheme="minorHAnsi" w:hAnsiTheme="minorHAnsi" w:cstheme="minorHAnsi"/>
                <w:i/>
              </w:rPr>
            </w:pPr>
            <w:r w:rsidRPr="007C5EC6">
              <w:rPr>
                <w:rFonts w:asciiTheme="minorHAnsi" w:eastAsiaTheme="minorHAnsi" w:hAnsiTheme="minorHAnsi" w:cstheme="minorHAnsi"/>
                <w:bCs/>
                <w:i/>
              </w:rPr>
              <w:lastRenderedPageBreak/>
              <w:t>Describe how the WBA provider will ensure that it meets AMC data requirements regarding recording, storage and data disposal and who will be responsible for ensuring this occurs.</w:t>
            </w:r>
          </w:p>
        </w:tc>
        <w:tc>
          <w:tcPr>
            <w:tcW w:w="7655"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007FF083" w14:textId="77777777" w:rsidR="007655E7" w:rsidRPr="006218C4" w:rsidRDefault="007655E7" w:rsidP="007655E7">
            <w:pPr>
              <w:spacing w:before="120" w:after="120"/>
              <w:jc w:val="both"/>
              <w:rPr>
                <w:rFonts w:asciiTheme="minorHAnsi" w:hAnsiTheme="minorHAnsi" w:cstheme="minorHAnsi"/>
                <w:lang w:val="en-GB" w:eastAsia="ar-SA"/>
              </w:rPr>
            </w:pPr>
          </w:p>
        </w:tc>
        <w:tc>
          <w:tcPr>
            <w:tcW w:w="3260" w:type="dxa"/>
            <w:tcBorders>
              <w:top w:val="single" w:sz="4" w:space="0" w:color="AFDDE6" w:themeColor="accent2" w:themeTint="66"/>
              <w:left w:val="single" w:sz="4" w:space="0" w:color="AFDDE6"/>
              <w:bottom w:val="single" w:sz="4" w:space="0" w:color="AFDDE6"/>
              <w:right w:val="single" w:sz="18" w:space="0" w:color="FF0000"/>
            </w:tcBorders>
            <w:shd w:val="clear" w:color="auto" w:fill="FFFFFF" w:themeFill="background1"/>
          </w:tcPr>
          <w:p w14:paraId="473A79D4" w14:textId="77777777" w:rsidR="007655E7" w:rsidRPr="006218C4" w:rsidRDefault="007655E7" w:rsidP="007655E7">
            <w:pPr>
              <w:pStyle w:val="AMCBodyCopy"/>
              <w:spacing w:line="220" w:lineRule="atLeast"/>
              <w:rPr>
                <w:rFonts w:asciiTheme="minorHAnsi" w:hAnsiTheme="minorHAnsi" w:cstheme="minorHAnsi"/>
                <w:lang w:val="en-AU"/>
              </w:rPr>
            </w:pPr>
          </w:p>
        </w:tc>
        <w:tc>
          <w:tcPr>
            <w:tcW w:w="3289" w:type="dxa"/>
            <w:tcBorders>
              <w:top w:val="single" w:sz="4" w:space="0" w:color="FFEB9B" w:themeColor="accent3" w:themeTint="66"/>
              <w:left w:val="single" w:sz="18" w:space="0" w:color="FF0000"/>
              <w:bottom w:val="single" w:sz="4" w:space="0" w:color="FFEB9B"/>
              <w:right w:val="single" w:sz="4" w:space="0" w:color="FFEB9B" w:themeColor="accent3" w:themeTint="66"/>
            </w:tcBorders>
            <w:shd w:val="clear" w:color="auto" w:fill="FFF5CD"/>
          </w:tcPr>
          <w:p w14:paraId="29608240" w14:textId="77777777" w:rsidR="007655E7" w:rsidRPr="001C0446" w:rsidRDefault="007655E7" w:rsidP="007655E7">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themeColor="accent3" w:themeTint="66"/>
              <w:bottom w:val="single" w:sz="4" w:space="0" w:color="FFEB9B"/>
              <w:right w:val="single" w:sz="4" w:space="0" w:color="FFEB9B"/>
            </w:tcBorders>
            <w:shd w:val="clear" w:color="auto" w:fill="FFF5CD"/>
          </w:tcPr>
          <w:p w14:paraId="76719415" w14:textId="77777777" w:rsidR="007655E7" w:rsidRPr="001C0446" w:rsidRDefault="007655E7" w:rsidP="007655E7">
            <w:pPr>
              <w:keepLines/>
              <w:spacing w:before="120" w:after="120"/>
              <w:jc w:val="both"/>
              <w:rPr>
                <w:rFonts w:ascii="Calibri" w:hAnsi="Calibri" w:cs="Calibri"/>
                <w:bCs/>
                <w:lang w:val="en-US"/>
              </w:rPr>
            </w:pPr>
          </w:p>
        </w:tc>
      </w:tr>
    </w:tbl>
    <w:p w14:paraId="18805189" w14:textId="77777777" w:rsidR="00A66665" w:rsidRDefault="00A66665" w:rsidP="00A66665">
      <w:pPr>
        <w:pStyle w:val="BodyText"/>
      </w:pPr>
    </w:p>
    <w:p w14:paraId="1311A82B" w14:textId="77777777" w:rsidR="007655E7" w:rsidRPr="00C749D9" w:rsidRDefault="007655E7" w:rsidP="007655E7">
      <w:pPr>
        <w:spacing w:before="120" w:after="120"/>
        <w:rPr>
          <w:rFonts w:asciiTheme="minorHAnsi" w:hAnsiTheme="minorHAnsi" w:cstheme="minorHAnsi"/>
        </w:rPr>
      </w:pPr>
      <w:r>
        <w:rPr>
          <w:rFonts w:ascii="Calibri" w:eastAsia="Calibri" w:hAnsi="Calibri" w:cs="Calibri"/>
          <w:b/>
          <w:bCs/>
          <w:color w:val="2C3E50"/>
          <w:sz w:val="32"/>
          <w:szCs w:val="32"/>
        </w:rPr>
        <w:t>Overall finding for this standard</w:t>
      </w:r>
    </w:p>
    <w:tbl>
      <w:tblPr>
        <w:tblW w:w="54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F8FA" w:themeFill="accent4" w:themeFillTint="33"/>
        <w:tblLook w:val="04A0" w:firstRow="1" w:lastRow="0" w:firstColumn="1" w:lastColumn="0" w:noHBand="0" w:noVBand="1"/>
      </w:tblPr>
      <w:tblGrid>
        <w:gridCol w:w="5857"/>
        <w:gridCol w:w="17533"/>
      </w:tblGrid>
      <w:tr w:rsidR="007655E7" w:rsidRPr="00C749D9" w14:paraId="36B9466D" w14:textId="77777777" w:rsidTr="002412A8">
        <w:trPr>
          <w:trHeight w:val="206"/>
        </w:trPr>
        <w:tc>
          <w:tcPr>
            <w:tcW w:w="1252" w:type="pct"/>
            <w:shd w:val="clear" w:color="auto" w:fill="FFF5CD" w:themeFill="accent3" w:themeFillTint="33"/>
          </w:tcPr>
          <w:p w14:paraId="276D2E86" w14:textId="5EEAA6B9" w:rsidR="007655E7" w:rsidRPr="00FD093E" w:rsidRDefault="007655E7" w:rsidP="002412A8">
            <w:pPr>
              <w:overflowPunct w:val="0"/>
              <w:adjustRightInd w:val="0"/>
              <w:spacing w:before="120" w:after="120"/>
              <w:textAlignment w:val="baseline"/>
              <w:rPr>
                <w:rFonts w:asciiTheme="minorHAnsi" w:eastAsia="Cambria" w:hAnsiTheme="minorHAnsi" w:cstheme="minorHAnsi"/>
                <w:b/>
              </w:rPr>
            </w:pPr>
            <w:r w:rsidRPr="00C749D9">
              <w:rPr>
                <w:rFonts w:asciiTheme="minorHAnsi" w:hAnsiTheme="minorHAnsi" w:cstheme="minorHAnsi"/>
                <w:b/>
              </w:rPr>
              <w:br w:type="page"/>
            </w:r>
            <w:r>
              <w:rPr>
                <w:rFonts w:asciiTheme="minorHAnsi" w:eastAsia="Cambria" w:hAnsiTheme="minorHAnsi" w:cstheme="minorHAnsi"/>
                <w:b/>
              </w:rPr>
              <w:t xml:space="preserve">In </w:t>
            </w:r>
            <w:r w:rsidR="009F6CE6">
              <w:rPr>
                <w:rFonts w:asciiTheme="minorHAnsi" w:eastAsia="Cambria" w:hAnsiTheme="minorHAnsi" w:cstheme="minorHAnsi"/>
                <w:b/>
              </w:rPr>
              <w:t>2026</w:t>
            </w:r>
            <w:r>
              <w:rPr>
                <w:rFonts w:asciiTheme="minorHAnsi" w:eastAsia="Cambria" w:hAnsiTheme="minorHAnsi" w:cstheme="minorHAnsi"/>
                <w:b/>
              </w:rPr>
              <w:t xml:space="preserve"> this set of standards was found to be:</w:t>
            </w:r>
          </w:p>
        </w:tc>
        <w:tc>
          <w:tcPr>
            <w:tcW w:w="3748" w:type="pct"/>
            <w:shd w:val="clear" w:color="auto" w:fill="FFF5CD" w:themeFill="accent3" w:themeFillTint="33"/>
          </w:tcPr>
          <w:p w14:paraId="229E874C" w14:textId="77777777" w:rsidR="007655E7" w:rsidRPr="00C749D9" w:rsidRDefault="007655E7" w:rsidP="002412A8">
            <w:pPr>
              <w:overflowPunct w:val="0"/>
              <w:adjustRightInd w:val="0"/>
              <w:spacing w:before="120" w:after="120"/>
              <w:textAlignment w:val="baseline"/>
              <w:rPr>
                <w:rFonts w:asciiTheme="minorHAnsi" w:eastAsia="Cambria" w:hAnsiTheme="minorHAnsi" w:cstheme="minorHAnsi"/>
                <w:b/>
                <w:sz w:val="24"/>
                <w:szCs w:val="24"/>
              </w:rPr>
            </w:pPr>
          </w:p>
        </w:tc>
      </w:tr>
      <w:tr w:rsidR="007655E7" w:rsidRPr="00C749D9" w14:paraId="432B2B1E" w14:textId="77777777" w:rsidTr="002412A8">
        <w:tblPrEx>
          <w:shd w:val="clear" w:color="auto" w:fill="BFBFBF" w:themeFill="background1" w:themeFillShade="BF"/>
        </w:tblPrEx>
        <w:trPr>
          <w:trHeight w:val="702"/>
        </w:trPr>
        <w:tc>
          <w:tcPr>
            <w:tcW w:w="5000" w:type="pct"/>
            <w:gridSpan w:val="2"/>
            <w:shd w:val="clear" w:color="auto" w:fill="FFF5CD" w:themeFill="accent3" w:themeFillTint="33"/>
            <w:vAlign w:val="center"/>
          </w:tcPr>
          <w:p w14:paraId="7CCF98F0" w14:textId="77777777" w:rsidR="007655E7" w:rsidRPr="00C749D9" w:rsidRDefault="007655E7" w:rsidP="002412A8">
            <w:pPr>
              <w:spacing w:before="120" w:after="120"/>
              <w:rPr>
                <w:rFonts w:asciiTheme="minorHAnsi" w:hAnsiTheme="minorHAnsi" w:cstheme="minorHAnsi"/>
              </w:rPr>
            </w:pPr>
            <w:r>
              <w:rPr>
                <w:rFonts w:asciiTheme="minorHAnsi" w:hAnsiTheme="minorHAnsi" w:cstheme="minorHAnsi"/>
                <w:b/>
              </w:rPr>
              <w:t>AMC Commentary:</w:t>
            </w:r>
          </w:p>
        </w:tc>
      </w:tr>
    </w:tbl>
    <w:p w14:paraId="385D0837" w14:textId="77777777" w:rsidR="004F6C7A" w:rsidRDefault="004F6C7A">
      <w:pPr>
        <w:rPr>
          <w:rFonts w:ascii="Calibri" w:eastAsia="Calibri" w:hAnsi="Calibri" w:cs="Calibri"/>
          <w:b/>
          <w:bCs/>
          <w:color w:val="2C3E50"/>
          <w:sz w:val="32"/>
          <w:szCs w:val="32"/>
        </w:rPr>
        <w:sectPr w:rsidR="004F6C7A" w:rsidSect="009B7771">
          <w:headerReference w:type="default" r:id="rId41"/>
          <w:pgSz w:w="23811" w:h="16838" w:orient="landscape" w:code="8"/>
          <w:pgMar w:top="980" w:right="1920" w:bottom="853" w:left="280" w:header="0" w:footer="680" w:gutter="0"/>
          <w:cols w:space="720"/>
          <w:docGrid w:linePitch="299"/>
        </w:sectPr>
      </w:pPr>
    </w:p>
    <w:p w14:paraId="7A0479FB" w14:textId="2EAC8A65" w:rsidR="00C676C7" w:rsidRDefault="00C676C7" w:rsidP="00C676C7">
      <w:pPr>
        <w:pStyle w:val="Heading2"/>
        <w:spacing w:before="120" w:after="120"/>
        <w:ind w:left="142"/>
        <w:rPr>
          <w:b/>
          <w:bCs/>
        </w:rPr>
      </w:pPr>
      <w:bookmarkStart w:id="26" w:name="_Toc224721358"/>
      <w:r w:rsidRPr="008043F3">
        <w:rPr>
          <w:b/>
          <w:bCs/>
        </w:rPr>
        <w:lastRenderedPageBreak/>
        <w:t xml:space="preserve">Standard </w:t>
      </w:r>
      <w:r w:rsidR="00A375DE">
        <w:rPr>
          <w:b/>
          <w:bCs/>
        </w:rPr>
        <w:t>7: Selection, training and calibration of assessors</w:t>
      </w:r>
      <w:bookmarkEnd w:id="26"/>
    </w:p>
    <w:tbl>
      <w:tblPr>
        <w:tblStyle w:val="Customtable23"/>
        <w:tblpPr w:leftFromText="180" w:rightFromText="180" w:vertAnchor="text" w:tblpY="1"/>
        <w:tblOverlap w:val="never"/>
        <w:tblW w:w="22817" w:type="dxa"/>
        <w:tblBorders>
          <w:insideV w:val="single" w:sz="4" w:space="0" w:color="auto"/>
        </w:tblBorders>
        <w:tblLook w:val="04A0" w:firstRow="1" w:lastRow="0" w:firstColumn="1" w:lastColumn="0" w:noHBand="0" w:noVBand="1"/>
      </w:tblPr>
      <w:tblGrid>
        <w:gridCol w:w="3106"/>
        <w:gridCol w:w="3693"/>
        <w:gridCol w:w="7655"/>
        <w:gridCol w:w="3260"/>
        <w:gridCol w:w="3289"/>
        <w:gridCol w:w="1814"/>
      </w:tblGrid>
      <w:tr w:rsidR="007655E7" w:rsidRPr="001C0446" w14:paraId="6978E9C1" w14:textId="77777777" w:rsidTr="00295A74">
        <w:trPr>
          <w:cantSplit w:val="0"/>
        </w:trPr>
        <w:tc>
          <w:tcPr>
            <w:tcW w:w="3106" w:type="dxa"/>
            <w:tcBorders>
              <w:top w:val="single" w:sz="4" w:space="0" w:color="AFDDE6"/>
              <w:left w:val="single" w:sz="4" w:space="0" w:color="AFDDE6"/>
              <w:bottom w:val="single" w:sz="4" w:space="0" w:color="AFDDE6"/>
              <w:right w:val="single" w:sz="4" w:space="0" w:color="AFDDE6"/>
            </w:tcBorders>
            <w:shd w:val="clear" w:color="auto" w:fill="CCE5F0"/>
          </w:tcPr>
          <w:p w14:paraId="21269015" w14:textId="5B7E0BF2" w:rsidR="007655E7" w:rsidRPr="001C0446" w:rsidRDefault="007655E7" w:rsidP="002412A8">
            <w:pPr>
              <w:keepLines/>
              <w:spacing w:before="120" w:after="120"/>
              <w:jc w:val="both"/>
              <w:rPr>
                <w:rFonts w:ascii="Calibri" w:hAnsi="Calibri" w:cs="Calibri"/>
                <w:b/>
                <w:lang w:val="en-US"/>
              </w:rPr>
            </w:pPr>
            <w:r w:rsidRPr="001C0446">
              <w:rPr>
                <w:rFonts w:ascii="Calibri" w:hAnsi="Calibri" w:cs="Calibri"/>
                <w:b/>
                <w:lang w:val="en-US"/>
              </w:rPr>
              <w:t xml:space="preserve">Standard </w:t>
            </w:r>
            <w:r>
              <w:rPr>
                <w:rFonts w:ascii="Calibri" w:hAnsi="Calibri" w:cs="Calibri"/>
                <w:b/>
                <w:lang w:val="en-US"/>
              </w:rPr>
              <w:t>7</w:t>
            </w:r>
          </w:p>
        </w:tc>
        <w:tc>
          <w:tcPr>
            <w:tcW w:w="3693" w:type="dxa"/>
            <w:tcBorders>
              <w:top w:val="single" w:sz="4" w:space="0" w:color="AFDDE6"/>
              <w:left w:val="single" w:sz="4" w:space="0" w:color="AFDDE6"/>
              <w:bottom w:val="single" w:sz="4" w:space="0" w:color="AFDDE6"/>
              <w:right w:val="single" w:sz="4" w:space="0" w:color="AFDDE6"/>
            </w:tcBorders>
            <w:shd w:val="clear" w:color="auto" w:fill="CCE5F0"/>
          </w:tcPr>
          <w:p w14:paraId="5F723F5B" w14:textId="77777777" w:rsidR="007655E7" w:rsidRPr="001C0446" w:rsidRDefault="007655E7" w:rsidP="002412A8">
            <w:pPr>
              <w:keepLines/>
              <w:spacing w:before="120" w:after="120"/>
              <w:jc w:val="both"/>
              <w:rPr>
                <w:rFonts w:asciiTheme="minorHAnsi" w:hAnsiTheme="minorHAnsi" w:cstheme="minorHAnsi"/>
                <w:b/>
                <w:lang w:val="en-US"/>
              </w:rPr>
            </w:pPr>
            <w:r w:rsidRPr="006218C4">
              <w:rPr>
                <w:rFonts w:asciiTheme="minorHAnsi" w:hAnsiTheme="minorHAnsi" w:cstheme="minorHAnsi"/>
                <w:b/>
                <w:lang w:val="en-US"/>
              </w:rPr>
              <w:t>Response should include the following details as well as any other information relevant to the standard</w:t>
            </w:r>
          </w:p>
        </w:tc>
        <w:tc>
          <w:tcPr>
            <w:tcW w:w="7655" w:type="dxa"/>
            <w:tcBorders>
              <w:top w:val="single" w:sz="4" w:space="0" w:color="AFDDE6"/>
              <w:left w:val="single" w:sz="4" w:space="0" w:color="AFDDE6"/>
              <w:bottom w:val="single" w:sz="4" w:space="0" w:color="AFDDE6" w:themeColor="accent2" w:themeTint="66"/>
              <w:right w:val="single" w:sz="4" w:space="0" w:color="AFDDE6"/>
            </w:tcBorders>
            <w:shd w:val="clear" w:color="auto" w:fill="CCE5F0"/>
          </w:tcPr>
          <w:p w14:paraId="3CF57C12" w14:textId="77777777" w:rsidR="007655E7" w:rsidRPr="001C0446" w:rsidRDefault="007655E7" w:rsidP="002412A8">
            <w:pPr>
              <w:keepLines/>
              <w:spacing w:before="120" w:after="120"/>
              <w:jc w:val="both"/>
              <w:rPr>
                <w:rFonts w:asciiTheme="minorHAnsi" w:hAnsiTheme="minorHAnsi" w:cstheme="minorHAnsi"/>
                <w:b/>
                <w:lang w:val="en-US"/>
              </w:rPr>
            </w:pPr>
            <w:r w:rsidRPr="006218C4">
              <w:rPr>
                <w:rFonts w:asciiTheme="minorHAnsi" w:hAnsiTheme="minorHAnsi" w:cstheme="minorHAnsi"/>
                <w:b/>
                <w:lang w:val="en-US"/>
              </w:rPr>
              <w:t>Provider response</w:t>
            </w:r>
          </w:p>
        </w:tc>
        <w:tc>
          <w:tcPr>
            <w:tcW w:w="3260" w:type="dxa"/>
            <w:tcBorders>
              <w:top w:val="single" w:sz="4" w:space="0" w:color="AFDDE6"/>
              <w:left w:val="single" w:sz="4" w:space="0" w:color="AFDDE6"/>
              <w:bottom w:val="single" w:sz="4" w:space="0" w:color="AFDDE6" w:themeColor="accent2" w:themeTint="66"/>
              <w:right w:val="single" w:sz="18" w:space="0" w:color="FF0000"/>
            </w:tcBorders>
            <w:shd w:val="clear" w:color="auto" w:fill="CCE5F0"/>
          </w:tcPr>
          <w:p w14:paraId="30A59B9A" w14:textId="77777777" w:rsidR="007655E7" w:rsidRPr="006218C4" w:rsidRDefault="007655E7" w:rsidP="002412A8">
            <w:pPr>
              <w:keepLines/>
              <w:spacing w:before="120" w:after="120"/>
              <w:jc w:val="both"/>
              <w:rPr>
                <w:rFonts w:asciiTheme="minorHAnsi" w:hAnsiTheme="minorHAnsi" w:cstheme="minorHAnsi"/>
                <w:b/>
                <w:lang w:val="en-US"/>
              </w:rPr>
            </w:pPr>
            <w:r w:rsidRPr="006218C4">
              <w:rPr>
                <w:rFonts w:asciiTheme="minorHAnsi" w:hAnsiTheme="minorHAnsi" w:cstheme="minorHAnsi"/>
                <w:b/>
                <w:lang w:val="en-US"/>
              </w:rPr>
              <w:t>Documents to be appended.</w:t>
            </w:r>
          </w:p>
          <w:p w14:paraId="5C4F2D59" w14:textId="77777777" w:rsidR="007655E7" w:rsidRPr="001C0446" w:rsidRDefault="007655E7" w:rsidP="002412A8">
            <w:pPr>
              <w:keepLines/>
              <w:spacing w:before="120" w:after="120"/>
              <w:jc w:val="both"/>
              <w:rPr>
                <w:rFonts w:asciiTheme="minorHAnsi" w:hAnsiTheme="minorHAnsi" w:cstheme="minorHAnsi"/>
                <w:b/>
                <w:lang w:val="en-US"/>
              </w:rPr>
            </w:pPr>
            <w:r w:rsidRPr="006218C4">
              <w:rPr>
                <w:rFonts w:asciiTheme="minorHAnsi" w:hAnsiTheme="minorHAnsi" w:cstheme="minorHAnsi"/>
                <w:b/>
                <w:lang w:val="en-US"/>
              </w:rPr>
              <w:t>Please also reference any additional relevant attachments.</w:t>
            </w:r>
          </w:p>
        </w:tc>
        <w:tc>
          <w:tcPr>
            <w:tcW w:w="3289" w:type="dxa"/>
            <w:tcBorders>
              <w:top w:val="single" w:sz="4" w:space="0" w:color="FFEB9B"/>
              <w:left w:val="single" w:sz="18" w:space="0" w:color="FF0000"/>
              <w:bottom w:val="single" w:sz="4" w:space="0" w:color="FFEB9B" w:themeColor="accent3" w:themeTint="66"/>
              <w:right w:val="single" w:sz="4" w:space="0" w:color="FFEB9B" w:themeColor="accent3" w:themeTint="66"/>
            </w:tcBorders>
            <w:shd w:val="clear" w:color="auto" w:fill="FFF5CD"/>
          </w:tcPr>
          <w:p w14:paraId="648B9755" w14:textId="77777777" w:rsidR="007655E7" w:rsidRPr="001C0446" w:rsidRDefault="007655E7" w:rsidP="002412A8">
            <w:pPr>
              <w:keepLines/>
              <w:spacing w:before="120" w:after="120"/>
              <w:jc w:val="both"/>
              <w:rPr>
                <w:rFonts w:ascii="Calibri" w:hAnsi="Calibri" w:cs="Calibri"/>
                <w:b/>
                <w:lang w:val="en-US"/>
              </w:rPr>
            </w:pPr>
            <w:r w:rsidRPr="001C0446">
              <w:rPr>
                <w:rFonts w:ascii="Calibri" w:hAnsi="Calibri" w:cs="Calibri"/>
                <w:b/>
                <w:lang w:val="en-US"/>
              </w:rPr>
              <w:t>AMC Commentary</w:t>
            </w:r>
          </w:p>
        </w:tc>
        <w:tc>
          <w:tcPr>
            <w:tcW w:w="1814" w:type="dxa"/>
            <w:tcBorders>
              <w:top w:val="single" w:sz="4" w:space="0" w:color="FFEB9B"/>
              <w:left w:val="single" w:sz="4" w:space="0" w:color="FFEB9B" w:themeColor="accent3" w:themeTint="66"/>
              <w:bottom w:val="single" w:sz="4" w:space="0" w:color="FFEB9B" w:themeColor="accent3" w:themeTint="66"/>
              <w:right w:val="single" w:sz="4" w:space="0" w:color="FFEB9B"/>
            </w:tcBorders>
            <w:shd w:val="clear" w:color="auto" w:fill="FFF5CD"/>
          </w:tcPr>
          <w:p w14:paraId="5A397636" w14:textId="77777777" w:rsidR="007655E7" w:rsidRPr="001C0446" w:rsidRDefault="007655E7" w:rsidP="002412A8">
            <w:pPr>
              <w:keepLines/>
              <w:spacing w:before="120" w:after="120"/>
              <w:jc w:val="both"/>
              <w:rPr>
                <w:rFonts w:ascii="Calibri" w:hAnsi="Calibri" w:cs="Calibri"/>
                <w:b/>
                <w:lang w:val="en-US"/>
              </w:rPr>
            </w:pPr>
            <w:r w:rsidRPr="001C0446">
              <w:rPr>
                <w:rFonts w:ascii="Calibri" w:hAnsi="Calibri" w:cs="Calibri"/>
                <w:b/>
                <w:lang w:val="en-US"/>
              </w:rPr>
              <w:t>Finding</w:t>
            </w:r>
          </w:p>
        </w:tc>
      </w:tr>
      <w:tr w:rsidR="00F44ADC" w:rsidRPr="001C0446" w14:paraId="2D778957" w14:textId="77777777" w:rsidTr="00295A74">
        <w:trPr>
          <w:cantSplit w:val="0"/>
          <w:trHeight w:val="1814"/>
        </w:trPr>
        <w:tc>
          <w:tcPr>
            <w:tcW w:w="3106" w:type="dxa"/>
            <w:tcBorders>
              <w:top w:val="single" w:sz="4" w:space="0" w:color="AFDDE6"/>
              <w:left w:val="single" w:sz="4" w:space="0" w:color="AFDDE6"/>
              <w:bottom w:val="single" w:sz="4" w:space="0" w:color="AFDDE6" w:themeColor="accent2" w:themeTint="66"/>
              <w:right w:val="single" w:sz="4" w:space="0" w:color="AFDDE6"/>
            </w:tcBorders>
            <w:shd w:val="clear" w:color="auto" w:fill="FFFFFF" w:themeFill="background1"/>
          </w:tcPr>
          <w:p w14:paraId="641C080B" w14:textId="19482635" w:rsidR="00F44ADC" w:rsidRPr="00D311A0" w:rsidRDefault="00F44ADC" w:rsidP="00F44ADC">
            <w:pPr>
              <w:keepLines/>
              <w:spacing w:before="120" w:after="120"/>
              <w:jc w:val="both"/>
              <w:rPr>
                <w:rFonts w:asciiTheme="minorHAnsi" w:hAnsiTheme="minorHAnsi" w:cstheme="minorHAnsi"/>
              </w:rPr>
            </w:pPr>
            <w:r w:rsidRPr="00D311A0">
              <w:rPr>
                <w:rFonts w:asciiTheme="minorHAnsi" w:hAnsiTheme="minorHAnsi" w:cstheme="minorHAnsi"/>
              </w:rPr>
              <w:t>7.1 The provider maintains an up to date pool of appropriately qualified assessors.</w:t>
            </w:r>
          </w:p>
        </w:tc>
        <w:tc>
          <w:tcPr>
            <w:tcW w:w="3693" w:type="dxa"/>
            <w:tcBorders>
              <w:top w:val="single" w:sz="4" w:space="0" w:color="AFDDE6"/>
              <w:left w:val="single" w:sz="4" w:space="0" w:color="AFDDE6"/>
              <w:bottom w:val="single" w:sz="4" w:space="0" w:color="AFDDE6" w:themeColor="accent2" w:themeTint="66"/>
              <w:right w:val="single" w:sz="4" w:space="0" w:color="AFDDE6" w:themeColor="accent2" w:themeTint="66"/>
            </w:tcBorders>
            <w:shd w:val="clear" w:color="auto" w:fill="FFFFFF" w:themeFill="background1"/>
          </w:tcPr>
          <w:p w14:paraId="226D73AD" w14:textId="010D1137" w:rsidR="00F44ADC" w:rsidRPr="006218C4" w:rsidRDefault="00F44ADC" w:rsidP="00F44ADC">
            <w:pPr>
              <w:pStyle w:val="AMCBodyCopy"/>
              <w:rPr>
                <w:rFonts w:asciiTheme="minorHAnsi" w:hAnsiTheme="minorHAnsi" w:cstheme="minorHAnsi"/>
                <w:i/>
              </w:rPr>
            </w:pPr>
            <w:r w:rsidRPr="00112AA0">
              <w:rPr>
                <w:rFonts w:asciiTheme="minorHAnsi" w:eastAsiaTheme="minorHAnsi" w:hAnsiTheme="minorHAnsi" w:cstheme="minorHAnsi"/>
                <w:bCs/>
                <w:i/>
              </w:rPr>
              <w:t>Describe the processes for and progress in recruiting, selecting and training a pool of appropriately qualified assessors, this should include consideration of how the pool will be maintained over time.</w:t>
            </w:r>
            <w:r w:rsidRPr="00112AA0">
              <w:rPr>
                <w:rFonts w:asciiTheme="minorHAnsi" w:hAnsiTheme="minorHAnsi" w:cstheme="minorHAnsi"/>
              </w:rPr>
              <w:t xml:space="preserve"> </w:t>
            </w:r>
          </w:p>
        </w:tc>
        <w:tc>
          <w:tcPr>
            <w:tcW w:w="7655" w:type="dxa"/>
            <w:tcBorders>
              <w:top w:val="single" w:sz="4" w:space="0" w:color="AFDDE6" w:themeColor="accent2" w:themeTint="66"/>
              <w:left w:val="single" w:sz="4" w:space="0" w:color="AFDDE6" w:themeColor="accent2" w:themeTint="66"/>
              <w:bottom w:val="single" w:sz="4" w:space="0" w:color="AFDDE6" w:themeColor="accent2" w:themeTint="66"/>
              <w:right w:val="single" w:sz="4" w:space="0" w:color="AFDDE6" w:themeColor="accent2" w:themeTint="66"/>
            </w:tcBorders>
            <w:shd w:val="clear" w:color="auto" w:fill="FFFFFF" w:themeFill="background1"/>
          </w:tcPr>
          <w:p w14:paraId="5BFB79FB" w14:textId="3F84ABF9" w:rsidR="00F44ADC" w:rsidRPr="001C0446" w:rsidRDefault="00F44ADC" w:rsidP="00F44ADC">
            <w:pPr>
              <w:keepLines/>
              <w:spacing w:before="120" w:after="120"/>
              <w:jc w:val="both"/>
              <w:rPr>
                <w:rFonts w:asciiTheme="minorHAnsi" w:hAnsiTheme="minorHAnsi" w:cstheme="minorHAnsi"/>
                <w:lang w:val="en-US"/>
              </w:rPr>
            </w:pPr>
          </w:p>
        </w:tc>
        <w:tc>
          <w:tcPr>
            <w:tcW w:w="3260" w:type="dxa"/>
            <w:tcBorders>
              <w:top w:val="single" w:sz="4" w:space="0" w:color="AFDDE6" w:themeColor="accent2" w:themeTint="66"/>
              <w:left w:val="single" w:sz="4" w:space="0" w:color="AFDDE6" w:themeColor="accent2" w:themeTint="66"/>
              <w:bottom w:val="single" w:sz="4" w:space="0" w:color="AFDDE6" w:themeColor="accent2" w:themeTint="66"/>
              <w:right w:val="single" w:sz="18" w:space="0" w:color="FF0000"/>
            </w:tcBorders>
            <w:shd w:val="clear" w:color="auto" w:fill="FFFFFF" w:themeFill="background1"/>
          </w:tcPr>
          <w:p w14:paraId="59836C9F" w14:textId="32BA1DEC" w:rsidR="00F44ADC" w:rsidRPr="001C0446" w:rsidRDefault="00F44ADC" w:rsidP="00F44ADC">
            <w:pPr>
              <w:keepLines/>
              <w:spacing w:before="120" w:after="120"/>
              <w:jc w:val="both"/>
              <w:rPr>
                <w:rFonts w:asciiTheme="minorHAnsi" w:hAnsiTheme="minorHAnsi" w:cstheme="minorHAnsi"/>
                <w:bCs/>
                <w:lang w:val="en-US"/>
              </w:rPr>
            </w:pPr>
            <w:r w:rsidRPr="00112AA0">
              <w:rPr>
                <w:rFonts w:asciiTheme="minorHAnsi" w:eastAsiaTheme="minorHAnsi" w:hAnsiTheme="minorHAnsi" w:cstheme="minorHAnsi"/>
                <w:color w:val="000000"/>
              </w:rPr>
              <w:t>Att 7.1 Recruitment and selection policy for assessors</w:t>
            </w: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21EAF2D2" w14:textId="77777777" w:rsidR="00F44ADC" w:rsidRPr="001C0446" w:rsidRDefault="00F44ADC" w:rsidP="00F44ADC">
            <w:pPr>
              <w:spacing w:before="80" w:after="80"/>
              <w:jc w:val="both"/>
              <w:rPr>
                <w:rFonts w:ascii="Calibri" w:hAnsi="Calibri" w:cs="Calibri"/>
                <w:lang w:val="en-US"/>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4D721AB6" w14:textId="77777777" w:rsidR="00F44ADC" w:rsidRPr="001C0446" w:rsidRDefault="00F44ADC" w:rsidP="00F44ADC">
            <w:pPr>
              <w:keepLines/>
              <w:spacing w:before="120" w:after="120"/>
              <w:jc w:val="both"/>
              <w:rPr>
                <w:rFonts w:ascii="Calibri" w:hAnsi="Calibri" w:cs="Calibri"/>
                <w:bCs/>
                <w:lang w:val="en-US"/>
              </w:rPr>
            </w:pPr>
          </w:p>
        </w:tc>
      </w:tr>
      <w:tr w:rsidR="00F44ADC" w:rsidRPr="001C0446" w14:paraId="41F4B79F" w14:textId="77777777" w:rsidTr="00295A74">
        <w:trPr>
          <w:cantSplit w:val="0"/>
        </w:trPr>
        <w:tc>
          <w:tcPr>
            <w:tcW w:w="3106"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091971C5" w14:textId="77777777" w:rsidR="00F44ADC" w:rsidRPr="003318C4" w:rsidRDefault="00F44ADC" w:rsidP="003318C4">
            <w:pPr>
              <w:keepLines/>
              <w:spacing w:before="120" w:after="120"/>
              <w:jc w:val="both"/>
              <w:rPr>
                <w:rFonts w:asciiTheme="minorHAnsi" w:hAnsiTheme="minorHAnsi" w:cstheme="minorHAnsi"/>
              </w:rPr>
            </w:pPr>
            <w:r w:rsidRPr="003318C4">
              <w:rPr>
                <w:rFonts w:asciiTheme="minorHAnsi" w:hAnsiTheme="minorHAnsi" w:cstheme="minorHAnsi"/>
              </w:rPr>
              <w:t>7.2 The provider documents selection criteria for assessors and follows its stated selection process.</w:t>
            </w:r>
          </w:p>
          <w:p w14:paraId="302E4778" w14:textId="77777777" w:rsidR="003318C4" w:rsidRPr="003318C4" w:rsidRDefault="003318C4" w:rsidP="003318C4">
            <w:pPr>
              <w:pStyle w:val="AMCBodyCopyInset"/>
              <w:ind w:left="0"/>
              <w:rPr>
                <w:rFonts w:asciiTheme="minorHAnsi" w:hAnsiTheme="minorHAnsi" w:cstheme="minorHAnsi"/>
                <w:color w:val="1E546B" w:themeColor="accent1" w:themeShade="BF"/>
              </w:rPr>
            </w:pPr>
            <w:r w:rsidRPr="003318C4">
              <w:rPr>
                <w:rFonts w:asciiTheme="minorHAnsi" w:hAnsiTheme="minorHAnsi" w:cstheme="minorHAnsi"/>
                <w:b/>
                <w:color w:val="1E546B" w:themeColor="accent1" w:themeShade="BF"/>
              </w:rPr>
              <w:t>Notes:</w:t>
            </w:r>
            <w:r w:rsidRPr="003318C4">
              <w:rPr>
                <w:rFonts w:asciiTheme="minorHAnsi" w:hAnsiTheme="minorHAnsi" w:cstheme="minorHAnsi"/>
                <w:color w:val="1E546B" w:themeColor="accent1" w:themeShade="BF"/>
              </w:rPr>
              <w:t xml:space="preserve"> The AMC expects detailed documentation to show that the provider has defined the knowledge and experience required of clinicians appointed as assessors. It also expects documentation to show assessors’ preparation for taking on the role including consultation with assessor clinicians, and their commitment to the Workplace Based Assessment processes.</w:t>
            </w:r>
          </w:p>
          <w:p w14:paraId="7A788335" w14:textId="77777777" w:rsidR="003318C4" w:rsidRPr="003318C4" w:rsidRDefault="003318C4" w:rsidP="003318C4">
            <w:pPr>
              <w:pStyle w:val="AMCBodyCopyInset"/>
              <w:ind w:left="0"/>
              <w:rPr>
                <w:rFonts w:asciiTheme="minorHAnsi" w:hAnsiTheme="minorHAnsi" w:cstheme="minorHAnsi"/>
                <w:color w:val="1E546B" w:themeColor="accent1" w:themeShade="BF"/>
              </w:rPr>
            </w:pPr>
            <w:r w:rsidRPr="003318C4">
              <w:rPr>
                <w:rFonts w:asciiTheme="minorHAnsi" w:hAnsiTheme="minorHAnsi" w:cstheme="minorHAnsi"/>
                <w:color w:val="1E546B" w:themeColor="accent1" w:themeShade="BF"/>
              </w:rPr>
              <w:t>For direct observation of clinical performance, assessors should be medical practitioners with general and/or specialist registration who have successfully completed four years of experience in the Australian healthcare environment; or assessors who have equivalent experience and have trained in a Medical Board of Australia designated Competent Authority. AMC candidates are not to be included as assessors or patients. For direct observation of procedural skills, assessors may also be registered nurses with appropriate clinical assessment experience.</w:t>
            </w:r>
          </w:p>
          <w:p w14:paraId="27D6D287" w14:textId="7C4E866E" w:rsidR="003318C4" w:rsidRPr="00D311A0" w:rsidRDefault="003318C4" w:rsidP="003318C4">
            <w:pPr>
              <w:keepLines/>
              <w:spacing w:before="120" w:after="120"/>
              <w:jc w:val="both"/>
              <w:rPr>
                <w:rFonts w:asciiTheme="minorHAnsi" w:hAnsiTheme="minorHAnsi" w:cstheme="minorHAnsi"/>
                <w:lang w:val="en-US"/>
              </w:rPr>
            </w:pPr>
            <w:r w:rsidRPr="003318C4">
              <w:rPr>
                <w:rFonts w:asciiTheme="minorHAnsi" w:hAnsiTheme="minorHAnsi" w:cstheme="minorHAnsi"/>
                <w:color w:val="1E546B" w:themeColor="accent1" w:themeShade="BF"/>
              </w:rPr>
              <w:t xml:space="preserve">For indirect observations there are clear statements of the </w:t>
            </w:r>
            <w:r w:rsidRPr="003318C4">
              <w:rPr>
                <w:rFonts w:asciiTheme="minorHAnsi" w:hAnsiTheme="minorHAnsi" w:cstheme="minorHAnsi"/>
                <w:color w:val="1E546B" w:themeColor="accent1" w:themeShade="BF"/>
              </w:rPr>
              <w:lastRenderedPageBreak/>
              <w:t>expertise and experience required for the appointment of assessors. In the case of the multi-source feedback the candidate and/or the WBA provider may choose to include other members of the healthcare team with whom the candidate is working.</w:t>
            </w:r>
          </w:p>
        </w:tc>
        <w:tc>
          <w:tcPr>
            <w:tcW w:w="3693"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0254D956" w14:textId="77777777" w:rsidR="00F44ADC" w:rsidRPr="00112AA0" w:rsidRDefault="00F44ADC" w:rsidP="00F44ADC">
            <w:pPr>
              <w:pStyle w:val="AMCBodyCopyInset"/>
              <w:ind w:left="0"/>
              <w:rPr>
                <w:rFonts w:asciiTheme="minorHAnsi" w:eastAsiaTheme="minorHAnsi" w:hAnsiTheme="minorHAnsi" w:cstheme="minorHAnsi"/>
                <w:bCs/>
                <w:i/>
              </w:rPr>
            </w:pPr>
            <w:r w:rsidRPr="00112AA0">
              <w:rPr>
                <w:rFonts w:asciiTheme="minorHAnsi" w:eastAsiaTheme="minorHAnsi" w:hAnsiTheme="minorHAnsi" w:cstheme="minorHAnsi"/>
                <w:bCs/>
                <w:i/>
              </w:rPr>
              <w:lastRenderedPageBreak/>
              <w:t>Provide documentation to show that the provider has defined the knowledge and experience required of clinicians appointed as assessors. This should include assessors’ preparation for taking on the role including consultation with assessor clinicians, and their commitment to the Workplace Based Assessment processes.</w:t>
            </w:r>
          </w:p>
          <w:p w14:paraId="0C227384" w14:textId="77777777" w:rsidR="00F44ADC" w:rsidRPr="00112AA0" w:rsidRDefault="00F44ADC" w:rsidP="004F6C7A">
            <w:pPr>
              <w:pStyle w:val="AMCBodyCopy"/>
              <w:numPr>
                <w:ilvl w:val="0"/>
                <w:numId w:val="2"/>
              </w:numPr>
              <w:ind w:left="357" w:hanging="357"/>
              <w:rPr>
                <w:rFonts w:asciiTheme="minorHAnsi" w:hAnsiTheme="minorHAnsi" w:cstheme="minorHAnsi"/>
                <w:i/>
              </w:rPr>
            </w:pPr>
            <w:r w:rsidRPr="00112AA0">
              <w:rPr>
                <w:rFonts w:asciiTheme="minorHAnsi" w:hAnsiTheme="minorHAnsi" w:cstheme="minorHAnsi"/>
                <w:i/>
              </w:rPr>
              <w:t>For direct observation of clinical performance, assessors should be medical practitioners with general and/or specialist registration who have successfully completed four years of experience in the Australian health care environment; or assessors who have equivalent experience and have trained in a Medical Board of Australia designated Competent Authority. AMC candidates are not to be included as assessors or patients. For direct observation of procedural skills, assessors may also be registered nurses with appropriate clinical assessment experience.</w:t>
            </w:r>
          </w:p>
          <w:p w14:paraId="7757512B" w14:textId="1F368272" w:rsidR="00F44ADC" w:rsidRPr="00F44ADC" w:rsidRDefault="00F44ADC" w:rsidP="004F6C7A">
            <w:pPr>
              <w:pStyle w:val="AMCBodyCopy"/>
              <w:numPr>
                <w:ilvl w:val="0"/>
                <w:numId w:val="2"/>
              </w:numPr>
              <w:ind w:left="357" w:hanging="357"/>
              <w:rPr>
                <w:rFonts w:asciiTheme="minorHAnsi" w:hAnsiTheme="minorHAnsi" w:cstheme="minorHAnsi"/>
                <w:i/>
              </w:rPr>
            </w:pPr>
            <w:r w:rsidRPr="00112AA0">
              <w:rPr>
                <w:rFonts w:asciiTheme="minorHAnsi" w:hAnsiTheme="minorHAnsi" w:cstheme="minorHAnsi"/>
                <w:i/>
              </w:rPr>
              <w:t xml:space="preserve">For indirect observations there are clear statements of the expertise and experience required for the appointment of assessors. In the case of the multi-source feedback the candidate and/or the WBA provider may choose to include other members of the health care team with whom the candidate is working. </w:t>
            </w:r>
          </w:p>
        </w:tc>
        <w:tc>
          <w:tcPr>
            <w:tcW w:w="7655"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6BD1CD70" w14:textId="77777777" w:rsidR="00F44ADC" w:rsidRPr="001C0446" w:rsidRDefault="00F44ADC" w:rsidP="00F44ADC">
            <w:pPr>
              <w:spacing w:before="120" w:after="120"/>
              <w:jc w:val="both"/>
              <w:rPr>
                <w:rFonts w:asciiTheme="minorHAnsi" w:hAnsiTheme="minorHAnsi" w:cstheme="minorHAnsi"/>
                <w:lang w:val="en-GB" w:eastAsia="ar-SA"/>
              </w:rPr>
            </w:pPr>
          </w:p>
        </w:tc>
        <w:tc>
          <w:tcPr>
            <w:tcW w:w="3260" w:type="dxa"/>
            <w:tcBorders>
              <w:top w:val="single" w:sz="4" w:space="0" w:color="AFDDE6" w:themeColor="accent2" w:themeTint="66"/>
              <w:left w:val="single" w:sz="4" w:space="0" w:color="AFDDE6"/>
              <w:bottom w:val="single" w:sz="4" w:space="0" w:color="AFDDE6" w:themeColor="accent2" w:themeTint="66"/>
              <w:right w:val="single" w:sz="18" w:space="0" w:color="FF0000"/>
            </w:tcBorders>
            <w:shd w:val="clear" w:color="auto" w:fill="FFFFFF" w:themeFill="background1"/>
          </w:tcPr>
          <w:p w14:paraId="5DBE30DA" w14:textId="77777777" w:rsidR="00F44ADC" w:rsidRPr="001C0446" w:rsidRDefault="00F44ADC" w:rsidP="00F44ADC">
            <w:pPr>
              <w:keepLines/>
              <w:spacing w:before="120" w:after="120"/>
              <w:jc w:val="both"/>
              <w:rPr>
                <w:rFonts w:asciiTheme="minorHAnsi" w:hAnsiTheme="minorHAnsi" w:cstheme="minorHAnsi"/>
                <w:bCs/>
                <w:u w:val="single"/>
                <w:lang w:val="en-US"/>
              </w:rPr>
            </w:pP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64650870" w14:textId="77777777" w:rsidR="00F44ADC" w:rsidRPr="001C0446" w:rsidRDefault="00F44ADC" w:rsidP="00F44ADC">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1301AA73" w14:textId="77777777" w:rsidR="00F44ADC" w:rsidRPr="001C0446" w:rsidRDefault="00F44ADC" w:rsidP="00F44ADC">
            <w:pPr>
              <w:keepLines/>
              <w:spacing w:before="120" w:after="120"/>
              <w:jc w:val="both"/>
              <w:rPr>
                <w:rFonts w:ascii="Calibri" w:hAnsi="Calibri" w:cs="Calibri"/>
                <w:bCs/>
                <w:lang w:val="en-US"/>
              </w:rPr>
            </w:pPr>
          </w:p>
        </w:tc>
      </w:tr>
      <w:tr w:rsidR="00F44ADC" w:rsidRPr="001C0446" w14:paraId="22FD62E9" w14:textId="77777777" w:rsidTr="00295A74">
        <w:trPr>
          <w:cantSplit w:val="0"/>
        </w:trPr>
        <w:tc>
          <w:tcPr>
            <w:tcW w:w="3106"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07591B1C" w14:textId="4337F54F" w:rsidR="00F44ADC" w:rsidRPr="00D311A0" w:rsidRDefault="00F44ADC" w:rsidP="00F44ADC">
            <w:pPr>
              <w:keepLines/>
              <w:spacing w:before="120" w:after="120"/>
              <w:jc w:val="both"/>
              <w:rPr>
                <w:rFonts w:asciiTheme="minorHAnsi" w:hAnsiTheme="minorHAnsi" w:cstheme="minorHAnsi"/>
              </w:rPr>
            </w:pPr>
            <w:r w:rsidRPr="00D311A0">
              <w:rPr>
                <w:rFonts w:asciiTheme="minorHAnsi" w:hAnsiTheme="minorHAnsi" w:cstheme="minorHAnsi"/>
              </w:rPr>
              <w:t>7.2.1 The WBA provider has sufficient assessors to enable each candidate to experience multiple assessors across all of the observed encounters.</w:t>
            </w:r>
          </w:p>
        </w:tc>
        <w:tc>
          <w:tcPr>
            <w:tcW w:w="3693"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2D65F4BA" w14:textId="3A1BC79B" w:rsidR="00F44ADC" w:rsidRPr="007655E7" w:rsidRDefault="00F44ADC" w:rsidP="00F44ADC">
            <w:pPr>
              <w:pStyle w:val="AMCBodyCopy"/>
              <w:rPr>
                <w:rFonts w:asciiTheme="minorHAnsi" w:hAnsiTheme="minorHAnsi" w:cstheme="minorHAnsi"/>
                <w:i/>
              </w:rPr>
            </w:pPr>
            <w:r w:rsidRPr="00112AA0">
              <w:rPr>
                <w:rFonts w:asciiTheme="minorHAnsi" w:eastAsiaTheme="minorHAnsi" w:hAnsiTheme="minorHAnsi" w:cstheme="minorHAnsi"/>
                <w:bCs/>
                <w:i/>
              </w:rPr>
              <w:t>Describe how the WBA provider will ensure it has sufficient assessors to enable each candidate to experience multiple assessors across all of the observed encounters. Please complete the Table: Additional Information on the planned assessor pool, below.</w:t>
            </w:r>
          </w:p>
        </w:tc>
        <w:tc>
          <w:tcPr>
            <w:tcW w:w="7655"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3B6A3CB4" w14:textId="77777777" w:rsidR="00F44ADC" w:rsidRPr="006218C4" w:rsidRDefault="00F44ADC" w:rsidP="00F44ADC">
            <w:pPr>
              <w:spacing w:before="120" w:after="120"/>
              <w:jc w:val="both"/>
              <w:rPr>
                <w:rFonts w:asciiTheme="minorHAnsi" w:hAnsiTheme="minorHAnsi" w:cstheme="minorHAnsi"/>
                <w:lang w:val="en-GB" w:eastAsia="ar-SA"/>
              </w:rPr>
            </w:pPr>
          </w:p>
        </w:tc>
        <w:tc>
          <w:tcPr>
            <w:tcW w:w="3260" w:type="dxa"/>
            <w:tcBorders>
              <w:top w:val="single" w:sz="4" w:space="0" w:color="AFDDE6" w:themeColor="accent2" w:themeTint="66"/>
              <w:left w:val="single" w:sz="4" w:space="0" w:color="AFDDE6"/>
              <w:bottom w:val="single" w:sz="4" w:space="0" w:color="AFDDE6"/>
              <w:right w:val="single" w:sz="18" w:space="0" w:color="FF0000"/>
            </w:tcBorders>
            <w:shd w:val="clear" w:color="auto" w:fill="FFFFFF" w:themeFill="background1"/>
          </w:tcPr>
          <w:p w14:paraId="75A79F44" w14:textId="56C55179" w:rsidR="00F44ADC" w:rsidRPr="006218C4" w:rsidRDefault="00F44ADC" w:rsidP="00F44ADC">
            <w:pPr>
              <w:pStyle w:val="AMCBodyCopy"/>
              <w:spacing w:line="220" w:lineRule="atLeast"/>
              <w:rPr>
                <w:rFonts w:asciiTheme="minorHAnsi" w:hAnsiTheme="minorHAnsi" w:cstheme="minorHAnsi"/>
                <w:lang w:val="en-AU"/>
              </w:rPr>
            </w:pP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3A95DC01" w14:textId="77777777" w:rsidR="00F44ADC" w:rsidRPr="001C0446" w:rsidRDefault="00F44ADC" w:rsidP="00F44ADC">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2225E636" w14:textId="77777777" w:rsidR="00F44ADC" w:rsidRPr="001C0446" w:rsidRDefault="00F44ADC" w:rsidP="00F44ADC">
            <w:pPr>
              <w:keepLines/>
              <w:spacing w:before="120" w:after="120"/>
              <w:jc w:val="both"/>
              <w:rPr>
                <w:rFonts w:ascii="Calibri" w:hAnsi="Calibri" w:cs="Calibri"/>
                <w:bCs/>
                <w:lang w:val="en-US"/>
              </w:rPr>
            </w:pPr>
          </w:p>
        </w:tc>
      </w:tr>
      <w:tr w:rsidR="00F44ADC" w:rsidRPr="001C0446" w14:paraId="4B22A968" w14:textId="77777777" w:rsidTr="00295A74">
        <w:trPr>
          <w:cantSplit w:val="0"/>
        </w:trPr>
        <w:tc>
          <w:tcPr>
            <w:tcW w:w="3106"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3C794992" w14:textId="77777777" w:rsidR="00F44ADC" w:rsidRDefault="00F44ADC" w:rsidP="00F44ADC">
            <w:pPr>
              <w:keepLines/>
              <w:spacing w:before="120" w:after="120"/>
              <w:jc w:val="both"/>
              <w:rPr>
                <w:rFonts w:asciiTheme="minorHAnsi" w:hAnsiTheme="minorHAnsi" w:cstheme="minorHAnsi"/>
              </w:rPr>
            </w:pPr>
            <w:r w:rsidRPr="00D311A0">
              <w:rPr>
                <w:rFonts w:asciiTheme="minorHAnsi" w:hAnsiTheme="minorHAnsi" w:cstheme="minorHAnsi"/>
              </w:rPr>
              <w:t>7.3 The WBA provider requires assessors to complete a training program prior to taking part in the Workplace Based Assessment.</w:t>
            </w:r>
          </w:p>
          <w:p w14:paraId="14082967" w14:textId="77777777" w:rsidR="00621981" w:rsidRPr="007F0A69" w:rsidRDefault="00621981" w:rsidP="00621981">
            <w:pPr>
              <w:pStyle w:val="AMCBodyCopyInset"/>
              <w:spacing w:before="80"/>
              <w:ind w:left="0"/>
              <w:rPr>
                <w:rFonts w:asciiTheme="minorHAnsi" w:hAnsiTheme="minorHAnsi" w:cstheme="minorHAnsi"/>
                <w:color w:val="1E546B" w:themeColor="accent1" w:themeShade="BF"/>
              </w:rPr>
            </w:pPr>
            <w:r w:rsidRPr="007F0A69">
              <w:rPr>
                <w:rFonts w:asciiTheme="minorHAnsi" w:hAnsiTheme="minorHAnsi" w:cstheme="minorHAnsi"/>
                <w:b/>
                <w:color w:val="1E546B" w:themeColor="accent1" w:themeShade="BF"/>
              </w:rPr>
              <w:t>Notes:</w:t>
            </w:r>
            <w:r w:rsidRPr="007F0A69">
              <w:rPr>
                <w:rFonts w:asciiTheme="minorHAnsi" w:hAnsiTheme="minorHAnsi" w:cstheme="minorHAnsi"/>
                <w:color w:val="1E546B" w:themeColor="accent1" w:themeShade="BF"/>
              </w:rPr>
              <w:t xml:space="preserve"> The provider should be able to show the AMC details of the training programs (when run, by whom, training methods used) for assessors of:</w:t>
            </w:r>
          </w:p>
          <w:p w14:paraId="18291336" w14:textId="77777777" w:rsidR="00621981" w:rsidRPr="007F0A69" w:rsidRDefault="00621981" w:rsidP="00621981">
            <w:pPr>
              <w:pStyle w:val="AMCBodyCopy"/>
              <w:numPr>
                <w:ilvl w:val="0"/>
                <w:numId w:val="2"/>
              </w:numPr>
              <w:ind w:left="357" w:hanging="357"/>
              <w:rPr>
                <w:rFonts w:asciiTheme="minorHAnsi" w:hAnsiTheme="minorHAnsi" w:cstheme="minorHAnsi"/>
                <w:color w:val="1E546B" w:themeColor="accent1" w:themeShade="BF"/>
              </w:rPr>
            </w:pPr>
            <w:r w:rsidRPr="007F0A69">
              <w:rPr>
                <w:rFonts w:asciiTheme="minorHAnsi" w:hAnsiTheme="minorHAnsi" w:cstheme="minorHAnsi"/>
                <w:color w:val="1E546B" w:themeColor="accent1" w:themeShade="BF"/>
              </w:rPr>
              <w:t>direct observation of clinical performance</w:t>
            </w:r>
          </w:p>
          <w:p w14:paraId="7AD2BA55" w14:textId="77777777" w:rsidR="00621981" w:rsidRPr="007F0A69" w:rsidRDefault="00621981" w:rsidP="00621981">
            <w:pPr>
              <w:pStyle w:val="AMCBodyCopy"/>
              <w:numPr>
                <w:ilvl w:val="0"/>
                <w:numId w:val="2"/>
              </w:numPr>
              <w:ind w:left="357" w:hanging="357"/>
              <w:rPr>
                <w:rFonts w:asciiTheme="minorHAnsi" w:hAnsiTheme="minorHAnsi" w:cstheme="minorHAnsi"/>
                <w:color w:val="1E546B" w:themeColor="accent1" w:themeShade="BF"/>
              </w:rPr>
            </w:pPr>
            <w:r w:rsidRPr="007F0A69">
              <w:rPr>
                <w:rFonts w:asciiTheme="minorHAnsi" w:hAnsiTheme="minorHAnsi" w:cstheme="minorHAnsi"/>
                <w:color w:val="1E546B" w:themeColor="accent1" w:themeShade="BF"/>
              </w:rPr>
              <w:t>indirect methods of assessment.</w:t>
            </w:r>
          </w:p>
          <w:p w14:paraId="0143462B" w14:textId="77777777" w:rsidR="00621981" w:rsidRPr="007F0A69" w:rsidRDefault="00621981" w:rsidP="00621981">
            <w:pPr>
              <w:pStyle w:val="AMCBodyCopyInset"/>
              <w:spacing w:before="80"/>
              <w:ind w:left="0"/>
              <w:rPr>
                <w:rFonts w:asciiTheme="minorHAnsi" w:hAnsiTheme="minorHAnsi" w:cstheme="minorHAnsi"/>
                <w:color w:val="1E546B" w:themeColor="accent1" w:themeShade="BF"/>
              </w:rPr>
            </w:pPr>
            <w:r w:rsidRPr="007F0A69">
              <w:rPr>
                <w:rFonts w:asciiTheme="minorHAnsi" w:hAnsiTheme="minorHAnsi" w:cstheme="minorHAnsi"/>
                <w:color w:val="1E546B" w:themeColor="accent1" w:themeShade="BF"/>
              </w:rPr>
              <w:t>The provider should be able to show the plans for maintaining the program, such as the training of new assessors and coordination of supervisory responsibilities.</w:t>
            </w:r>
          </w:p>
          <w:p w14:paraId="01F94CF9" w14:textId="5141F57C" w:rsidR="00621981" w:rsidRPr="00D311A0" w:rsidRDefault="00621981" w:rsidP="00621981">
            <w:pPr>
              <w:pStyle w:val="AMCBodyCopyInset"/>
              <w:spacing w:before="80"/>
              <w:ind w:left="0"/>
              <w:rPr>
                <w:rFonts w:asciiTheme="minorHAnsi" w:hAnsiTheme="minorHAnsi" w:cstheme="minorHAnsi"/>
              </w:rPr>
            </w:pPr>
            <w:r w:rsidRPr="007F0A69">
              <w:rPr>
                <w:rFonts w:asciiTheme="minorHAnsi" w:hAnsiTheme="minorHAnsi" w:cstheme="minorHAnsi"/>
                <w:color w:val="1E546B" w:themeColor="accent1" w:themeShade="BF"/>
              </w:rPr>
              <w:t>For further information for assessment methods and assessor training for WBA, visi</w:t>
            </w:r>
            <w:r>
              <w:rPr>
                <w:rFonts w:asciiTheme="minorHAnsi" w:hAnsiTheme="minorHAnsi" w:cstheme="minorHAnsi"/>
                <w:color w:val="1E546B" w:themeColor="accent1" w:themeShade="BF"/>
              </w:rPr>
              <w:t xml:space="preserve">t the </w:t>
            </w:r>
            <w:hyperlink r:id="rId42" w:history="1">
              <w:r w:rsidRPr="00621981">
                <w:rPr>
                  <w:rStyle w:val="Hyperlink"/>
                  <w:rFonts w:asciiTheme="minorHAnsi" w:hAnsiTheme="minorHAnsi" w:cstheme="minorHAnsi"/>
                </w:rPr>
                <w:t>AMC website</w:t>
              </w:r>
            </w:hyperlink>
            <w:r>
              <w:rPr>
                <w:rFonts w:asciiTheme="minorHAnsi" w:hAnsiTheme="minorHAnsi" w:cstheme="minorHAnsi"/>
                <w:color w:val="1E546B" w:themeColor="accent1" w:themeShade="BF"/>
              </w:rPr>
              <w:t>.</w:t>
            </w:r>
          </w:p>
        </w:tc>
        <w:tc>
          <w:tcPr>
            <w:tcW w:w="3693"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4C344299" w14:textId="77777777" w:rsidR="00F44ADC" w:rsidRPr="00112AA0" w:rsidRDefault="00F44ADC" w:rsidP="00F44ADC">
            <w:pPr>
              <w:pStyle w:val="AMCBodyCopyInset"/>
              <w:ind w:left="0"/>
              <w:rPr>
                <w:rFonts w:asciiTheme="minorHAnsi" w:eastAsiaTheme="minorHAnsi" w:hAnsiTheme="minorHAnsi" w:cstheme="minorHAnsi"/>
                <w:bCs/>
                <w:i/>
              </w:rPr>
            </w:pPr>
            <w:r w:rsidRPr="00112AA0">
              <w:rPr>
                <w:rFonts w:asciiTheme="minorHAnsi" w:eastAsiaTheme="minorHAnsi" w:hAnsiTheme="minorHAnsi" w:cstheme="minorHAnsi"/>
                <w:bCs/>
                <w:i/>
              </w:rPr>
              <w:t>Describe plans to ensure that assessors complete a training program prior to taking part in the Workplace Based Assessment. The provider should be able to show the AMC plans for the training programs (when run, by whom, training methods used) for assessors of:</w:t>
            </w:r>
          </w:p>
          <w:p w14:paraId="0BEBCF5C" w14:textId="77777777" w:rsidR="00F44ADC" w:rsidRPr="00112AA0" w:rsidRDefault="00F44ADC" w:rsidP="004F6C7A">
            <w:pPr>
              <w:pStyle w:val="AMCBodyCopy"/>
              <w:numPr>
                <w:ilvl w:val="0"/>
                <w:numId w:val="2"/>
              </w:numPr>
              <w:ind w:left="357" w:hanging="357"/>
              <w:rPr>
                <w:rFonts w:asciiTheme="minorHAnsi" w:hAnsiTheme="minorHAnsi" w:cstheme="minorHAnsi"/>
                <w:i/>
              </w:rPr>
            </w:pPr>
            <w:r w:rsidRPr="00112AA0">
              <w:rPr>
                <w:rFonts w:asciiTheme="minorHAnsi" w:hAnsiTheme="minorHAnsi" w:cstheme="minorHAnsi"/>
                <w:i/>
              </w:rPr>
              <w:t>direct observation of clinical performance</w:t>
            </w:r>
          </w:p>
          <w:p w14:paraId="707EC5D9" w14:textId="77777777" w:rsidR="00F44ADC" w:rsidRPr="00112AA0" w:rsidRDefault="00F44ADC" w:rsidP="004F6C7A">
            <w:pPr>
              <w:pStyle w:val="AMCBodyCopy"/>
              <w:numPr>
                <w:ilvl w:val="0"/>
                <w:numId w:val="2"/>
              </w:numPr>
              <w:ind w:left="357" w:hanging="357"/>
              <w:rPr>
                <w:rFonts w:asciiTheme="minorHAnsi" w:hAnsiTheme="minorHAnsi" w:cstheme="minorHAnsi"/>
                <w:i/>
              </w:rPr>
            </w:pPr>
            <w:r w:rsidRPr="00112AA0">
              <w:rPr>
                <w:rFonts w:asciiTheme="minorHAnsi" w:hAnsiTheme="minorHAnsi" w:cstheme="minorHAnsi"/>
                <w:i/>
              </w:rPr>
              <w:t>indirect methods of assessment.</w:t>
            </w:r>
          </w:p>
          <w:p w14:paraId="4A791655" w14:textId="77777777" w:rsidR="00F44ADC" w:rsidRPr="00112AA0" w:rsidRDefault="00F44ADC" w:rsidP="00F44ADC">
            <w:pPr>
              <w:pStyle w:val="AMCBodyCopyInset"/>
              <w:ind w:left="0"/>
              <w:rPr>
                <w:rFonts w:asciiTheme="minorHAnsi" w:eastAsiaTheme="minorHAnsi" w:hAnsiTheme="minorHAnsi" w:cstheme="minorHAnsi"/>
                <w:bCs/>
                <w:i/>
              </w:rPr>
            </w:pPr>
            <w:r w:rsidRPr="00112AA0">
              <w:rPr>
                <w:rFonts w:asciiTheme="minorHAnsi" w:eastAsiaTheme="minorHAnsi" w:hAnsiTheme="minorHAnsi" w:cstheme="minorHAnsi"/>
                <w:bCs/>
                <w:i/>
              </w:rPr>
              <w:t>The provider should be able to show the plans for maintaining the program, such as the training of new assessors and coordination of supervisory responsibilities.</w:t>
            </w:r>
          </w:p>
          <w:p w14:paraId="540A8FE6" w14:textId="225AA880" w:rsidR="00F44ADC" w:rsidRPr="006218C4" w:rsidRDefault="00F44ADC" w:rsidP="00F44ADC">
            <w:pPr>
              <w:pStyle w:val="AMCBodyCopy"/>
              <w:rPr>
                <w:rFonts w:asciiTheme="minorHAnsi" w:hAnsiTheme="minorHAnsi" w:cstheme="minorHAnsi"/>
                <w:i/>
              </w:rPr>
            </w:pPr>
            <w:r w:rsidRPr="00112AA0">
              <w:rPr>
                <w:rFonts w:asciiTheme="minorHAnsi" w:eastAsiaTheme="minorHAnsi" w:hAnsiTheme="minorHAnsi" w:cstheme="minorHAnsi"/>
                <w:bCs/>
                <w:i/>
              </w:rPr>
              <w:t>Attach presentations for planned training if available.</w:t>
            </w:r>
          </w:p>
        </w:tc>
        <w:tc>
          <w:tcPr>
            <w:tcW w:w="7655"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343F412D" w14:textId="77777777" w:rsidR="00F44ADC" w:rsidRPr="006218C4" w:rsidRDefault="00F44ADC" w:rsidP="00F44ADC">
            <w:pPr>
              <w:spacing w:before="120" w:after="120"/>
              <w:jc w:val="both"/>
              <w:rPr>
                <w:rFonts w:asciiTheme="minorHAnsi" w:hAnsiTheme="minorHAnsi" w:cstheme="minorHAnsi"/>
                <w:lang w:val="en-GB" w:eastAsia="ar-SA"/>
              </w:rPr>
            </w:pPr>
          </w:p>
        </w:tc>
        <w:tc>
          <w:tcPr>
            <w:tcW w:w="3260" w:type="dxa"/>
            <w:tcBorders>
              <w:top w:val="single" w:sz="4" w:space="0" w:color="AFDDE6" w:themeColor="accent2" w:themeTint="66"/>
              <w:left w:val="single" w:sz="4" w:space="0" w:color="AFDDE6"/>
              <w:bottom w:val="single" w:sz="4" w:space="0" w:color="AFDDE6" w:themeColor="accent2" w:themeTint="66"/>
              <w:right w:val="single" w:sz="18" w:space="0" w:color="FF0000"/>
            </w:tcBorders>
            <w:shd w:val="clear" w:color="auto" w:fill="FFFFFF" w:themeFill="background1"/>
          </w:tcPr>
          <w:p w14:paraId="79B424ED" w14:textId="77777777" w:rsidR="00F44ADC" w:rsidRPr="006218C4" w:rsidRDefault="00F44ADC" w:rsidP="00F44ADC">
            <w:pPr>
              <w:pStyle w:val="AMCBodyCopy"/>
              <w:spacing w:line="220" w:lineRule="atLeast"/>
              <w:rPr>
                <w:rFonts w:asciiTheme="minorHAnsi" w:hAnsiTheme="minorHAnsi" w:cstheme="minorHAnsi"/>
                <w:lang w:val="en-AU"/>
              </w:rPr>
            </w:pP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0EF9802D" w14:textId="77777777" w:rsidR="00F44ADC" w:rsidRPr="001C0446" w:rsidRDefault="00F44ADC" w:rsidP="00F44ADC">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14B6FD5E" w14:textId="77777777" w:rsidR="00F44ADC" w:rsidRPr="001C0446" w:rsidRDefault="00F44ADC" w:rsidP="00F44ADC">
            <w:pPr>
              <w:keepLines/>
              <w:spacing w:before="120" w:after="120"/>
              <w:jc w:val="both"/>
              <w:rPr>
                <w:rFonts w:ascii="Calibri" w:hAnsi="Calibri" w:cs="Calibri"/>
                <w:bCs/>
                <w:lang w:val="en-US"/>
              </w:rPr>
            </w:pPr>
          </w:p>
        </w:tc>
      </w:tr>
      <w:tr w:rsidR="00F44ADC" w:rsidRPr="001C0446" w14:paraId="30B8F12B" w14:textId="77777777" w:rsidTr="00295A74">
        <w:trPr>
          <w:cantSplit w:val="0"/>
        </w:trPr>
        <w:tc>
          <w:tcPr>
            <w:tcW w:w="3106"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203D3BC7" w14:textId="77777777" w:rsidR="00F44ADC" w:rsidRPr="00D311A0" w:rsidRDefault="00F44ADC" w:rsidP="00F44ADC">
            <w:pPr>
              <w:spacing w:before="80" w:after="80"/>
              <w:ind w:left="22"/>
              <w:jc w:val="both"/>
              <w:rPr>
                <w:rFonts w:asciiTheme="minorHAnsi" w:hAnsiTheme="minorHAnsi" w:cstheme="minorHAnsi"/>
                <w:lang w:val="en-GB" w:eastAsia="ar-SA"/>
              </w:rPr>
            </w:pPr>
            <w:r w:rsidRPr="00D311A0">
              <w:rPr>
                <w:rFonts w:asciiTheme="minorHAnsi" w:hAnsiTheme="minorHAnsi" w:cstheme="minorHAnsi"/>
                <w:lang w:val="en-GB" w:eastAsia="ar-SA"/>
              </w:rPr>
              <w:t>7.4 The WBA provider undertakes regular calibration of all assessors involved in:</w:t>
            </w:r>
          </w:p>
          <w:p w14:paraId="5C0D0929" w14:textId="77777777" w:rsidR="00F44ADC" w:rsidRPr="00D311A0" w:rsidRDefault="00F44ADC" w:rsidP="004F6C7A">
            <w:pPr>
              <w:numPr>
                <w:ilvl w:val="0"/>
                <w:numId w:val="13"/>
              </w:numPr>
              <w:spacing w:before="80" w:after="80"/>
              <w:jc w:val="both"/>
              <w:rPr>
                <w:rFonts w:asciiTheme="minorHAnsi" w:hAnsiTheme="minorHAnsi" w:cstheme="minorHAnsi"/>
                <w:lang w:val="en-GB" w:eastAsia="ar-SA"/>
              </w:rPr>
            </w:pPr>
            <w:r w:rsidRPr="00D311A0">
              <w:rPr>
                <w:rFonts w:asciiTheme="minorHAnsi" w:hAnsiTheme="minorHAnsi" w:cstheme="minorHAnsi"/>
                <w:lang w:val="en-GB" w:eastAsia="ar-SA"/>
              </w:rPr>
              <w:t xml:space="preserve">direct observation of clinical performance; and/or; </w:t>
            </w:r>
          </w:p>
          <w:p w14:paraId="32027EA9" w14:textId="77777777" w:rsidR="00F44ADC" w:rsidRDefault="00F44ADC" w:rsidP="004F6C7A">
            <w:pPr>
              <w:numPr>
                <w:ilvl w:val="0"/>
                <w:numId w:val="13"/>
              </w:numPr>
              <w:spacing w:before="80" w:after="80"/>
              <w:jc w:val="both"/>
              <w:rPr>
                <w:rFonts w:asciiTheme="minorHAnsi" w:hAnsiTheme="minorHAnsi" w:cstheme="minorHAnsi"/>
                <w:lang w:val="en-GB" w:eastAsia="ar-SA"/>
              </w:rPr>
            </w:pPr>
            <w:r w:rsidRPr="00D311A0">
              <w:rPr>
                <w:rFonts w:asciiTheme="minorHAnsi" w:hAnsiTheme="minorHAnsi" w:cstheme="minorHAnsi"/>
                <w:lang w:val="en-GB" w:eastAsia="ar-SA"/>
              </w:rPr>
              <w:t>indirect methods of assessment.</w:t>
            </w:r>
          </w:p>
          <w:p w14:paraId="761D0312" w14:textId="24C1F27C" w:rsidR="008F665A" w:rsidRPr="00D311A0" w:rsidRDefault="008F665A" w:rsidP="008F665A">
            <w:pPr>
              <w:spacing w:before="80" w:after="80"/>
              <w:jc w:val="both"/>
              <w:rPr>
                <w:rFonts w:asciiTheme="minorHAnsi" w:hAnsiTheme="minorHAnsi" w:cstheme="minorHAnsi"/>
                <w:lang w:val="en-GB" w:eastAsia="ar-SA"/>
              </w:rPr>
            </w:pPr>
            <w:r w:rsidRPr="00444461">
              <w:rPr>
                <w:rFonts w:asciiTheme="minorHAnsi" w:hAnsiTheme="minorHAnsi" w:cstheme="minorHAnsi"/>
                <w:b/>
                <w:color w:val="1E546B" w:themeColor="accent1" w:themeShade="BF"/>
              </w:rPr>
              <w:lastRenderedPageBreak/>
              <w:t>Note:</w:t>
            </w:r>
            <w:r w:rsidRPr="00444461">
              <w:rPr>
                <w:rFonts w:asciiTheme="minorHAnsi" w:hAnsiTheme="minorHAnsi" w:cstheme="minorHAnsi"/>
                <w:color w:val="1E546B" w:themeColor="accent1" w:themeShade="BF"/>
              </w:rPr>
              <w:t xml:space="preserve"> Calibration refers to a process that is used to ensure that all assessors are applying assessment criteria and standards consistently. It should occur at least every 12 months. Workplace Based Assessment relies on assessment by multiple assessors. It is important that all assessors understand what is being assessed, the standard of the assessment, and that they are able apply these standards consistently</w:t>
            </w:r>
          </w:p>
        </w:tc>
        <w:tc>
          <w:tcPr>
            <w:tcW w:w="3693"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0AFF0661" w14:textId="77777777" w:rsidR="00F44ADC" w:rsidRPr="00112AA0" w:rsidRDefault="00F44ADC" w:rsidP="00F44ADC">
            <w:pPr>
              <w:pStyle w:val="AMCBodyCopyInset"/>
              <w:ind w:left="0"/>
              <w:rPr>
                <w:rFonts w:asciiTheme="minorHAnsi" w:eastAsiaTheme="minorHAnsi" w:hAnsiTheme="minorHAnsi" w:cstheme="minorHAnsi"/>
                <w:bCs/>
                <w:i/>
              </w:rPr>
            </w:pPr>
            <w:r w:rsidRPr="00112AA0">
              <w:rPr>
                <w:rFonts w:asciiTheme="minorHAnsi" w:eastAsiaTheme="minorHAnsi" w:hAnsiTheme="minorHAnsi" w:cstheme="minorHAnsi"/>
                <w:bCs/>
                <w:i/>
              </w:rPr>
              <w:lastRenderedPageBreak/>
              <w:t>Describe plans for regular calibration of all assessors involved in:</w:t>
            </w:r>
          </w:p>
          <w:p w14:paraId="417FD4DE" w14:textId="77777777" w:rsidR="00F44ADC" w:rsidRDefault="00F44ADC" w:rsidP="004F6C7A">
            <w:pPr>
              <w:pStyle w:val="AMCBodyCopy"/>
              <w:numPr>
                <w:ilvl w:val="0"/>
                <w:numId w:val="2"/>
              </w:numPr>
              <w:ind w:left="357" w:hanging="357"/>
              <w:rPr>
                <w:rFonts w:asciiTheme="minorHAnsi" w:hAnsiTheme="minorHAnsi" w:cstheme="minorHAnsi"/>
                <w:i/>
              </w:rPr>
            </w:pPr>
            <w:r w:rsidRPr="00112AA0">
              <w:rPr>
                <w:rFonts w:asciiTheme="minorHAnsi" w:hAnsiTheme="minorHAnsi" w:cstheme="minorHAnsi"/>
                <w:i/>
              </w:rPr>
              <w:t>direct observation of clinical performance; and/or</w:t>
            </w:r>
          </w:p>
          <w:p w14:paraId="520BB835" w14:textId="2E9266D5" w:rsidR="00F44ADC" w:rsidRPr="00F44ADC" w:rsidRDefault="00F44ADC" w:rsidP="004F6C7A">
            <w:pPr>
              <w:pStyle w:val="AMCBodyCopy"/>
              <w:numPr>
                <w:ilvl w:val="0"/>
                <w:numId w:val="2"/>
              </w:numPr>
              <w:ind w:left="357" w:hanging="357"/>
              <w:rPr>
                <w:rFonts w:asciiTheme="minorHAnsi" w:hAnsiTheme="minorHAnsi" w:cstheme="minorHAnsi"/>
                <w:i/>
              </w:rPr>
            </w:pPr>
            <w:r w:rsidRPr="00F44ADC">
              <w:rPr>
                <w:rFonts w:asciiTheme="minorHAnsi" w:hAnsiTheme="minorHAnsi" w:cstheme="minorHAnsi"/>
                <w:i/>
              </w:rPr>
              <w:t xml:space="preserve">indirect methods of assessment. </w:t>
            </w:r>
          </w:p>
        </w:tc>
        <w:tc>
          <w:tcPr>
            <w:tcW w:w="7655"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26A6AE09" w14:textId="77777777" w:rsidR="00F44ADC" w:rsidRPr="006218C4" w:rsidRDefault="00F44ADC" w:rsidP="00F44ADC">
            <w:pPr>
              <w:spacing w:before="120" w:after="120"/>
              <w:jc w:val="both"/>
              <w:rPr>
                <w:rFonts w:asciiTheme="minorHAnsi" w:hAnsiTheme="minorHAnsi" w:cstheme="minorHAnsi"/>
                <w:lang w:val="en-GB" w:eastAsia="ar-SA"/>
              </w:rPr>
            </w:pPr>
          </w:p>
        </w:tc>
        <w:tc>
          <w:tcPr>
            <w:tcW w:w="3260" w:type="dxa"/>
            <w:tcBorders>
              <w:top w:val="single" w:sz="4" w:space="0" w:color="AFDDE6" w:themeColor="accent2" w:themeTint="66"/>
              <w:left w:val="single" w:sz="4" w:space="0" w:color="AFDDE6"/>
              <w:bottom w:val="single" w:sz="4" w:space="0" w:color="AFDDE6" w:themeColor="accent2" w:themeTint="66"/>
              <w:right w:val="single" w:sz="18" w:space="0" w:color="FF0000"/>
            </w:tcBorders>
            <w:shd w:val="clear" w:color="auto" w:fill="FFFFFF" w:themeFill="background1"/>
          </w:tcPr>
          <w:p w14:paraId="636F4E82" w14:textId="77777777" w:rsidR="00F44ADC" w:rsidRPr="006218C4" w:rsidRDefault="00F44ADC" w:rsidP="00F44ADC">
            <w:pPr>
              <w:pStyle w:val="AMCBodyCopy"/>
              <w:spacing w:line="220" w:lineRule="atLeast"/>
              <w:rPr>
                <w:rFonts w:asciiTheme="minorHAnsi" w:hAnsiTheme="minorHAnsi" w:cstheme="minorHAnsi"/>
                <w:lang w:val="en-AU"/>
              </w:rPr>
            </w:pP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4023B6C1" w14:textId="77777777" w:rsidR="00F44ADC" w:rsidRPr="001C0446" w:rsidRDefault="00F44ADC" w:rsidP="00F44ADC">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3526E8AC" w14:textId="77777777" w:rsidR="00F44ADC" w:rsidRPr="001C0446" w:rsidRDefault="00F44ADC" w:rsidP="00F44ADC">
            <w:pPr>
              <w:keepLines/>
              <w:spacing w:before="120" w:after="120"/>
              <w:jc w:val="both"/>
              <w:rPr>
                <w:rFonts w:ascii="Calibri" w:hAnsi="Calibri" w:cs="Calibri"/>
                <w:bCs/>
                <w:lang w:val="en-US"/>
              </w:rPr>
            </w:pPr>
          </w:p>
        </w:tc>
      </w:tr>
      <w:tr w:rsidR="00F44ADC" w:rsidRPr="001C0446" w14:paraId="6486F81E" w14:textId="77777777" w:rsidTr="00295A74">
        <w:trPr>
          <w:cantSplit w:val="0"/>
        </w:trPr>
        <w:tc>
          <w:tcPr>
            <w:tcW w:w="3106"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76868E23" w14:textId="1CC1153F" w:rsidR="00F44ADC" w:rsidRPr="00D311A0" w:rsidRDefault="00F44ADC" w:rsidP="00F44ADC">
            <w:pPr>
              <w:keepLines/>
              <w:spacing w:before="120" w:after="120"/>
              <w:jc w:val="both"/>
              <w:rPr>
                <w:rFonts w:asciiTheme="minorHAnsi" w:hAnsiTheme="minorHAnsi" w:cstheme="minorHAnsi"/>
              </w:rPr>
            </w:pPr>
            <w:r w:rsidRPr="00D311A0">
              <w:rPr>
                <w:rFonts w:asciiTheme="minorHAnsi" w:hAnsiTheme="minorHAnsi" w:cstheme="minorHAnsi"/>
                <w:lang w:val="en-GB" w:eastAsia="ar-SA"/>
              </w:rPr>
              <w:t>7.5 The WBA provider makes assessors aware of their professional responsibilities to provide accurate and complete information about a candidate’s performance.</w:t>
            </w:r>
          </w:p>
        </w:tc>
        <w:tc>
          <w:tcPr>
            <w:tcW w:w="3693"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2307D4C5" w14:textId="26FBDA55" w:rsidR="00F44ADC" w:rsidRPr="007C5EC6" w:rsidRDefault="00F44ADC" w:rsidP="00F44ADC">
            <w:pPr>
              <w:pStyle w:val="AMCBodyCopy"/>
              <w:rPr>
                <w:rFonts w:asciiTheme="minorHAnsi" w:eastAsiaTheme="minorHAnsi" w:hAnsiTheme="minorHAnsi" w:cstheme="minorHAnsi"/>
                <w:bCs/>
                <w:i/>
              </w:rPr>
            </w:pPr>
            <w:r w:rsidRPr="00112AA0">
              <w:rPr>
                <w:rFonts w:asciiTheme="minorHAnsi" w:eastAsiaTheme="minorHAnsi" w:hAnsiTheme="minorHAnsi" w:cstheme="minorHAnsi"/>
                <w:bCs/>
                <w:i/>
              </w:rPr>
              <w:t>Describe how the WBA provider will make assessors aware of their professional responsibilities to provide accurate and complete information about a candidate’s performance.  The responsibilities covered should include how assessors take responsibility to prevent any harm to patients.</w:t>
            </w:r>
          </w:p>
        </w:tc>
        <w:tc>
          <w:tcPr>
            <w:tcW w:w="7655"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7E7A4D5F" w14:textId="77777777" w:rsidR="00F44ADC" w:rsidRPr="006218C4" w:rsidRDefault="00F44ADC" w:rsidP="00F44ADC">
            <w:pPr>
              <w:spacing w:before="120" w:after="120"/>
              <w:jc w:val="both"/>
              <w:rPr>
                <w:rFonts w:asciiTheme="minorHAnsi" w:hAnsiTheme="minorHAnsi" w:cstheme="minorHAnsi"/>
                <w:lang w:val="en-GB" w:eastAsia="ar-SA"/>
              </w:rPr>
            </w:pPr>
          </w:p>
        </w:tc>
        <w:tc>
          <w:tcPr>
            <w:tcW w:w="3260" w:type="dxa"/>
            <w:tcBorders>
              <w:top w:val="single" w:sz="4" w:space="0" w:color="AFDDE6" w:themeColor="accent2" w:themeTint="66"/>
              <w:left w:val="single" w:sz="4" w:space="0" w:color="AFDDE6"/>
              <w:bottom w:val="single" w:sz="4" w:space="0" w:color="AFDDE6"/>
              <w:right w:val="single" w:sz="18" w:space="0" w:color="FF0000"/>
            </w:tcBorders>
            <w:shd w:val="clear" w:color="auto" w:fill="FFFFFF" w:themeFill="background1"/>
          </w:tcPr>
          <w:p w14:paraId="34F7447A" w14:textId="77777777" w:rsidR="00F44ADC" w:rsidRPr="006218C4" w:rsidRDefault="00F44ADC" w:rsidP="00F44ADC">
            <w:pPr>
              <w:pStyle w:val="AMCBodyCopy"/>
              <w:spacing w:line="220" w:lineRule="atLeast"/>
              <w:rPr>
                <w:rFonts w:asciiTheme="minorHAnsi" w:hAnsiTheme="minorHAnsi" w:cstheme="minorHAnsi"/>
                <w:lang w:val="en-AU"/>
              </w:rPr>
            </w:pP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0D0AC5AE" w14:textId="77777777" w:rsidR="00F44ADC" w:rsidRPr="001C0446" w:rsidRDefault="00F44ADC" w:rsidP="00F44ADC">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714E5104" w14:textId="77777777" w:rsidR="00F44ADC" w:rsidRPr="001C0446" w:rsidRDefault="00F44ADC" w:rsidP="00F44ADC">
            <w:pPr>
              <w:keepLines/>
              <w:spacing w:before="120" w:after="120"/>
              <w:jc w:val="both"/>
              <w:rPr>
                <w:rFonts w:ascii="Calibri" w:hAnsi="Calibri" w:cs="Calibri"/>
                <w:bCs/>
                <w:lang w:val="en-US"/>
              </w:rPr>
            </w:pPr>
          </w:p>
        </w:tc>
      </w:tr>
      <w:tr w:rsidR="00F44ADC" w:rsidRPr="001C0446" w14:paraId="2EE90892" w14:textId="77777777" w:rsidTr="00295A74">
        <w:trPr>
          <w:cantSplit w:val="0"/>
        </w:trPr>
        <w:tc>
          <w:tcPr>
            <w:tcW w:w="3106"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1DD7A36D" w14:textId="3CFAA1AE" w:rsidR="00F44ADC" w:rsidRPr="00D311A0" w:rsidRDefault="00F44ADC" w:rsidP="00F44ADC">
            <w:pPr>
              <w:keepLines/>
              <w:spacing w:before="120" w:after="120"/>
              <w:jc w:val="both"/>
              <w:rPr>
                <w:rFonts w:asciiTheme="minorHAnsi" w:hAnsiTheme="minorHAnsi" w:cstheme="minorHAnsi"/>
                <w:lang w:val="en-GB" w:eastAsia="ar-SA"/>
              </w:rPr>
            </w:pPr>
            <w:r w:rsidRPr="00D311A0">
              <w:rPr>
                <w:rFonts w:asciiTheme="minorHAnsi" w:hAnsiTheme="minorHAnsi" w:cstheme="minorHAnsi"/>
                <w:lang w:val="en-GB" w:eastAsia="ar-SA"/>
              </w:rPr>
              <w:t>7.6 The provider ensures that assessors are indemnified for these activities, and are informed of the indemnity provisions</w:t>
            </w:r>
          </w:p>
        </w:tc>
        <w:tc>
          <w:tcPr>
            <w:tcW w:w="3693"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26F3C2A7" w14:textId="77777777" w:rsidR="00F44ADC" w:rsidRPr="00112AA0" w:rsidRDefault="00F44ADC" w:rsidP="00F44ADC">
            <w:pPr>
              <w:pStyle w:val="AMCBodyCopyInset"/>
              <w:ind w:left="0"/>
              <w:rPr>
                <w:rFonts w:asciiTheme="minorHAnsi" w:eastAsiaTheme="minorHAnsi" w:hAnsiTheme="minorHAnsi" w:cstheme="minorHAnsi"/>
                <w:bCs/>
                <w:i/>
              </w:rPr>
            </w:pPr>
            <w:r w:rsidRPr="00112AA0">
              <w:rPr>
                <w:rFonts w:asciiTheme="minorHAnsi" w:eastAsiaTheme="minorHAnsi" w:hAnsiTheme="minorHAnsi" w:cstheme="minorHAnsi"/>
                <w:bCs/>
                <w:i/>
              </w:rPr>
              <w:t xml:space="preserve">Describe indemnification processes for assessors for these activities. </w:t>
            </w:r>
          </w:p>
          <w:p w14:paraId="74A55BA5" w14:textId="77777777" w:rsidR="00F44ADC" w:rsidRPr="007C5EC6" w:rsidRDefault="00F44ADC" w:rsidP="00F44ADC">
            <w:pPr>
              <w:pStyle w:val="AMCBodyCopy"/>
              <w:rPr>
                <w:rFonts w:asciiTheme="minorHAnsi" w:eastAsiaTheme="minorHAnsi" w:hAnsiTheme="minorHAnsi" w:cstheme="minorHAnsi"/>
                <w:bCs/>
                <w:i/>
              </w:rPr>
            </w:pPr>
          </w:p>
        </w:tc>
        <w:tc>
          <w:tcPr>
            <w:tcW w:w="7655" w:type="dxa"/>
            <w:tcBorders>
              <w:top w:val="single" w:sz="4" w:space="0" w:color="AFDDE6" w:themeColor="accent2" w:themeTint="66"/>
              <w:left w:val="single" w:sz="4" w:space="0" w:color="AFDDE6"/>
              <w:bottom w:val="single" w:sz="4" w:space="0" w:color="AFDDE6"/>
              <w:right w:val="single" w:sz="4" w:space="0" w:color="AFDDE6"/>
            </w:tcBorders>
            <w:shd w:val="clear" w:color="auto" w:fill="FFFFFF" w:themeFill="background1"/>
          </w:tcPr>
          <w:p w14:paraId="06B9BAFC" w14:textId="77777777" w:rsidR="00F44ADC" w:rsidRPr="006218C4" w:rsidRDefault="00F44ADC" w:rsidP="00F44ADC">
            <w:pPr>
              <w:spacing w:before="120" w:after="120"/>
              <w:jc w:val="both"/>
              <w:rPr>
                <w:rFonts w:asciiTheme="minorHAnsi" w:hAnsiTheme="minorHAnsi" w:cstheme="minorHAnsi"/>
                <w:lang w:val="en-GB" w:eastAsia="ar-SA"/>
              </w:rPr>
            </w:pPr>
          </w:p>
        </w:tc>
        <w:tc>
          <w:tcPr>
            <w:tcW w:w="3260" w:type="dxa"/>
            <w:tcBorders>
              <w:top w:val="single" w:sz="4" w:space="0" w:color="AFDDE6" w:themeColor="accent2" w:themeTint="66"/>
              <w:left w:val="single" w:sz="4" w:space="0" w:color="AFDDE6"/>
              <w:bottom w:val="single" w:sz="4" w:space="0" w:color="AFDDE6"/>
              <w:right w:val="single" w:sz="18" w:space="0" w:color="FF0000"/>
            </w:tcBorders>
            <w:shd w:val="clear" w:color="auto" w:fill="FFFFFF" w:themeFill="background1"/>
          </w:tcPr>
          <w:p w14:paraId="1E471AB5" w14:textId="77777777" w:rsidR="00F44ADC" w:rsidRPr="006218C4" w:rsidRDefault="00F44ADC" w:rsidP="00F44ADC">
            <w:pPr>
              <w:pStyle w:val="AMCBodyCopy"/>
              <w:spacing w:line="220" w:lineRule="atLeast"/>
              <w:rPr>
                <w:rFonts w:asciiTheme="minorHAnsi" w:hAnsiTheme="minorHAnsi" w:cstheme="minorHAnsi"/>
                <w:lang w:val="en-AU"/>
              </w:rPr>
            </w:pPr>
          </w:p>
        </w:tc>
        <w:tc>
          <w:tcPr>
            <w:tcW w:w="3289" w:type="dxa"/>
            <w:tcBorders>
              <w:top w:val="single" w:sz="4" w:space="0" w:color="FFEB9B" w:themeColor="accent3" w:themeTint="66"/>
              <w:left w:val="single" w:sz="18" w:space="0" w:color="FF0000"/>
              <w:bottom w:val="single" w:sz="4" w:space="0" w:color="FFEB9B"/>
              <w:right w:val="single" w:sz="4" w:space="0" w:color="FFEB9B" w:themeColor="accent3" w:themeTint="66"/>
            </w:tcBorders>
            <w:shd w:val="clear" w:color="auto" w:fill="FFF5CD"/>
          </w:tcPr>
          <w:p w14:paraId="28D85E55" w14:textId="77777777" w:rsidR="00F44ADC" w:rsidRPr="001C0446" w:rsidRDefault="00F44ADC" w:rsidP="00F44ADC">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themeColor="accent3" w:themeTint="66"/>
              <w:bottom w:val="single" w:sz="4" w:space="0" w:color="FFEB9B"/>
              <w:right w:val="single" w:sz="4" w:space="0" w:color="FFEB9B"/>
            </w:tcBorders>
            <w:shd w:val="clear" w:color="auto" w:fill="FFF5CD"/>
          </w:tcPr>
          <w:p w14:paraId="0FA7AEC9" w14:textId="77777777" w:rsidR="00F44ADC" w:rsidRPr="001C0446" w:rsidRDefault="00F44ADC" w:rsidP="00F44ADC">
            <w:pPr>
              <w:keepLines/>
              <w:spacing w:before="120" w:after="120"/>
              <w:jc w:val="both"/>
              <w:rPr>
                <w:rFonts w:ascii="Calibri" w:hAnsi="Calibri" w:cs="Calibri"/>
                <w:bCs/>
                <w:lang w:val="en-US"/>
              </w:rPr>
            </w:pPr>
          </w:p>
        </w:tc>
      </w:tr>
    </w:tbl>
    <w:p w14:paraId="4F4986EF" w14:textId="77777777" w:rsidR="007B67E2" w:rsidRDefault="007B67E2" w:rsidP="001B7C53">
      <w:pPr>
        <w:pStyle w:val="AMCBodyCopy"/>
        <w:spacing w:before="0" w:after="0"/>
      </w:pPr>
    </w:p>
    <w:p w14:paraId="4D745A9E" w14:textId="77777777" w:rsidR="007655E7" w:rsidRDefault="007655E7" w:rsidP="001B7C53">
      <w:pPr>
        <w:pStyle w:val="AMCBodyCopy"/>
        <w:spacing w:before="0" w:after="0"/>
      </w:pPr>
    </w:p>
    <w:p w14:paraId="400F2C62" w14:textId="77777777" w:rsidR="007655E7" w:rsidRDefault="007655E7" w:rsidP="001B7C53">
      <w:pPr>
        <w:pStyle w:val="AMCBodyCopy"/>
        <w:spacing w:before="0" w:after="0"/>
      </w:pPr>
    </w:p>
    <w:tbl>
      <w:tblPr>
        <w:tblStyle w:val="Customtable"/>
        <w:tblW w:w="22452" w:type="dxa"/>
        <w:tblLook w:val="04A0" w:firstRow="1" w:lastRow="0" w:firstColumn="1" w:lastColumn="0" w:noHBand="0" w:noVBand="1"/>
      </w:tblPr>
      <w:tblGrid>
        <w:gridCol w:w="3402"/>
        <w:gridCol w:w="3175"/>
        <w:gridCol w:w="3175"/>
        <w:gridCol w:w="3175"/>
        <w:gridCol w:w="3175"/>
        <w:gridCol w:w="3175"/>
        <w:gridCol w:w="3175"/>
      </w:tblGrid>
      <w:tr w:rsidR="007B67E2" w:rsidRPr="00767622" w14:paraId="64C5B227" w14:textId="77777777" w:rsidTr="00295A74">
        <w:tc>
          <w:tcPr>
            <w:tcW w:w="22452" w:type="dxa"/>
            <w:gridSpan w:val="7"/>
            <w:tcBorders>
              <w:top w:val="nil"/>
              <w:bottom w:val="single" w:sz="4" w:space="0" w:color="88CCD9" w:themeColor="accent2" w:themeTint="99"/>
            </w:tcBorders>
            <w:shd w:val="clear" w:color="auto" w:fill="AFDDE6" w:themeFill="accent2" w:themeFillTint="66"/>
          </w:tcPr>
          <w:p w14:paraId="6B0F35F8" w14:textId="77777777" w:rsidR="007B67E2" w:rsidRPr="00767622" w:rsidRDefault="007B67E2" w:rsidP="001B7C53">
            <w:pPr>
              <w:pStyle w:val="AMCBodyCopy"/>
              <w:spacing w:before="80" w:after="80"/>
              <w:rPr>
                <w:rFonts w:asciiTheme="minorHAnsi" w:hAnsiTheme="minorHAnsi" w:cstheme="minorHAnsi"/>
                <w:b/>
                <w:bCs/>
                <w:sz w:val="24"/>
                <w:szCs w:val="24"/>
              </w:rPr>
            </w:pPr>
            <w:r w:rsidRPr="00767622">
              <w:rPr>
                <w:rFonts w:asciiTheme="minorHAnsi" w:hAnsiTheme="minorHAnsi" w:cstheme="minorHAnsi"/>
                <w:b/>
                <w:bCs/>
                <w:sz w:val="24"/>
                <w:szCs w:val="24"/>
              </w:rPr>
              <w:t xml:space="preserve">Table: Additional information on the planned assessor pool </w:t>
            </w:r>
          </w:p>
          <w:p w14:paraId="2CF5979A" w14:textId="75B8A926" w:rsidR="007B67E2" w:rsidRPr="00767622" w:rsidRDefault="007B67E2" w:rsidP="001B7C53">
            <w:pPr>
              <w:pStyle w:val="AMCBodyCopy"/>
              <w:spacing w:before="80" w:after="80"/>
              <w:rPr>
                <w:rFonts w:asciiTheme="minorHAnsi" w:hAnsiTheme="minorHAnsi" w:cstheme="minorHAnsi"/>
                <w:sz w:val="24"/>
                <w:szCs w:val="24"/>
              </w:rPr>
            </w:pPr>
            <w:r w:rsidRPr="00767622">
              <w:rPr>
                <w:rFonts w:asciiTheme="minorHAnsi" w:hAnsiTheme="minorHAnsi" w:cstheme="minorHAnsi"/>
                <w:sz w:val="24"/>
                <w:szCs w:val="24"/>
              </w:rPr>
              <w:t xml:space="preserve">Please note the planned number of assessors for each clinical area. For Programs with more than one location, please provide the assessors per site. </w:t>
            </w:r>
          </w:p>
        </w:tc>
      </w:tr>
      <w:tr w:rsidR="001B7C53" w:rsidRPr="00767622" w14:paraId="17219764" w14:textId="77777777" w:rsidTr="00295A74">
        <w:tc>
          <w:tcPr>
            <w:tcW w:w="3402" w:type="dxa"/>
            <w:tcBorders>
              <w:top w:val="single" w:sz="4" w:space="0" w:color="88CCD9" w:themeColor="accent2" w:themeTint="99"/>
              <w:bottom w:val="single" w:sz="4" w:space="0" w:color="88CCD9" w:themeColor="accent2" w:themeTint="99"/>
              <w:right w:val="single" w:sz="4" w:space="0" w:color="88CCD9" w:themeColor="accent2" w:themeTint="99"/>
            </w:tcBorders>
            <w:shd w:val="clear" w:color="auto" w:fill="D7EEF2" w:themeFill="accent2" w:themeFillTint="33"/>
          </w:tcPr>
          <w:p w14:paraId="0F507FC0" w14:textId="77777777" w:rsidR="007B67E2" w:rsidRPr="00767622" w:rsidRDefault="007B67E2" w:rsidP="001B7C53">
            <w:pPr>
              <w:pStyle w:val="AMCBodyCopy"/>
              <w:spacing w:before="80" w:after="80"/>
              <w:rPr>
                <w:rFonts w:asciiTheme="minorHAnsi" w:hAnsiTheme="minorHAnsi" w:cstheme="minorHAnsi"/>
                <w:sz w:val="24"/>
                <w:szCs w:val="24"/>
              </w:rPr>
            </w:pP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tcPr>
          <w:p w14:paraId="1E41ACB6" w14:textId="07CCC969" w:rsidR="007B67E2" w:rsidRPr="00767622" w:rsidRDefault="00767622" w:rsidP="001B7C53">
            <w:pPr>
              <w:pStyle w:val="AMCBodyCopy"/>
              <w:spacing w:before="80" w:after="80"/>
              <w:rPr>
                <w:rFonts w:asciiTheme="minorHAnsi" w:hAnsiTheme="minorHAnsi" w:cstheme="minorHAnsi"/>
                <w:b/>
                <w:bCs/>
                <w:sz w:val="24"/>
                <w:szCs w:val="24"/>
              </w:rPr>
            </w:pPr>
            <w:r w:rsidRPr="00767622">
              <w:rPr>
                <w:rFonts w:asciiTheme="minorHAnsi" w:hAnsiTheme="minorHAnsi" w:cstheme="minorHAnsi"/>
                <w:b/>
                <w:bCs/>
                <w:sz w:val="24"/>
                <w:szCs w:val="24"/>
              </w:rPr>
              <w:t>Adult Health – Medicine</w:t>
            </w: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tcPr>
          <w:p w14:paraId="588B924A" w14:textId="7F649999" w:rsidR="007B67E2" w:rsidRPr="00767622" w:rsidRDefault="00767622" w:rsidP="001B7C53">
            <w:pPr>
              <w:pStyle w:val="AMCBodyCopy"/>
              <w:spacing w:before="80" w:after="80"/>
              <w:rPr>
                <w:rFonts w:asciiTheme="minorHAnsi" w:hAnsiTheme="minorHAnsi" w:cstheme="minorHAnsi"/>
                <w:b/>
                <w:bCs/>
                <w:sz w:val="24"/>
                <w:szCs w:val="24"/>
              </w:rPr>
            </w:pPr>
            <w:r>
              <w:rPr>
                <w:rFonts w:asciiTheme="minorHAnsi" w:hAnsiTheme="minorHAnsi" w:cstheme="minorHAnsi"/>
                <w:b/>
                <w:bCs/>
                <w:sz w:val="24"/>
                <w:szCs w:val="24"/>
              </w:rPr>
              <w:t>Adult Health – Surgery</w:t>
            </w: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tcPr>
          <w:p w14:paraId="7D78085B" w14:textId="795F9189" w:rsidR="007B67E2" w:rsidRPr="00767622" w:rsidRDefault="00767622" w:rsidP="001B7C53">
            <w:pPr>
              <w:pStyle w:val="AMCBodyCopy"/>
              <w:spacing w:before="80" w:after="80"/>
              <w:rPr>
                <w:rFonts w:asciiTheme="minorHAnsi" w:hAnsiTheme="minorHAnsi" w:cstheme="minorHAnsi"/>
                <w:b/>
                <w:bCs/>
                <w:sz w:val="24"/>
                <w:szCs w:val="24"/>
              </w:rPr>
            </w:pPr>
            <w:r>
              <w:rPr>
                <w:rFonts w:asciiTheme="minorHAnsi" w:hAnsiTheme="minorHAnsi" w:cstheme="minorHAnsi"/>
                <w:b/>
                <w:bCs/>
                <w:sz w:val="24"/>
                <w:szCs w:val="24"/>
              </w:rPr>
              <w:t>Child Health</w:t>
            </w: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tcPr>
          <w:p w14:paraId="00E58559" w14:textId="5326E456" w:rsidR="007B67E2" w:rsidRPr="00767622" w:rsidRDefault="00767622" w:rsidP="001B7C53">
            <w:pPr>
              <w:pStyle w:val="AMCBodyCopy"/>
              <w:spacing w:before="80" w:after="80"/>
              <w:rPr>
                <w:rFonts w:asciiTheme="minorHAnsi" w:hAnsiTheme="minorHAnsi" w:cstheme="minorHAnsi"/>
                <w:b/>
                <w:bCs/>
                <w:sz w:val="24"/>
                <w:szCs w:val="24"/>
              </w:rPr>
            </w:pPr>
            <w:r>
              <w:rPr>
                <w:rFonts w:asciiTheme="minorHAnsi" w:hAnsiTheme="minorHAnsi" w:cstheme="minorHAnsi"/>
                <w:b/>
                <w:bCs/>
                <w:sz w:val="24"/>
                <w:szCs w:val="24"/>
              </w:rPr>
              <w:t>Mental Health</w:t>
            </w: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tcPr>
          <w:p w14:paraId="0039453C" w14:textId="3FC5835C" w:rsidR="007B67E2" w:rsidRPr="00767622" w:rsidRDefault="00767622" w:rsidP="001B7C53">
            <w:pPr>
              <w:pStyle w:val="AMCBodyCopy"/>
              <w:spacing w:before="80" w:after="80"/>
              <w:rPr>
                <w:rFonts w:asciiTheme="minorHAnsi" w:hAnsiTheme="minorHAnsi" w:cstheme="minorHAnsi"/>
                <w:b/>
                <w:bCs/>
                <w:sz w:val="24"/>
                <w:szCs w:val="24"/>
              </w:rPr>
            </w:pPr>
            <w:r>
              <w:rPr>
                <w:rFonts w:asciiTheme="minorHAnsi" w:hAnsiTheme="minorHAnsi" w:cstheme="minorHAnsi"/>
                <w:b/>
                <w:bCs/>
                <w:sz w:val="24"/>
                <w:szCs w:val="24"/>
              </w:rPr>
              <w:t>Emergency Medicine</w:t>
            </w:r>
          </w:p>
        </w:tc>
        <w:tc>
          <w:tcPr>
            <w:tcW w:w="3175" w:type="dxa"/>
            <w:tcBorders>
              <w:top w:val="single" w:sz="4" w:space="0" w:color="88CCD9" w:themeColor="accent2" w:themeTint="99"/>
              <w:left w:val="single" w:sz="4" w:space="0" w:color="88CCD9" w:themeColor="accent2" w:themeTint="99"/>
              <w:bottom w:val="single" w:sz="4" w:space="0" w:color="88CCD9" w:themeColor="accent2" w:themeTint="99"/>
            </w:tcBorders>
          </w:tcPr>
          <w:p w14:paraId="3021AE1F" w14:textId="5F38511A" w:rsidR="007B67E2" w:rsidRPr="00767622" w:rsidRDefault="00D4068D" w:rsidP="001B7C53">
            <w:pPr>
              <w:pStyle w:val="AMCBodyCopy"/>
              <w:spacing w:before="80" w:after="80"/>
              <w:rPr>
                <w:rFonts w:asciiTheme="minorHAnsi" w:hAnsiTheme="minorHAnsi" w:cstheme="minorHAnsi"/>
                <w:b/>
                <w:bCs/>
                <w:sz w:val="24"/>
                <w:szCs w:val="24"/>
              </w:rPr>
            </w:pPr>
            <w:r>
              <w:rPr>
                <w:rFonts w:asciiTheme="minorHAnsi" w:hAnsiTheme="minorHAnsi" w:cstheme="minorHAnsi"/>
                <w:b/>
                <w:bCs/>
                <w:sz w:val="24"/>
                <w:szCs w:val="24"/>
              </w:rPr>
              <w:t>Women’s Health</w:t>
            </w:r>
          </w:p>
        </w:tc>
      </w:tr>
      <w:tr w:rsidR="005423B5" w:rsidRPr="00767622" w14:paraId="77CAEED8" w14:textId="77777777" w:rsidTr="00295A74">
        <w:tc>
          <w:tcPr>
            <w:tcW w:w="3402" w:type="dxa"/>
            <w:tcBorders>
              <w:top w:val="single" w:sz="4" w:space="0" w:color="88CCD9" w:themeColor="accent2" w:themeTint="99"/>
              <w:bottom w:val="single" w:sz="4" w:space="0" w:color="88CCD9" w:themeColor="accent2" w:themeTint="99"/>
              <w:right w:val="single" w:sz="4" w:space="0" w:color="88CCD9" w:themeColor="accent2" w:themeTint="99"/>
            </w:tcBorders>
            <w:shd w:val="clear" w:color="auto" w:fill="D7EEF2" w:themeFill="accent2" w:themeFillTint="33"/>
          </w:tcPr>
          <w:p w14:paraId="2BDF9ADD" w14:textId="36DDC0F3" w:rsidR="005423B5" w:rsidRPr="00767622" w:rsidRDefault="005423B5" w:rsidP="005423B5">
            <w:pPr>
              <w:pStyle w:val="AMCBodyCopy"/>
              <w:spacing w:before="80" w:after="80"/>
              <w:rPr>
                <w:rFonts w:asciiTheme="minorHAnsi" w:hAnsiTheme="minorHAnsi" w:cstheme="minorHAnsi"/>
                <w:sz w:val="24"/>
                <w:szCs w:val="24"/>
              </w:rPr>
            </w:pPr>
            <w:r>
              <w:rPr>
                <w:rFonts w:asciiTheme="minorHAnsi" w:hAnsiTheme="minorHAnsi" w:cstheme="minorHAnsi"/>
                <w:sz w:val="24"/>
                <w:szCs w:val="24"/>
              </w:rPr>
              <w:t>Total number of assessors for each clinical area</w:t>
            </w: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vAlign w:val="center"/>
          </w:tcPr>
          <w:p w14:paraId="3C44CFAD" w14:textId="356E5180" w:rsidR="005423B5" w:rsidRPr="00715465" w:rsidRDefault="005423B5" w:rsidP="005423B5">
            <w:pPr>
              <w:pStyle w:val="AMCBodyCopy"/>
              <w:spacing w:before="80" w:after="80"/>
              <w:rPr>
                <w:rFonts w:asciiTheme="minorHAnsi" w:hAnsiTheme="minorHAnsi" w:cstheme="minorHAnsi"/>
                <w:sz w:val="24"/>
                <w:szCs w:val="24"/>
              </w:rPr>
            </w:pP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vAlign w:val="center"/>
          </w:tcPr>
          <w:p w14:paraId="36DFECF3" w14:textId="5020FE74" w:rsidR="005423B5" w:rsidRDefault="005423B5" w:rsidP="005423B5">
            <w:pPr>
              <w:pStyle w:val="AMCBodyCopy"/>
              <w:spacing w:before="80" w:after="80"/>
              <w:rPr>
                <w:rFonts w:asciiTheme="minorHAnsi" w:hAnsiTheme="minorHAnsi" w:cstheme="minorHAnsi"/>
                <w:b/>
                <w:bCs/>
                <w:sz w:val="24"/>
                <w:szCs w:val="24"/>
              </w:rPr>
            </w:pP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vAlign w:val="center"/>
          </w:tcPr>
          <w:p w14:paraId="4791FC98" w14:textId="6AB69016" w:rsidR="005423B5" w:rsidRDefault="005423B5" w:rsidP="005423B5">
            <w:pPr>
              <w:pStyle w:val="AMCBodyCopy"/>
              <w:spacing w:before="80" w:after="80"/>
              <w:rPr>
                <w:rFonts w:asciiTheme="minorHAnsi" w:hAnsiTheme="minorHAnsi" w:cstheme="minorHAnsi"/>
                <w:b/>
                <w:bCs/>
                <w:sz w:val="24"/>
                <w:szCs w:val="24"/>
              </w:rPr>
            </w:pP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vAlign w:val="center"/>
          </w:tcPr>
          <w:p w14:paraId="469436A6" w14:textId="28AC07DE" w:rsidR="005423B5" w:rsidRDefault="005423B5" w:rsidP="005423B5">
            <w:pPr>
              <w:pStyle w:val="AMCBodyCopy"/>
              <w:spacing w:before="80" w:after="80"/>
              <w:rPr>
                <w:rFonts w:asciiTheme="minorHAnsi" w:hAnsiTheme="minorHAnsi" w:cstheme="minorHAnsi"/>
                <w:b/>
                <w:bCs/>
                <w:sz w:val="24"/>
                <w:szCs w:val="24"/>
              </w:rPr>
            </w:pP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vAlign w:val="center"/>
          </w:tcPr>
          <w:p w14:paraId="3F015991" w14:textId="158BA0FF" w:rsidR="005423B5" w:rsidRDefault="005423B5" w:rsidP="005423B5">
            <w:pPr>
              <w:pStyle w:val="AMCBodyCopy"/>
              <w:spacing w:before="80" w:after="80"/>
              <w:rPr>
                <w:rFonts w:asciiTheme="minorHAnsi" w:hAnsiTheme="minorHAnsi" w:cstheme="minorHAnsi"/>
                <w:b/>
                <w:bCs/>
                <w:sz w:val="24"/>
                <w:szCs w:val="24"/>
              </w:rPr>
            </w:pPr>
          </w:p>
        </w:tc>
        <w:tc>
          <w:tcPr>
            <w:tcW w:w="3175" w:type="dxa"/>
            <w:tcBorders>
              <w:top w:val="single" w:sz="4" w:space="0" w:color="88CCD9" w:themeColor="accent2" w:themeTint="99"/>
              <w:left w:val="single" w:sz="4" w:space="0" w:color="88CCD9" w:themeColor="accent2" w:themeTint="99"/>
              <w:bottom w:val="single" w:sz="4" w:space="0" w:color="88CCD9" w:themeColor="accent2" w:themeTint="99"/>
            </w:tcBorders>
            <w:vAlign w:val="center"/>
          </w:tcPr>
          <w:p w14:paraId="31D5F2A8" w14:textId="35799D13" w:rsidR="005423B5" w:rsidRDefault="005423B5" w:rsidP="005423B5">
            <w:pPr>
              <w:pStyle w:val="AMCBodyCopy"/>
              <w:spacing w:before="80" w:after="80"/>
              <w:rPr>
                <w:rFonts w:asciiTheme="minorHAnsi" w:hAnsiTheme="minorHAnsi" w:cstheme="minorHAnsi"/>
                <w:b/>
                <w:bCs/>
                <w:sz w:val="24"/>
                <w:szCs w:val="24"/>
              </w:rPr>
            </w:pPr>
          </w:p>
        </w:tc>
      </w:tr>
      <w:tr w:rsidR="00611C22" w:rsidRPr="00767622" w14:paraId="08494947" w14:textId="77777777" w:rsidTr="00295A74">
        <w:tc>
          <w:tcPr>
            <w:tcW w:w="3402" w:type="dxa"/>
            <w:tcBorders>
              <w:top w:val="single" w:sz="4" w:space="0" w:color="88CCD9" w:themeColor="accent2" w:themeTint="99"/>
              <w:bottom w:val="single" w:sz="4" w:space="0" w:color="88CCD9" w:themeColor="accent2" w:themeTint="99"/>
              <w:right w:val="single" w:sz="4" w:space="0" w:color="88CCD9" w:themeColor="accent2" w:themeTint="99"/>
            </w:tcBorders>
            <w:shd w:val="clear" w:color="auto" w:fill="D7EEF2" w:themeFill="accent2" w:themeFillTint="33"/>
          </w:tcPr>
          <w:p w14:paraId="74E6B642" w14:textId="77777777" w:rsidR="00611C22" w:rsidRDefault="00611C22" w:rsidP="005423B5">
            <w:pPr>
              <w:pStyle w:val="AMCBodyCopy"/>
              <w:spacing w:before="80" w:after="80"/>
              <w:rPr>
                <w:rFonts w:asciiTheme="minorHAnsi" w:hAnsiTheme="minorHAnsi" w:cstheme="minorHAnsi"/>
                <w:sz w:val="24"/>
                <w:szCs w:val="24"/>
              </w:rPr>
            </w:pPr>
            <w:r>
              <w:rPr>
                <w:rFonts w:asciiTheme="minorHAnsi" w:hAnsiTheme="minorHAnsi" w:cstheme="minorHAnsi"/>
                <w:sz w:val="24"/>
                <w:szCs w:val="24"/>
              </w:rPr>
              <w:t>For Site 1</w:t>
            </w:r>
          </w:p>
          <w:p w14:paraId="480C368E" w14:textId="0B8E8B45" w:rsidR="00611C22" w:rsidRPr="00611C22" w:rsidRDefault="00611C22" w:rsidP="005423B5">
            <w:pPr>
              <w:pStyle w:val="AMCBodyCopy"/>
              <w:spacing w:before="80" w:after="80"/>
              <w:rPr>
                <w:rFonts w:asciiTheme="minorHAnsi" w:hAnsiTheme="minorHAnsi" w:cstheme="minorHAnsi"/>
                <w:i/>
                <w:iCs/>
                <w:sz w:val="24"/>
                <w:szCs w:val="24"/>
              </w:rPr>
            </w:pPr>
            <w:r w:rsidRPr="00295A74">
              <w:rPr>
                <w:rFonts w:asciiTheme="minorHAnsi" w:hAnsiTheme="minorHAnsi" w:cstheme="minorHAnsi"/>
                <w:i/>
                <w:iCs/>
                <w:sz w:val="24"/>
                <w:szCs w:val="24"/>
                <w:highlight w:val="yellow"/>
              </w:rPr>
              <w:t>Name</w:t>
            </w: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vAlign w:val="center"/>
          </w:tcPr>
          <w:p w14:paraId="1795BF21" w14:textId="77777777" w:rsidR="00611C22" w:rsidRPr="00AF2858" w:rsidRDefault="00611C22" w:rsidP="005423B5">
            <w:pPr>
              <w:spacing w:before="120" w:after="120"/>
              <w:rPr>
                <w:rFonts w:asciiTheme="minorHAnsi" w:hAnsiTheme="minorHAnsi" w:cstheme="minorHAnsi"/>
                <w:iCs/>
                <w:highlight w:val="white"/>
              </w:rPr>
            </w:pP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vAlign w:val="center"/>
          </w:tcPr>
          <w:p w14:paraId="66D20AC9" w14:textId="77777777" w:rsidR="00611C22" w:rsidRPr="00AF2858" w:rsidRDefault="00611C22" w:rsidP="005423B5">
            <w:pPr>
              <w:spacing w:before="120" w:after="120"/>
              <w:rPr>
                <w:rFonts w:asciiTheme="minorHAnsi" w:hAnsiTheme="minorHAnsi" w:cstheme="minorHAnsi"/>
                <w:iCs/>
                <w:highlight w:val="white"/>
              </w:rPr>
            </w:pP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vAlign w:val="center"/>
          </w:tcPr>
          <w:p w14:paraId="22F4AAE5" w14:textId="77777777" w:rsidR="00611C22" w:rsidRPr="00AF2858" w:rsidRDefault="00611C22" w:rsidP="005423B5">
            <w:pPr>
              <w:pStyle w:val="AMCBodyCopy"/>
              <w:spacing w:before="80" w:after="80"/>
              <w:rPr>
                <w:rFonts w:asciiTheme="minorHAnsi" w:hAnsiTheme="minorHAnsi" w:cstheme="minorHAnsi"/>
                <w:iCs/>
                <w:highlight w:val="white"/>
              </w:rPr>
            </w:pP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vAlign w:val="center"/>
          </w:tcPr>
          <w:p w14:paraId="1F4CDFEC" w14:textId="77777777" w:rsidR="00611C22" w:rsidRPr="00AF2858" w:rsidRDefault="00611C22" w:rsidP="005423B5">
            <w:pPr>
              <w:pStyle w:val="AMCBodyCopy"/>
              <w:spacing w:before="80" w:after="80"/>
              <w:rPr>
                <w:rFonts w:asciiTheme="minorHAnsi" w:hAnsiTheme="minorHAnsi" w:cstheme="minorHAnsi"/>
                <w:iCs/>
                <w:highlight w:val="white"/>
              </w:rPr>
            </w:pP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vAlign w:val="center"/>
          </w:tcPr>
          <w:p w14:paraId="63371435" w14:textId="77777777" w:rsidR="00611C22" w:rsidRPr="00AF2858" w:rsidRDefault="00611C22" w:rsidP="005423B5">
            <w:pPr>
              <w:pStyle w:val="AMCBodyCopy"/>
              <w:spacing w:before="80" w:after="80"/>
              <w:rPr>
                <w:rFonts w:asciiTheme="minorHAnsi" w:hAnsiTheme="minorHAnsi" w:cstheme="minorHAnsi"/>
                <w:iCs/>
              </w:rPr>
            </w:pPr>
          </w:p>
        </w:tc>
        <w:tc>
          <w:tcPr>
            <w:tcW w:w="3175" w:type="dxa"/>
            <w:tcBorders>
              <w:top w:val="single" w:sz="4" w:space="0" w:color="88CCD9" w:themeColor="accent2" w:themeTint="99"/>
              <w:left w:val="single" w:sz="4" w:space="0" w:color="88CCD9" w:themeColor="accent2" w:themeTint="99"/>
              <w:bottom w:val="single" w:sz="4" w:space="0" w:color="88CCD9" w:themeColor="accent2" w:themeTint="99"/>
            </w:tcBorders>
            <w:vAlign w:val="center"/>
          </w:tcPr>
          <w:p w14:paraId="530F2D4A" w14:textId="77777777" w:rsidR="00611C22" w:rsidRPr="00AF2858" w:rsidRDefault="00611C22" w:rsidP="005423B5">
            <w:pPr>
              <w:pStyle w:val="AMCBodyCopy"/>
              <w:spacing w:before="80" w:after="80"/>
              <w:rPr>
                <w:rFonts w:asciiTheme="minorHAnsi" w:hAnsiTheme="minorHAnsi" w:cstheme="minorHAnsi"/>
                <w:iCs/>
              </w:rPr>
            </w:pPr>
          </w:p>
        </w:tc>
      </w:tr>
      <w:tr w:rsidR="00611C22" w:rsidRPr="00767622" w14:paraId="429FD4E9" w14:textId="77777777" w:rsidTr="00295A74">
        <w:tc>
          <w:tcPr>
            <w:tcW w:w="3402" w:type="dxa"/>
            <w:tcBorders>
              <w:top w:val="single" w:sz="4" w:space="0" w:color="88CCD9" w:themeColor="accent2" w:themeTint="99"/>
              <w:bottom w:val="single" w:sz="4" w:space="0" w:color="88CCD9" w:themeColor="accent2" w:themeTint="99"/>
              <w:right w:val="single" w:sz="4" w:space="0" w:color="88CCD9" w:themeColor="accent2" w:themeTint="99"/>
            </w:tcBorders>
            <w:shd w:val="clear" w:color="auto" w:fill="D7EEF2" w:themeFill="accent2" w:themeFillTint="33"/>
          </w:tcPr>
          <w:p w14:paraId="389B3941" w14:textId="77777777" w:rsidR="00611C22" w:rsidRDefault="00611C22" w:rsidP="00611C22">
            <w:pPr>
              <w:pStyle w:val="AMCBodyCopy"/>
              <w:spacing w:before="80" w:after="80"/>
              <w:rPr>
                <w:rFonts w:asciiTheme="minorHAnsi" w:hAnsiTheme="minorHAnsi" w:cstheme="minorHAnsi"/>
                <w:sz w:val="24"/>
                <w:szCs w:val="24"/>
              </w:rPr>
            </w:pPr>
            <w:r>
              <w:rPr>
                <w:rFonts w:asciiTheme="minorHAnsi" w:hAnsiTheme="minorHAnsi" w:cstheme="minorHAnsi"/>
                <w:sz w:val="24"/>
                <w:szCs w:val="24"/>
              </w:rPr>
              <w:t>For Site 1</w:t>
            </w:r>
          </w:p>
          <w:p w14:paraId="12FE9518" w14:textId="35F0335A" w:rsidR="00611C22" w:rsidRDefault="00611C22" w:rsidP="00611C22">
            <w:pPr>
              <w:pStyle w:val="AMCBodyCopy"/>
              <w:spacing w:before="80" w:after="80"/>
              <w:rPr>
                <w:rFonts w:asciiTheme="minorHAnsi" w:hAnsiTheme="minorHAnsi" w:cstheme="minorHAnsi"/>
                <w:sz w:val="24"/>
                <w:szCs w:val="24"/>
              </w:rPr>
            </w:pPr>
            <w:r w:rsidRPr="00295A74">
              <w:rPr>
                <w:rFonts w:asciiTheme="minorHAnsi" w:hAnsiTheme="minorHAnsi" w:cstheme="minorHAnsi"/>
                <w:i/>
                <w:iCs/>
                <w:sz w:val="24"/>
                <w:szCs w:val="24"/>
                <w:highlight w:val="yellow"/>
              </w:rPr>
              <w:t>Name</w:t>
            </w: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vAlign w:val="center"/>
          </w:tcPr>
          <w:p w14:paraId="4BAA6E8B" w14:textId="77777777" w:rsidR="00611C22" w:rsidRPr="00AF2858" w:rsidRDefault="00611C22" w:rsidP="005423B5">
            <w:pPr>
              <w:spacing w:before="120" w:after="120"/>
              <w:rPr>
                <w:rFonts w:asciiTheme="minorHAnsi" w:hAnsiTheme="minorHAnsi" w:cstheme="minorHAnsi"/>
                <w:iCs/>
                <w:highlight w:val="white"/>
              </w:rPr>
            </w:pP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vAlign w:val="center"/>
          </w:tcPr>
          <w:p w14:paraId="645FA682" w14:textId="77777777" w:rsidR="00611C22" w:rsidRPr="00AF2858" w:rsidRDefault="00611C22" w:rsidP="005423B5">
            <w:pPr>
              <w:spacing w:before="120" w:after="120"/>
              <w:rPr>
                <w:rFonts w:asciiTheme="minorHAnsi" w:hAnsiTheme="minorHAnsi" w:cstheme="minorHAnsi"/>
                <w:iCs/>
                <w:highlight w:val="white"/>
              </w:rPr>
            </w:pP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vAlign w:val="center"/>
          </w:tcPr>
          <w:p w14:paraId="4483A52A" w14:textId="77777777" w:rsidR="00611C22" w:rsidRPr="00AF2858" w:rsidRDefault="00611C22" w:rsidP="005423B5">
            <w:pPr>
              <w:pStyle w:val="AMCBodyCopy"/>
              <w:spacing w:before="80" w:after="80"/>
              <w:rPr>
                <w:rFonts w:asciiTheme="minorHAnsi" w:hAnsiTheme="minorHAnsi" w:cstheme="minorHAnsi"/>
                <w:iCs/>
                <w:highlight w:val="white"/>
              </w:rPr>
            </w:pP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vAlign w:val="center"/>
          </w:tcPr>
          <w:p w14:paraId="0964113B" w14:textId="77777777" w:rsidR="00611C22" w:rsidRPr="00AF2858" w:rsidRDefault="00611C22" w:rsidP="005423B5">
            <w:pPr>
              <w:pStyle w:val="AMCBodyCopy"/>
              <w:spacing w:before="80" w:after="80"/>
              <w:rPr>
                <w:rFonts w:asciiTheme="minorHAnsi" w:hAnsiTheme="minorHAnsi" w:cstheme="minorHAnsi"/>
                <w:iCs/>
                <w:highlight w:val="white"/>
              </w:rPr>
            </w:pP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vAlign w:val="center"/>
          </w:tcPr>
          <w:p w14:paraId="5EF5B729" w14:textId="77777777" w:rsidR="00611C22" w:rsidRPr="00AF2858" w:rsidRDefault="00611C22" w:rsidP="005423B5">
            <w:pPr>
              <w:pStyle w:val="AMCBodyCopy"/>
              <w:spacing w:before="80" w:after="80"/>
              <w:rPr>
                <w:rFonts w:asciiTheme="minorHAnsi" w:hAnsiTheme="minorHAnsi" w:cstheme="minorHAnsi"/>
                <w:iCs/>
              </w:rPr>
            </w:pPr>
          </w:p>
        </w:tc>
        <w:tc>
          <w:tcPr>
            <w:tcW w:w="3175" w:type="dxa"/>
            <w:tcBorders>
              <w:top w:val="single" w:sz="4" w:space="0" w:color="88CCD9" w:themeColor="accent2" w:themeTint="99"/>
              <w:left w:val="single" w:sz="4" w:space="0" w:color="88CCD9" w:themeColor="accent2" w:themeTint="99"/>
              <w:bottom w:val="single" w:sz="4" w:space="0" w:color="88CCD9" w:themeColor="accent2" w:themeTint="99"/>
            </w:tcBorders>
            <w:vAlign w:val="center"/>
          </w:tcPr>
          <w:p w14:paraId="1380789D" w14:textId="77777777" w:rsidR="00611C22" w:rsidRPr="00AF2858" w:rsidRDefault="00611C22" w:rsidP="005423B5">
            <w:pPr>
              <w:pStyle w:val="AMCBodyCopy"/>
              <w:spacing w:before="80" w:after="80"/>
              <w:rPr>
                <w:rFonts w:asciiTheme="minorHAnsi" w:hAnsiTheme="minorHAnsi" w:cstheme="minorHAnsi"/>
                <w:iCs/>
              </w:rPr>
            </w:pPr>
          </w:p>
        </w:tc>
      </w:tr>
      <w:tr w:rsidR="00295A74" w:rsidRPr="00767622" w14:paraId="6F6A0BD9" w14:textId="77777777" w:rsidTr="00295A74">
        <w:tc>
          <w:tcPr>
            <w:tcW w:w="3402" w:type="dxa"/>
            <w:tcBorders>
              <w:top w:val="single" w:sz="4" w:space="0" w:color="88CCD9" w:themeColor="accent2" w:themeTint="99"/>
              <w:bottom w:val="single" w:sz="4" w:space="0" w:color="88CCD9" w:themeColor="accent2" w:themeTint="99"/>
              <w:right w:val="single" w:sz="4" w:space="0" w:color="88CCD9" w:themeColor="accent2" w:themeTint="99"/>
            </w:tcBorders>
            <w:shd w:val="clear" w:color="auto" w:fill="D7EEF2" w:themeFill="accent2" w:themeFillTint="33"/>
          </w:tcPr>
          <w:p w14:paraId="01FBBF7E" w14:textId="7851BC0E" w:rsidR="00295A74" w:rsidRPr="00295A74" w:rsidRDefault="00295A74" w:rsidP="00611C22">
            <w:pPr>
              <w:pStyle w:val="AMCBodyCopy"/>
              <w:spacing w:before="80" w:after="80"/>
              <w:rPr>
                <w:rFonts w:asciiTheme="minorHAnsi" w:hAnsiTheme="minorHAnsi" w:cstheme="minorHAnsi"/>
                <w:i/>
                <w:iCs/>
                <w:sz w:val="24"/>
                <w:szCs w:val="24"/>
              </w:rPr>
            </w:pPr>
            <w:r w:rsidRPr="00295A74">
              <w:rPr>
                <w:rFonts w:asciiTheme="minorHAnsi" w:hAnsiTheme="minorHAnsi" w:cstheme="minorHAnsi"/>
                <w:i/>
                <w:iCs/>
                <w:sz w:val="24"/>
                <w:szCs w:val="24"/>
              </w:rPr>
              <w:t>Please add rows for each additional site</w:t>
            </w: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vAlign w:val="center"/>
          </w:tcPr>
          <w:p w14:paraId="31EDF7CD" w14:textId="77777777" w:rsidR="00295A74" w:rsidRPr="00AF2858" w:rsidRDefault="00295A74" w:rsidP="005423B5">
            <w:pPr>
              <w:spacing w:before="120" w:after="120"/>
              <w:rPr>
                <w:rFonts w:asciiTheme="minorHAnsi" w:hAnsiTheme="minorHAnsi" w:cstheme="minorHAnsi"/>
                <w:iCs/>
                <w:highlight w:val="white"/>
              </w:rPr>
            </w:pP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vAlign w:val="center"/>
          </w:tcPr>
          <w:p w14:paraId="114841B4" w14:textId="77777777" w:rsidR="00295A74" w:rsidRPr="00AF2858" w:rsidRDefault="00295A74" w:rsidP="005423B5">
            <w:pPr>
              <w:spacing w:before="120" w:after="120"/>
              <w:rPr>
                <w:rFonts w:asciiTheme="minorHAnsi" w:hAnsiTheme="minorHAnsi" w:cstheme="minorHAnsi"/>
                <w:iCs/>
                <w:highlight w:val="white"/>
              </w:rPr>
            </w:pP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vAlign w:val="center"/>
          </w:tcPr>
          <w:p w14:paraId="1C0D52C9" w14:textId="77777777" w:rsidR="00295A74" w:rsidRPr="00AF2858" w:rsidRDefault="00295A74" w:rsidP="005423B5">
            <w:pPr>
              <w:pStyle w:val="AMCBodyCopy"/>
              <w:spacing w:before="80" w:after="80"/>
              <w:rPr>
                <w:rFonts w:asciiTheme="minorHAnsi" w:hAnsiTheme="minorHAnsi" w:cstheme="minorHAnsi"/>
                <w:iCs/>
                <w:highlight w:val="white"/>
              </w:rPr>
            </w:pP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vAlign w:val="center"/>
          </w:tcPr>
          <w:p w14:paraId="462DABEE" w14:textId="77777777" w:rsidR="00295A74" w:rsidRPr="00AF2858" w:rsidRDefault="00295A74" w:rsidP="005423B5">
            <w:pPr>
              <w:pStyle w:val="AMCBodyCopy"/>
              <w:spacing w:before="80" w:after="80"/>
              <w:rPr>
                <w:rFonts w:asciiTheme="minorHAnsi" w:hAnsiTheme="minorHAnsi" w:cstheme="minorHAnsi"/>
                <w:iCs/>
                <w:highlight w:val="white"/>
              </w:rPr>
            </w:pPr>
          </w:p>
        </w:tc>
        <w:tc>
          <w:tcPr>
            <w:tcW w:w="3175" w:type="dxa"/>
            <w:tcBorders>
              <w:top w:val="single" w:sz="4" w:space="0" w:color="88CCD9" w:themeColor="accent2" w:themeTint="99"/>
              <w:left w:val="single" w:sz="4" w:space="0" w:color="88CCD9" w:themeColor="accent2" w:themeTint="99"/>
              <w:bottom w:val="single" w:sz="4" w:space="0" w:color="88CCD9" w:themeColor="accent2" w:themeTint="99"/>
              <w:right w:val="single" w:sz="4" w:space="0" w:color="88CCD9" w:themeColor="accent2" w:themeTint="99"/>
            </w:tcBorders>
            <w:vAlign w:val="center"/>
          </w:tcPr>
          <w:p w14:paraId="6129AB2A" w14:textId="77777777" w:rsidR="00295A74" w:rsidRPr="00AF2858" w:rsidRDefault="00295A74" w:rsidP="005423B5">
            <w:pPr>
              <w:pStyle w:val="AMCBodyCopy"/>
              <w:spacing w:before="80" w:after="80"/>
              <w:rPr>
                <w:rFonts w:asciiTheme="minorHAnsi" w:hAnsiTheme="minorHAnsi" w:cstheme="minorHAnsi"/>
                <w:iCs/>
              </w:rPr>
            </w:pPr>
          </w:p>
        </w:tc>
        <w:tc>
          <w:tcPr>
            <w:tcW w:w="3175" w:type="dxa"/>
            <w:tcBorders>
              <w:top w:val="single" w:sz="4" w:space="0" w:color="88CCD9" w:themeColor="accent2" w:themeTint="99"/>
              <w:left w:val="single" w:sz="4" w:space="0" w:color="88CCD9" w:themeColor="accent2" w:themeTint="99"/>
              <w:bottom w:val="single" w:sz="4" w:space="0" w:color="88CCD9" w:themeColor="accent2" w:themeTint="99"/>
            </w:tcBorders>
            <w:vAlign w:val="center"/>
          </w:tcPr>
          <w:p w14:paraId="16986511" w14:textId="77777777" w:rsidR="00295A74" w:rsidRPr="00AF2858" w:rsidRDefault="00295A74" w:rsidP="005423B5">
            <w:pPr>
              <w:pStyle w:val="AMCBodyCopy"/>
              <w:spacing w:before="80" w:after="80"/>
              <w:rPr>
                <w:rFonts w:asciiTheme="minorHAnsi" w:hAnsiTheme="minorHAnsi" w:cstheme="minorHAnsi"/>
                <w:iCs/>
              </w:rPr>
            </w:pPr>
          </w:p>
        </w:tc>
      </w:tr>
    </w:tbl>
    <w:p w14:paraId="62C29202" w14:textId="77777777" w:rsidR="00295A74" w:rsidRPr="00C749D9" w:rsidRDefault="00295A74" w:rsidP="00295A74">
      <w:pPr>
        <w:spacing w:before="120" w:after="120"/>
        <w:rPr>
          <w:rFonts w:asciiTheme="minorHAnsi" w:hAnsiTheme="minorHAnsi" w:cstheme="minorHAnsi"/>
        </w:rPr>
      </w:pPr>
      <w:r>
        <w:rPr>
          <w:rFonts w:ascii="Calibri" w:eastAsia="Calibri" w:hAnsi="Calibri" w:cs="Calibri"/>
          <w:b/>
          <w:bCs/>
          <w:color w:val="2C3E50"/>
          <w:sz w:val="32"/>
          <w:szCs w:val="32"/>
        </w:rPr>
        <w:t>Overall finding for this standard</w:t>
      </w:r>
    </w:p>
    <w:tbl>
      <w:tblPr>
        <w:tblW w:w="54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F8FA" w:themeFill="accent4" w:themeFillTint="33"/>
        <w:tblLook w:val="04A0" w:firstRow="1" w:lastRow="0" w:firstColumn="1" w:lastColumn="0" w:noHBand="0" w:noVBand="1"/>
      </w:tblPr>
      <w:tblGrid>
        <w:gridCol w:w="5857"/>
        <w:gridCol w:w="17533"/>
      </w:tblGrid>
      <w:tr w:rsidR="00295A74" w:rsidRPr="00C749D9" w14:paraId="7A53C2B0" w14:textId="77777777" w:rsidTr="002412A8">
        <w:trPr>
          <w:trHeight w:val="206"/>
        </w:trPr>
        <w:tc>
          <w:tcPr>
            <w:tcW w:w="1252" w:type="pct"/>
            <w:shd w:val="clear" w:color="auto" w:fill="FFF5CD" w:themeFill="accent3" w:themeFillTint="33"/>
          </w:tcPr>
          <w:p w14:paraId="5D683403" w14:textId="1FD20835" w:rsidR="00295A74" w:rsidRPr="00FD093E" w:rsidRDefault="00295A74" w:rsidP="002412A8">
            <w:pPr>
              <w:overflowPunct w:val="0"/>
              <w:adjustRightInd w:val="0"/>
              <w:spacing w:before="120" w:after="120"/>
              <w:textAlignment w:val="baseline"/>
              <w:rPr>
                <w:rFonts w:asciiTheme="minorHAnsi" w:eastAsia="Cambria" w:hAnsiTheme="minorHAnsi" w:cstheme="minorHAnsi"/>
                <w:b/>
              </w:rPr>
            </w:pPr>
            <w:r w:rsidRPr="00C749D9">
              <w:rPr>
                <w:rFonts w:asciiTheme="minorHAnsi" w:hAnsiTheme="minorHAnsi" w:cstheme="minorHAnsi"/>
                <w:b/>
              </w:rPr>
              <w:br w:type="page"/>
            </w:r>
            <w:r>
              <w:rPr>
                <w:rFonts w:asciiTheme="minorHAnsi" w:eastAsia="Cambria" w:hAnsiTheme="minorHAnsi" w:cstheme="minorHAnsi"/>
                <w:b/>
              </w:rPr>
              <w:t xml:space="preserve">In </w:t>
            </w:r>
            <w:r w:rsidR="009F6CE6">
              <w:rPr>
                <w:rFonts w:asciiTheme="minorHAnsi" w:eastAsia="Cambria" w:hAnsiTheme="minorHAnsi" w:cstheme="minorHAnsi"/>
                <w:b/>
              </w:rPr>
              <w:t>2026</w:t>
            </w:r>
            <w:r>
              <w:rPr>
                <w:rFonts w:asciiTheme="minorHAnsi" w:eastAsia="Cambria" w:hAnsiTheme="minorHAnsi" w:cstheme="minorHAnsi"/>
                <w:b/>
              </w:rPr>
              <w:t xml:space="preserve"> this set of standards was found to be:</w:t>
            </w:r>
          </w:p>
        </w:tc>
        <w:tc>
          <w:tcPr>
            <w:tcW w:w="3748" w:type="pct"/>
            <w:shd w:val="clear" w:color="auto" w:fill="FFF5CD" w:themeFill="accent3" w:themeFillTint="33"/>
          </w:tcPr>
          <w:p w14:paraId="01A03667" w14:textId="77777777" w:rsidR="00295A74" w:rsidRPr="00C749D9" w:rsidRDefault="00295A74" w:rsidP="002412A8">
            <w:pPr>
              <w:overflowPunct w:val="0"/>
              <w:adjustRightInd w:val="0"/>
              <w:spacing w:before="120" w:after="120"/>
              <w:textAlignment w:val="baseline"/>
              <w:rPr>
                <w:rFonts w:asciiTheme="minorHAnsi" w:eastAsia="Cambria" w:hAnsiTheme="minorHAnsi" w:cstheme="minorHAnsi"/>
                <w:b/>
                <w:sz w:val="24"/>
                <w:szCs w:val="24"/>
              </w:rPr>
            </w:pPr>
          </w:p>
        </w:tc>
      </w:tr>
      <w:tr w:rsidR="00295A74" w:rsidRPr="00C749D9" w14:paraId="71750A96" w14:textId="77777777" w:rsidTr="002412A8">
        <w:tblPrEx>
          <w:shd w:val="clear" w:color="auto" w:fill="BFBFBF" w:themeFill="background1" w:themeFillShade="BF"/>
        </w:tblPrEx>
        <w:trPr>
          <w:trHeight w:val="702"/>
        </w:trPr>
        <w:tc>
          <w:tcPr>
            <w:tcW w:w="5000" w:type="pct"/>
            <w:gridSpan w:val="2"/>
            <w:shd w:val="clear" w:color="auto" w:fill="FFF5CD" w:themeFill="accent3" w:themeFillTint="33"/>
            <w:vAlign w:val="center"/>
          </w:tcPr>
          <w:p w14:paraId="7A60DFC2" w14:textId="77777777" w:rsidR="00295A74" w:rsidRPr="00C749D9" w:rsidRDefault="00295A74" w:rsidP="002412A8">
            <w:pPr>
              <w:spacing w:before="120" w:after="120"/>
              <w:rPr>
                <w:rFonts w:asciiTheme="minorHAnsi" w:hAnsiTheme="minorHAnsi" w:cstheme="minorHAnsi"/>
              </w:rPr>
            </w:pPr>
            <w:r>
              <w:rPr>
                <w:rFonts w:asciiTheme="minorHAnsi" w:hAnsiTheme="minorHAnsi" w:cstheme="minorHAnsi"/>
                <w:b/>
              </w:rPr>
              <w:lastRenderedPageBreak/>
              <w:t>AMC Commentary:</w:t>
            </w:r>
          </w:p>
        </w:tc>
      </w:tr>
    </w:tbl>
    <w:p w14:paraId="37182E0D" w14:textId="3CC5597D" w:rsidR="00C676C7" w:rsidRDefault="00C676C7" w:rsidP="00295A74">
      <w:pPr>
        <w:pStyle w:val="BodyText"/>
        <w:spacing w:before="240" w:after="120"/>
        <w:sectPr w:rsidR="00C676C7" w:rsidSect="009B7771">
          <w:headerReference w:type="default" r:id="rId43"/>
          <w:pgSz w:w="23811" w:h="16838" w:orient="landscape" w:code="8"/>
          <w:pgMar w:top="980" w:right="1920" w:bottom="853" w:left="280" w:header="0" w:footer="680" w:gutter="0"/>
          <w:cols w:space="720"/>
          <w:docGrid w:linePitch="299"/>
        </w:sectPr>
      </w:pPr>
    </w:p>
    <w:p w14:paraId="1041AAC6" w14:textId="0D827F6B" w:rsidR="00255A06" w:rsidRDefault="00255A06" w:rsidP="00255A06">
      <w:pPr>
        <w:spacing w:before="120" w:after="120"/>
        <w:ind w:left="142"/>
        <w:outlineLvl w:val="1"/>
        <w:rPr>
          <w:rFonts w:ascii="Calibri" w:eastAsia="Calibri" w:hAnsi="Calibri" w:cs="Calibri"/>
          <w:b/>
          <w:bCs/>
          <w:color w:val="2C3E50"/>
          <w:sz w:val="32"/>
          <w:szCs w:val="32"/>
        </w:rPr>
      </w:pPr>
      <w:bookmarkStart w:id="27" w:name="_Toc224721359"/>
      <w:r w:rsidRPr="00255A06">
        <w:rPr>
          <w:rFonts w:ascii="Calibri" w:eastAsia="Calibri" w:hAnsi="Calibri" w:cs="Calibri"/>
          <w:b/>
          <w:bCs/>
          <w:color w:val="2C3E50"/>
          <w:sz w:val="32"/>
          <w:szCs w:val="32"/>
        </w:rPr>
        <w:lastRenderedPageBreak/>
        <w:t xml:space="preserve">Standard </w:t>
      </w:r>
      <w:r>
        <w:rPr>
          <w:rFonts w:ascii="Calibri" w:eastAsia="Calibri" w:hAnsi="Calibri" w:cs="Calibri"/>
          <w:b/>
          <w:bCs/>
          <w:color w:val="2C3E50"/>
          <w:sz w:val="32"/>
          <w:szCs w:val="32"/>
        </w:rPr>
        <w:t xml:space="preserve">8: </w:t>
      </w:r>
      <w:r w:rsidR="00405AE0">
        <w:rPr>
          <w:rFonts w:ascii="Calibri" w:eastAsia="Calibri" w:hAnsi="Calibri" w:cs="Calibri"/>
          <w:b/>
          <w:bCs/>
          <w:color w:val="2C3E50"/>
          <w:sz w:val="32"/>
          <w:szCs w:val="32"/>
        </w:rPr>
        <w:t>Review and Evaluation</w:t>
      </w:r>
      <w:bookmarkEnd w:id="27"/>
    </w:p>
    <w:tbl>
      <w:tblPr>
        <w:tblStyle w:val="Customtable23"/>
        <w:tblpPr w:leftFromText="180" w:rightFromText="180" w:vertAnchor="text" w:tblpY="1"/>
        <w:tblOverlap w:val="never"/>
        <w:tblW w:w="22817" w:type="dxa"/>
        <w:tblBorders>
          <w:insideV w:val="single" w:sz="4" w:space="0" w:color="auto"/>
        </w:tblBorders>
        <w:tblLook w:val="04A0" w:firstRow="1" w:lastRow="0" w:firstColumn="1" w:lastColumn="0" w:noHBand="0" w:noVBand="1"/>
      </w:tblPr>
      <w:tblGrid>
        <w:gridCol w:w="3106"/>
        <w:gridCol w:w="3693"/>
        <w:gridCol w:w="7655"/>
        <w:gridCol w:w="3260"/>
        <w:gridCol w:w="3289"/>
        <w:gridCol w:w="1814"/>
      </w:tblGrid>
      <w:tr w:rsidR="00295A74" w:rsidRPr="001C0446" w14:paraId="774978D8" w14:textId="77777777" w:rsidTr="00AA60BF">
        <w:trPr>
          <w:cantSplit w:val="0"/>
        </w:trPr>
        <w:tc>
          <w:tcPr>
            <w:tcW w:w="3106" w:type="dxa"/>
            <w:tcBorders>
              <w:top w:val="single" w:sz="4" w:space="0" w:color="AFDDE6"/>
              <w:left w:val="single" w:sz="4" w:space="0" w:color="AFDDE6"/>
              <w:bottom w:val="single" w:sz="4" w:space="0" w:color="AFDDE6"/>
              <w:right w:val="single" w:sz="4" w:space="0" w:color="AFDDE6"/>
            </w:tcBorders>
            <w:shd w:val="clear" w:color="auto" w:fill="CCE5F0"/>
          </w:tcPr>
          <w:p w14:paraId="210C3B45" w14:textId="43E3B626" w:rsidR="00295A74" w:rsidRPr="001C0446" w:rsidRDefault="00295A74" w:rsidP="002412A8">
            <w:pPr>
              <w:keepLines/>
              <w:spacing w:before="120" w:after="120"/>
              <w:jc w:val="both"/>
              <w:rPr>
                <w:rFonts w:ascii="Calibri" w:hAnsi="Calibri" w:cs="Calibri"/>
                <w:b/>
                <w:lang w:val="en-US"/>
              </w:rPr>
            </w:pPr>
            <w:r w:rsidRPr="001C0446">
              <w:rPr>
                <w:rFonts w:ascii="Calibri" w:hAnsi="Calibri" w:cs="Calibri"/>
                <w:b/>
                <w:lang w:val="en-US"/>
              </w:rPr>
              <w:t xml:space="preserve">Standard </w:t>
            </w:r>
            <w:r>
              <w:rPr>
                <w:rFonts w:ascii="Calibri" w:hAnsi="Calibri" w:cs="Calibri"/>
                <w:b/>
                <w:lang w:val="en-US"/>
              </w:rPr>
              <w:t>8</w:t>
            </w:r>
          </w:p>
        </w:tc>
        <w:tc>
          <w:tcPr>
            <w:tcW w:w="3693" w:type="dxa"/>
            <w:tcBorders>
              <w:top w:val="single" w:sz="4" w:space="0" w:color="AFDDE6"/>
              <w:left w:val="single" w:sz="4" w:space="0" w:color="AFDDE6"/>
              <w:bottom w:val="single" w:sz="4" w:space="0" w:color="AFDDE6"/>
              <w:right w:val="single" w:sz="4" w:space="0" w:color="AFDDE6"/>
            </w:tcBorders>
            <w:shd w:val="clear" w:color="auto" w:fill="CCE5F0"/>
          </w:tcPr>
          <w:p w14:paraId="6D4A7EB6" w14:textId="77777777" w:rsidR="00295A74" w:rsidRPr="001C0446" w:rsidRDefault="00295A74" w:rsidP="002412A8">
            <w:pPr>
              <w:keepLines/>
              <w:spacing w:before="120" w:after="120"/>
              <w:jc w:val="both"/>
              <w:rPr>
                <w:rFonts w:asciiTheme="minorHAnsi" w:hAnsiTheme="minorHAnsi" w:cstheme="minorHAnsi"/>
                <w:b/>
                <w:lang w:val="en-US"/>
              </w:rPr>
            </w:pPr>
            <w:r w:rsidRPr="006218C4">
              <w:rPr>
                <w:rFonts w:asciiTheme="minorHAnsi" w:hAnsiTheme="minorHAnsi" w:cstheme="minorHAnsi"/>
                <w:b/>
                <w:lang w:val="en-US"/>
              </w:rPr>
              <w:t>Response should include the following details as well as any other information relevant to the standard</w:t>
            </w:r>
          </w:p>
        </w:tc>
        <w:tc>
          <w:tcPr>
            <w:tcW w:w="7655" w:type="dxa"/>
            <w:tcBorders>
              <w:top w:val="single" w:sz="4" w:space="0" w:color="AFDDE6"/>
              <w:left w:val="single" w:sz="4" w:space="0" w:color="AFDDE6"/>
              <w:bottom w:val="single" w:sz="4" w:space="0" w:color="AFDDE6" w:themeColor="accent2" w:themeTint="66"/>
              <w:right w:val="single" w:sz="4" w:space="0" w:color="AFDDE6"/>
            </w:tcBorders>
            <w:shd w:val="clear" w:color="auto" w:fill="CCE5F0"/>
          </w:tcPr>
          <w:p w14:paraId="5DEBF23E" w14:textId="77777777" w:rsidR="00295A74" w:rsidRPr="001C0446" w:rsidRDefault="00295A74" w:rsidP="002412A8">
            <w:pPr>
              <w:keepLines/>
              <w:spacing w:before="120" w:after="120"/>
              <w:jc w:val="both"/>
              <w:rPr>
                <w:rFonts w:asciiTheme="minorHAnsi" w:hAnsiTheme="minorHAnsi" w:cstheme="minorHAnsi"/>
                <w:b/>
                <w:lang w:val="en-US"/>
              </w:rPr>
            </w:pPr>
            <w:r w:rsidRPr="006218C4">
              <w:rPr>
                <w:rFonts w:asciiTheme="minorHAnsi" w:hAnsiTheme="minorHAnsi" w:cstheme="minorHAnsi"/>
                <w:b/>
                <w:lang w:val="en-US"/>
              </w:rPr>
              <w:t>Provider response</w:t>
            </w:r>
          </w:p>
        </w:tc>
        <w:tc>
          <w:tcPr>
            <w:tcW w:w="3260" w:type="dxa"/>
            <w:tcBorders>
              <w:top w:val="single" w:sz="4" w:space="0" w:color="AFDDE6"/>
              <w:left w:val="single" w:sz="4" w:space="0" w:color="AFDDE6"/>
              <w:bottom w:val="single" w:sz="4" w:space="0" w:color="AFDDE6" w:themeColor="accent2" w:themeTint="66"/>
              <w:right w:val="single" w:sz="18" w:space="0" w:color="FF0000"/>
            </w:tcBorders>
            <w:shd w:val="clear" w:color="auto" w:fill="CCE5F0"/>
          </w:tcPr>
          <w:p w14:paraId="3FB9248B" w14:textId="77777777" w:rsidR="00295A74" w:rsidRPr="006218C4" w:rsidRDefault="00295A74" w:rsidP="002412A8">
            <w:pPr>
              <w:keepLines/>
              <w:spacing w:before="120" w:after="120"/>
              <w:jc w:val="both"/>
              <w:rPr>
                <w:rFonts w:asciiTheme="minorHAnsi" w:hAnsiTheme="minorHAnsi" w:cstheme="minorHAnsi"/>
                <w:b/>
                <w:lang w:val="en-US"/>
              </w:rPr>
            </w:pPr>
            <w:r w:rsidRPr="006218C4">
              <w:rPr>
                <w:rFonts w:asciiTheme="minorHAnsi" w:hAnsiTheme="minorHAnsi" w:cstheme="minorHAnsi"/>
                <w:b/>
                <w:lang w:val="en-US"/>
              </w:rPr>
              <w:t>Documents to be appended.</w:t>
            </w:r>
          </w:p>
          <w:p w14:paraId="3CBBB12D" w14:textId="77777777" w:rsidR="00295A74" w:rsidRPr="001C0446" w:rsidRDefault="00295A74" w:rsidP="002412A8">
            <w:pPr>
              <w:keepLines/>
              <w:spacing w:before="120" w:after="120"/>
              <w:jc w:val="both"/>
              <w:rPr>
                <w:rFonts w:asciiTheme="minorHAnsi" w:hAnsiTheme="minorHAnsi" w:cstheme="minorHAnsi"/>
                <w:b/>
                <w:lang w:val="en-US"/>
              </w:rPr>
            </w:pPr>
            <w:r w:rsidRPr="006218C4">
              <w:rPr>
                <w:rFonts w:asciiTheme="minorHAnsi" w:hAnsiTheme="minorHAnsi" w:cstheme="minorHAnsi"/>
                <w:b/>
                <w:lang w:val="en-US"/>
              </w:rPr>
              <w:t>Please also reference any additional relevant attachments.</w:t>
            </w:r>
          </w:p>
        </w:tc>
        <w:tc>
          <w:tcPr>
            <w:tcW w:w="3289" w:type="dxa"/>
            <w:tcBorders>
              <w:top w:val="single" w:sz="4" w:space="0" w:color="FFEB9B"/>
              <w:left w:val="single" w:sz="18" w:space="0" w:color="FF0000"/>
              <w:bottom w:val="single" w:sz="4" w:space="0" w:color="FFEB9B" w:themeColor="accent3" w:themeTint="66"/>
              <w:right w:val="single" w:sz="4" w:space="0" w:color="FFEB9B" w:themeColor="accent3" w:themeTint="66"/>
            </w:tcBorders>
            <w:shd w:val="clear" w:color="auto" w:fill="FFF5CD"/>
          </w:tcPr>
          <w:p w14:paraId="0788EC89" w14:textId="77777777" w:rsidR="00295A74" w:rsidRPr="001C0446" w:rsidRDefault="00295A74" w:rsidP="002412A8">
            <w:pPr>
              <w:keepLines/>
              <w:spacing w:before="120" w:after="120"/>
              <w:jc w:val="both"/>
              <w:rPr>
                <w:rFonts w:ascii="Calibri" w:hAnsi="Calibri" w:cs="Calibri"/>
                <w:b/>
                <w:lang w:val="en-US"/>
              </w:rPr>
            </w:pPr>
            <w:r w:rsidRPr="001C0446">
              <w:rPr>
                <w:rFonts w:ascii="Calibri" w:hAnsi="Calibri" w:cs="Calibri"/>
                <w:b/>
                <w:lang w:val="en-US"/>
              </w:rPr>
              <w:t>AMC Commentary</w:t>
            </w:r>
          </w:p>
        </w:tc>
        <w:tc>
          <w:tcPr>
            <w:tcW w:w="1814" w:type="dxa"/>
            <w:tcBorders>
              <w:top w:val="single" w:sz="4" w:space="0" w:color="FFEB9B"/>
              <w:left w:val="single" w:sz="4" w:space="0" w:color="FFEB9B" w:themeColor="accent3" w:themeTint="66"/>
              <w:bottom w:val="single" w:sz="4" w:space="0" w:color="FFEB9B" w:themeColor="accent3" w:themeTint="66"/>
              <w:right w:val="single" w:sz="4" w:space="0" w:color="FFEB9B"/>
            </w:tcBorders>
            <w:shd w:val="clear" w:color="auto" w:fill="FFF5CD"/>
          </w:tcPr>
          <w:p w14:paraId="2AE6E770" w14:textId="77777777" w:rsidR="00295A74" w:rsidRPr="001C0446" w:rsidRDefault="00295A74" w:rsidP="002412A8">
            <w:pPr>
              <w:keepLines/>
              <w:spacing w:before="120" w:after="120"/>
              <w:jc w:val="both"/>
              <w:rPr>
                <w:rFonts w:ascii="Calibri" w:hAnsi="Calibri" w:cs="Calibri"/>
                <w:b/>
                <w:lang w:val="en-US"/>
              </w:rPr>
            </w:pPr>
            <w:r w:rsidRPr="001C0446">
              <w:rPr>
                <w:rFonts w:ascii="Calibri" w:hAnsi="Calibri" w:cs="Calibri"/>
                <w:b/>
                <w:lang w:val="en-US"/>
              </w:rPr>
              <w:t>Finding</w:t>
            </w:r>
          </w:p>
        </w:tc>
      </w:tr>
      <w:tr w:rsidR="00AA60BF" w:rsidRPr="001C0446" w14:paraId="5C0B8984" w14:textId="77777777" w:rsidTr="00AA60BF">
        <w:trPr>
          <w:cantSplit w:val="0"/>
          <w:trHeight w:val="1814"/>
        </w:trPr>
        <w:tc>
          <w:tcPr>
            <w:tcW w:w="3106" w:type="dxa"/>
            <w:tcBorders>
              <w:top w:val="single" w:sz="4" w:space="0" w:color="AFDDE6"/>
              <w:left w:val="single" w:sz="4" w:space="0" w:color="AFDDE6"/>
              <w:bottom w:val="single" w:sz="4" w:space="0" w:color="AFDDE6" w:themeColor="accent2" w:themeTint="66"/>
              <w:right w:val="single" w:sz="4" w:space="0" w:color="AFDDE6"/>
            </w:tcBorders>
            <w:shd w:val="clear" w:color="auto" w:fill="FFFFFF" w:themeFill="background1"/>
          </w:tcPr>
          <w:p w14:paraId="3E59E1B9" w14:textId="77777777" w:rsidR="00AA60BF" w:rsidRPr="00761B41" w:rsidRDefault="00AA60BF" w:rsidP="00AA60BF">
            <w:pPr>
              <w:keepLines/>
              <w:spacing w:before="120" w:after="120"/>
              <w:ind w:right="57"/>
              <w:jc w:val="both"/>
              <w:rPr>
                <w:rFonts w:ascii="Calibri" w:hAnsi="Calibri" w:cs="Calibri"/>
              </w:rPr>
            </w:pPr>
            <w:r w:rsidRPr="00761B41">
              <w:rPr>
                <w:rFonts w:ascii="Calibri" w:hAnsi="Calibri" w:cs="Calibri"/>
              </w:rPr>
              <w:t>8.1 The WBA provider regularly reviews and updates structures, functions and policies relating to Workplace Based Assessment to rectify deficiencies and meet changing needs including:</w:t>
            </w:r>
          </w:p>
          <w:p w14:paraId="312B92BF" w14:textId="77777777" w:rsidR="00AA60BF" w:rsidRDefault="00AA60BF" w:rsidP="004F6C7A">
            <w:pPr>
              <w:keepLines/>
              <w:numPr>
                <w:ilvl w:val="0"/>
                <w:numId w:val="14"/>
              </w:numPr>
              <w:spacing w:before="120" w:after="120"/>
              <w:ind w:left="455" w:right="57"/>
              <w:jc w:val="both"/>
              <w:rPr>
                <w:rFonts w:ascii="Calibri" w:hAnsi="Calibri" w:cs="Calibri"/>
              </w:rPr>
            </w:pPr>
            <w:r w:rsidRPr="00761B41">
              <w:rPr>
                <w:rFonts w:ascii="Calibri" w:hAnsi="Calibri" w:cs="Calibri"/>
              </w:rPr>
              <w:t>tracking overall income and expenditure associated with the Workplace Based Assessment program;</w:t>
            </w:r>
          </w:p>
          <w:p w14:paraId="58ADE968" w14:textId="5EBDC496" w:rsidR="00AA60BF" w:rsidRPr="00ED2FC9" w:rsidRDefault="00AA60BF" w:rsidP="004F6C7A">
            <w:pPr>
              <w:keepLines/>
              <w:numPr>
                <w:ilvl w:val="0"/>
                <w:numId w:val="14"/>
              </w:numPr>
              <w:spacing w:before="120" w:after="120"/>
              <w:ind w:left="455" w:right="57"/>
              <w:jc w:val="both"/>
              <w:rPr>
                <w:rFonts w:ascii="Calibri" w:hAnsi="Calibri" w:cs="Calibri"/>
              </w:rPr>
            </w:pPr>
            <w:r w:rsidRPr="00ED2FC9">
              <w:rPr>
                <w:rFonts w:ascii="Calibri" w:hAnsi="Calibri" w:cs="Calibri"/>
              </w:rPr>
              <w:t>tracking the training status of assessors.</w:t>
            </w:r>
          </w:p>
        </w:tc>
        <w:tc>
          <w:tcPr>
            <w:tcW w:w="3693" w:type="dxa"/>
            <w:tcBorders>
              <w:top w:val="single" w:sz="4" w:space="0" w:color="AFDDE6"/>
              <w:left w:val="single" w:sz="4" w:space="0" w:color="AFDDE6"/>
              <w:bottom w:val="single" w:sz="4" w:space="0" w:color="AFDDE6" w:themeColor="accent2" w:themeTint="66"/>
              <w:right w:val="single" w:sz="4" w:space="0" w:color="AFDDE6" w:themeColor="accent2" w:themeTint="66"/>
            </w:tcBorders>
            <w:shd w:val="clear" w:color="auto" w:fill="FFFFFF" w:themeFill="background1"/>
          </w:tcPr>
          <w:p w14:paraId="0518D356" w14:textId="77777777" w:rsidR="00AA60BF" w:rsidRPr="00C553ED" w:rsidRDefault="00AA60BF" w:rsidP="00AA60BF">
            <w:pPr>
              <w:pStyle w:val="AMCBodyCopyInset"/>
              <w:ind w:left="0"/>
              <w:rPr>
                <w:rFonts w:asciiTheme="minorHAnsi" w:eastAsiaTheme="minorHAnsi" w:hAnsiTheme="minorHAnsi" w:cstheme="minorHAnsi"/>
                <w:bCs/>
                <w:i/>
              </w:rPr>
            </w:pPr>
            <w:r w:rsidRPr="00C553ED">
              <w:rPr>
                <w:rFonts w:asciiTheme="minorHAnsi" w:eastAsiaTheme="minorHAnsi" w:hAnsiTheme="minorHAnsi" w:cstheme="minorHAnsi"/>
                <w:bCs/>
                <w:i/>
              </w:rPr>
              <w:t>Describe how the WBA provider will ensure regular reviews and updates of structures, functions and policies relating to Workplace Based Assessment to rectify deficiencies and meet changing needs including:</w:t>
            </w:r>
          </w:p>
          <w:p w14:paraId="3F787C48" w14:textId="0D3C231E" w:rsidR="00AA60BF" w:rsidRDefault="00AA60BF" w:rsidP="004F6C7A">
            <w:pPr>
              <w:pStyle w:val="AMCBodyCopy"/>
              <w:numPr>
                <w:ilvl w:val="0"/>
                <w:numId w:val="2"/>
              </w:numPr>
              <w:rPr>
                <w:rFonts w:asciiTheme="minorHAnsi" w:hAnsiTheme="minorHAnsi" w:cstheme="minorHAnsi"/>
                <w:i/>
              </w:rPr>
            </w:pPr>
            <w:r w:rsidRPr="00C553ED">
              <w:rPr>
                <w:rFonts w:asciiTheme="minorHAnsi" w:hAnsiTheme="minorHAnsi" w:cstheme="minorHAnsi"/>
                <w:i/>
              </w:rPr>
              <w:t>tracking overall income and expenditure associated with the Workplace Based Assessment program</w:t>
            </w:r>
          </w:p>
          <w:p w14:paraId="22E02D33" w14:textId="4358C488" w:rsidR="00AA60BF" w:rsidRPr="00AA60BF" w:rsidRDefault="00AA60BF" w:rsidP="004F6C7A">
            <w:pPr>
              <w:pStyle w:val="AMCBodyCopy"/>
              <w:numPr>
                <w:ilvl w:val="0"/>
                <w:numId w:val="2"/>
              </w:numPr>
              <w:rPr>
                <w:rFonts w:asciiTheme="minorHAnsi" w:hAnsiTheme="minorHAnsi" w:cstheme="minorHAnsi"/>
                <w:i/>
              </w:rPr>
            </w:pPr>
            <w:r w:rsidRPr="00AA60BF">
              <w:rPr>
                <w:rFonts w:asciiTheme="minorHAnsi" w:hAnsiTheme="minorHAnsi" w:cstheme="minorHAnsi"/>
                <w:i/>
              </w:rPr>
              <w:t>tracking the training status of assessors.</w:t>
            </w:r>
          </w:p>
        </w:tc>
        <w:tc>
          <w:tcPr>
            <w:tcW w:w="7655" w:type="dxa"/>
            <w:tcBorders>
              <w:top w:val="single" w:sz="4" w:space="0" w:color="AFDDE6" w:themeColor="accent2" w:themeTint="66"/>
              <w:left w:val="single" w:sz="4" w:space="0" w:color="AFDDE6" w:themeColor="accent2" w:themeTint="66"/>
              <w:bottom w:val="single" w:sz="4" w:space="0" w:color="AFDDE6" w:themeColor="accent2" w:themeTint="66"/>
              <w:right w:val="single" w:sz="4" w:space="0" w:color="AFDDE6" w:themeColor="accent2" w:themeTint="66"/>
            </w:tcBorders>
            <w:shd w:val="clear" w:color="auto" w:fill="FFFFFF" w:themeFill="background1"/>
          </w:tcPr>
          <w:p w14:paraId="0D32BF05" w14:textId="77777777" w:rsidR="00AA60BF" w:rsidRPr="001C0446" w:rsidRDefault="00AA60BF" w:rsidP="00AA60BF">
            <w:pPr>
              <w:keepLines/>
              <w:spacing w:before="120" w:after="120"/>
              <w:jc w:val="both"/>
              <w:rPr>
                <w:rFonts w:asciiTheme="minorHAnsi" w:hAnsiTheme="minorHAnsi" w:cstheme="minorHAnsi"/>
                <w:lang w:val="en-US"/>
              </w:rPr>
            </w:pPr>
          </w:p>
        </w:tc>
        <w:tc>
          <w:tcPr>
            <w:tcW w:w="3260" w:type="dxa"/>
            <w:tcBorders>
              <w:top w:val="single" w:sz="4" w:space="0" w:color="AFDDE6" w:themeColor="accent2" w:themeTint="66"/>
              <w:left w:val="single" w:sz="4" w:space="0" w:color="AFDDE6" w:themeColor="accent2" w:themeTint="66"/>
              <w:bottom w:val="single" w:sz="4" w:space="0" w:color="AFDDE6" w:themeColor="accent2" w:themeTint="66"/>
              <w:right w:val="single" w:sz="18" w:space="0" w:color="FF0000"/>
            </w:tcBorders>
            <w:shd w:val="clear" w:color="auto" w:fill="FFFFFF" w:themeFill="background1"/>
          </w:tcPr>
          <w:p w14:paraId="6ED6CCD9" w14:textId="2ED2E309" w:rsidR="00AA60BF" w:rsidRPr="001C0446" w:rsidRDefault="00AA60BF" w:rsidP="00AA60BF">
            <w:pPr>
              <w:keepLines/>
              <w:spacing w:before="120" w:after="120"/>
              <w:jc w:val="both"/>
              <w:rPr>
                <w:rFonts w:asciiTheme="minorHAnsi" w:hAnsiTheme="minorHAnsi" w:cstheme="minorHAnsi"/>
                <w:bCs/>
                <w:lang w:val="en-US"/>
              </w:rPr>
            </w:pP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417D9D37" w14:textId="77777777" w:rsidR="00AA60BF" w:rsidRPr="001C0446" w:rsidRDefault="00AA60BF" w:rsidP="00AA60BF">
            <w:pPr>
              <w:spacing w:before="80" w:after="80"/>
              <w:jc w:val="both"/>
              <w:rPr>
                <w:rFonts w:ascii="Calibri" w:hAnsi="Calibri" w:cs="Calibri"/>
                <w:lang w:val="en-US"/>
              </w:rPr>
            </w:pPr>
          </w:p>
        </w:tc>
        <w:tc>
          <w:tcPr>
            <w:tcW w:w="1814" w:type="dxa"/>
            <w:tcBorders>
              <w:top w:val="single" w:sz="4" w:space="0" w:color="FFEB9B" w:themeColor="accent3" w:themeTint="66"/>
              <w:left w:val="single" w:sz="4" w:space="0" w:color="FFEB9B" w:themeColor="accent3" w:themeTint="66"/>
              <w:bottom w:val="single" w:sz="4" w:space="0" w:color="FFEB9B" w:themeColor="accent3" w:themeTint="66"/>
              <w:right w:val="single" w:sz="4" w:space="0" w:color="FFEB9B"/>
            </w:tcBorders>
            <w:shd w:val="clear" w:color="auto" w:fill="FFF5CD"/>
          </w:tcPr>
          <w:p w14:paraId="0B050E8A" w14:textId="77777777" w:rsidR="00AA60BF" w:rsidRPr="001C0446" w:rsidRDefault="00AA60BF" w:rsidP="00AA60BF">
            <w:pPr>
              <w:keepLines/>
              <w:spacing w:before="120" w:after="120"/>
              <w:jc w:val="both"/>
              <w:rPr>
                <w:rFonts w:ascii="Calibri" w:hAnsi="Calibri" w:cs="Calibri"/>
                <w:bCs/>
                <w:lang w:val="en-US"/>
              </w:rPr>
            </w:pPr>
          </w:p>
        </w:tc>
      </w:tr>
      <w:tr w:rsidR="00AA60BF" w:rsidRPr="001C0446" w14:paraId="6F36FB90" w14:textId="77777777" w:rsidTr="00AA60BF">
        <w:trPr>
          <w:cantSplit w:val="0"/>
        </w:trPr>
        <w:tc>
          <w:tcPr>
            <w:tcW w:w="3106"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5603C9C0" w14:textId="77777777" w:rsidR="00AA60BF" w:rsidRPr="00761B41" w:rsidRDefault="00AA60BF" w:rsidP="00AA60BF">
            <w:pPr>
              <w:keepLines/>
              <w:spacing w:before="120" w:after="120"/>
              <w:ind w:right="57"/>
              <w:jc w:val="both"/>
              <w:rPr>
                <w:rFonts w:ascii="Calibri" w:hAnsi="Calibri" w:cs="Calibri"/>
              </w:rPr>
            </w:pPr>
            <w:r w:rsidRPr="00761B41">
              <w:rPr>
                <w:rFonts w:ascii="Calibri" w:hAnsi="Calibri" w:cs="Calibri"/>
              </w:rPr>
              <w:t>8.2 The WBA provider has processes to review and evaluate the assessment programs implemented, including plans to:</w:t>
            </w:r>
          </w:p>
          <w:p w14:paraId="6A5FB05A" w14:textId="77777777" w:rsidR="00AA60BF" w:rsidRPr="00761B41" w:rsidRDefault="00AA60BF" w:rsidP="004F6C7A">
            <w:pPr>
              <w:keepLines/>
              <w:numPr>
                <w:ilvl w:val="0"/>
                <w:numId w:val="15"/>
              </w:numPr>
              <w:spacing w:before="120" w:after="120"/>
              <w:ind w:left="455" w:right="57"/>
              <w:jc w:val="both"/>
              <w:rPr>
                <w:rFonts w:ascii="Calibri" w:hAnsi="Calibri" w:cs="Arial"/>
              </w:rPr>
            </w:pPr>
            <w:r w:rsidRPr="00761B41">
              <w:rPr>
                <w:rFonts w:ascii="Calibri" w:hAnsi="Calibri" w:cs="Calibri"/>
              </w:rPr>
              <w:t>collect and record the outcomes of the Workplace Based Assessments;</w:t>
            </w:r>
          </w:p>
          <w:p w14:paraId="73FD5238" w14:textId="77777777" w:rsidR="00AA60BF" w:rsidRPr="00761B41" w:rsidRDefault="00AA60BF" w:rsidP="004F6C7A">
            <w:pPr>
              <w:keepLines/>
              <w:numPr>
                <w:ilvl w:val="0"/>
                <w:numId w:val="15"/>
              </w:numPr>
              <w:spacing w:before="120" w:after="120"/>
              <w:ind w:left="455" w:right="57"/>
              <w:jc w:val="both"/>
              <w:rPr>
                <w:rFonts w:ascii="Calibri" w:hAnsi="Calibri" w:cs="Arial"/>
              </w:rPr>
            </w:pPr>
            <w:r w:rsidRPr="00761B41">
              <w:rPr>
                <w:rFonts w:ascii="Calibri" w:hAnsi="Calibri" w:cs="Calibri"/>
              </w:rPr>
              <w:t>compile statistics (or descriptive information for small numbers of IMGs) on the outcomes of the assessments;</w:t>
            </w:r>
          </w:p>
          <w:p w14:paraId="28EFEE0C" w14:textId="58F87C0C" w:rsidR="00AA60BF" w:rsidRPr="00ED2FC9" w:rsidRDefault="00AA60BF" w:rsidP="004F6C7A">
            <w:pPr>
              <w:keepLines/>
              <w:numPr>
                <w:ilvl w:val="0"/>
                <w:numId w:val="15"/>
              </w:numPr>
              <w:spacing w:before="120" w:after="120"/>
              <w:ind w:left="455" w:right="57"/>
              <w:jc w:val="both"/>
              <w:rPr>
                <w:rFonts w:ascii="Calibri" w:hAnsi="Calibri" w:cs="Arial"/>
              </w:rPr>
            </w:pPr>
            <w:r w:rsidRPr="00761B41">
              <w:rPr>
                <w:rFonts w:ascii="Calibri" w:hAnsi="Calibri" w:cs="Calibri"/>
              </w:rPr>
              <w:t xml:space="preserve"> analyse and review the assessment</w:t>
            </w:r>
            <w:r>
              <w:rPr>
                <w:rFonts w:ascii="Calibri" w:hAnsi="Calibri" w:cs="Calibri"/>
              </w:rPr>
              <w:t xml:space="preserve"> </w:t>
            </w:r>
            <w:r w:rsidRPr="00761B41">
              <w:rPr>
                <w:rFonts w:ascii="Calibri" w:hAnsi="Calibri" w:cs="Calibri"/>
              </w:rPr>
              <w:t>information/</w:t>
            </w:r>
            <w:r>
              <w:rPr>
                <w:rFonts w:ascii="Calibri" w:hAnsi="Calibri" w:cs="Calibri"/>
              </w:rPr>
              <w:t xml:space="preserve"> </w:t>
            </w:r>
            <w:r w:rsidRPr="00761B41">
              <w:rPr>
                <w:rFonts w:ascii="Calibri" w:hAnsi="Calibri" w:cs="Calibri"/>
              </w:rPr>
              <w:t>statistics;</w:t>
            </w:r>
          </w:p>
          <w:p w14:paraId="41A76E6F" w14:textId="690CBE5D" w:rsidR="00AA60BF" w:rsidRPr="00ED2FC9" w:rsidRDefault="00AA60BF" w:rsidP="004F6C7A">
            <w:pPr>
              <w:keepLines/>
              <w:numPr>
                <w:ilvl w:val="0"/>
                <w:numId w:val="15"/>
              </w:numPr>
              <w:spacing w:before="120" w:after="120"/>
              <w:ind w:left="455" w:right="57"/>
              <w:jc w:val="both"/>
              <w:rPr>
                <w:rFonts w:ascii="Calibri" w:hAnsi="Calibri" w:cs="Arial"/>
              </w:rPr>
            </w:pPr>
            <w:r w:rsidRPr="00ED2FC9">
              <w:rPr>
                <w:rFonts w:ascii="Calibri" w:hAnsi="Calibri" w:cs="Calibri"/>
              </w:rPr>
              <w:t>identify and act on areas that need attention.</w:t>
            </w:r>
          </w:p>
        </w:tc>
        <w:tc>
          <w:tcPr>
            <w:tcW w:w="3693"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312E06ED" w14:textId="77777777" w:rsidR="00AA60BF" w:rsidRPr="00C553ED" w:rsidRDefault="00AA60BF" w:rsidP="00AA60BF">
            <w:pPr>
              <w:pStyle w:val="AMCBodyCopyInset"/>
              <w:ind w:left="0"/>
              <w:rPr>
                <w:rFonts w:asciiTheme="minorHAnsi" w:eastAsiaTheme="minorHAnsi" w:hAnsiTheme="minorHAnsi" w:cstheme="minorHAnsi"/>
                <w:bCs/>
                <w:i/>
              </w:rPr>
            </w:pPr>
            <w:r w:rsidRPr="00C553ED">
              <w:rPr>
                <w:rFonts w:asciiTheme="minorHAnsi" w:eastAsiaTheme="minorHAnsi" w:hAnsiTheme="minorHAnsi" w:cstheme="minorHAnsi"/>
                <w:bCs/>
                <w:i/>
              </w:rPr>
              <w:t>Describe planned processes to review and evaluate the assessment programs implemented, including plans to:</w:t>
            </w:r>
          </w:p>
          <w:p w14:paraId="4DCC8066" w14:textId="77777777" w:rsidR="00AA60BF" w:rsidRPr="00C553ED" w:rsidRDefault="00AA60BF" w:rsidP="004F6C7A">
            <w:pPr>
              <w:pStyle w:val="AMCBodyCopy"/>
              <w:numPr>
                <w:ilvl w:val="0"/>
                <w:numId w:val="2"/>
              </w:numPr>
              <w:ind w:left="357" w:hanging="357"/>
              <w:rPr>
                <w:rFonts w:asciiTheme="minorHAnsi" w:hAnsiTheme="minorHAnsi" w:cstheme="minorHAnsi"/>
                <w:i/>
              </w:rPr>
            </w:pPr>
            <w:r w:rsidRPr="00C553ED">
              <w:rPr>
                <w:rFonts w:asciiTheme="minorHAnsi" w:hAnsiTheme="minorHAnsi" w:cstheme="minorHAnsi"/>
                <w:i/>
              </w:rPr>
              <w:t>collect and record the outcomes of the Workplace Based Assessments</w:t>
            </w:r>
          </w:p>
          <w:p w14:paraId="39669BC7" w14:textId="77777777" w:rsidR="00AA60BF" w:rsidRPr="00C553ED" w:rsidRDefault="00AA60BF" w:rsidP="004F6C7A">
            <w:pPr>
              <w:pStyle w:val="AMCBodyCopy"/>
              <w:numPr>
                <w:ilvl w:val="0"/>
                <w:numId w:val="2"/>
              </w:numPr>
              <w:ind w:left="357" w:hanging="357"/>
              <w:rPr>
                <w:rFonts w:asciiTheme="minorHAnsi" w:hAnsiTheme="minorHAnsi" w:cstheme="minorHAnsi"/>
                <w:i/>
              </w:rPr>
            </w:pPr>
            <w:r w:rsidRPr="00C553ED">
              <w:rPr>
                <w:rFonts w:asciiTheme="minorHAnsi" w:hAnsiTheme="minorHAnsi" w:cstheme="minorHAnsi"/>
                <w:i/>
              </w:rPr>
              <w:t>compile statistics (or descriptive information for small numbers of IMGs) on the outcomes of the assessments</w:t>
            </w:r>
          </w:p>
          <w:p w14:paraId="3072E927" w14:textId="77777777" w:rsidR="00AA60BF" w:rsidRPr="00C553ED" w:rsidRDefault="00AA60BF" w:rsidP="004F6C7A">
            <w:pPr>
              <w:pStyle w:val="AMCBodyCopy"/>
              <w:numPr>
                <w:ilvl w:val="0"/>
                <w:numId w:val="2"/>
              </w:numPr>
              <w:ind w:left="357" w:hanging="357"/>
              <w:rPr>
                <w:rFonts w:asciiTheme="minorHAnsi" w:hAnsiTheme="minorHAnsi" w:cstheme="minorHAnsi"/>
                <w:i/>
              </w:rPr>
            </w:pPr>
            <w:r w:rsidRPr="00C553ED">
              <w:rPr>
                <w:rFonts w:asciiTheme="minorHAnsi" w:hAnsiTheme="minorHAnsi" w:cstheme="minorHAnsi"/>
                <w:i/>
              </w:rPr>
              <w:t>analyse and review the assessment information/statistics</w:t>
            </w:r>
          </w:p>
          <w:p w14:paraId="7479CA3F" w14:textId="43673810" w:rsidR="00AA60BF" w:rsidRPr="00F44ADC" w:rsidRDefault="00AA60BF" w:rsidP="004F6C7A">
            <w:pPr>
              <w:pStyle w:val="AMCBodyCopy"/>
              <w:numPr>
                <w:ilvl w:val="0"/>
                <w:numId w:val="2"/>
              </w:numPr>
              <w:ind w:left="357" w:hanging="357"/>
              <w:rPr>
                <w:rFonts w:asciiTheme="minorHAnsi" w:hAnsiTheme="minorHAnsi" w:cstheme="minorHAnsi"/>
                <w:i/>
              </w:rPr>
            </w:pPr>
            <w:r w:rsidRPr="00C553ED">
              <w:rPr>
                <w:rFonts w:asciiTheme="minorHAnsi" w:hAnsiTheme="minorHAnsi" w:cstheme="minorHAnsi"/>
                <w:i/>
              </w:rPr>
              <w:t>identify and act on areas that need attention.</w:t>
            </w:r>
            <w:r w:rsidRPr="00C553ED">
              <w:rPr>
                <w:rFonts w:asciiTheme="minorHAnsi" w:hAnsiTheme="minorHAnsi" w:cstheme="minorHAnsi"/>
              </w:rPr>
              <w:t xml:space="preserve"> </w:t>
            </w:r>
          </w:p>
        </w:tc>
        <w:tc>
          <w:tcPr>
            <w:tcW w:w="7655" w:type="dxa"/>
            <w:tcBorders>
              <w:top w:val="single" w:sz="4" w:space="0" w:color="AFDDE6" w:themeColor="accent2" w:themeTint="66"/>
              <w:left w:val="single" w:sz="4" w:space="0" w:color="AFDDE6"/>
              <w:bottom w:val="single" w:sz="4" w:space="0" w:color="AFDDE6" w:themeColor="accent2" w:themeTint="66"/>
              <w:right w:val="single" w:sz="4" w:space="0" w:color="AFDDE6"/>
            </w:tcBorders>
            <w:shd w:val="clear" w:color="auto" w:fill="FFFFFF" w:themeFill="background1"/>
          </w:tcPr>
          <w:p w14:paraId="7F50B710" w14:textId="77777777" w:rsidR="00AA60BF" w:rsidRPr="001C0446" w:rsidRDefault="00AA60BF" w:rsidP="00AA60BF">
            <w:pPr>
              <w:spacing w:before="120" w:after="120"/>
              <w:jc w:val="both"/>
              <w:rPr>
                <w:rFonts w:asciiTheme="minorHAnsi" w:hAnsiTheme="minorHAnsi" w:cstheme="minorHAnsi"/>
                <w:lang w:val="en-GB" w:eastAsia="ar-SA"/>
              </w:rPr>
            </w:pPr>
          </w:p>
        </w:tc>
        <w:tc>
          <w:tcPr>
            <w:tcW w:w="3260" w:type="dxa"/>
            <w:tcBorders>
              <w:top w:val="single" w:sz="4" w:space="0" w:color="AFDDE6" w:themeColor="accent2" w:themeTint="66"/>
              <w:left w:val="single" w:sz="4" w:space="0" w:color="AFDDE6"/>
              <w:bottom w:val="single" w:sz="4" w:space="0" w:color="AFDDE6" w:themeColor="accent2" w:themeTint="66"/>
              <w:right w:val="single" w:sz="18" w:space="0" w:color="FF0000"/>
            </w:tcBorders>
            <w:shd w:val="clear" w:color="auto" w:fill="FFFFFF" w:themeFill="background1"/>
          </w:tcPr>
          <w:p w14:paraId="568BDB78" w14:textId="77777777" w:rsidR="00AA60BF" w:rsidRPr="001C0446" w:rsidRDefault="00AA60BF" w:rsidP="00AA60BF">
            <w:pPr>
              <w:keepLines/>
              <w:spacing w:before="120" w:after="120"/>
              <w:jc w:val="both"/>
              <w:rPr>
                <w:rFonts w:asciiTheme="minorHAnsi" w:hAnsiTheme="minorHAnsi" w:cstheme="minorHAnsi"/>
                <w:bCs/>
                <w:u w:val="single"/>
                <w:lang w:val="en-US"/>
              </w:rPr>
            </w:pPr>
          </w:p>
        </w:tc>
        <w:tc>
          <w:tcPr>
            <w:tcW w:w="3289" w:type="dxa"/>
            <w:tcBorders>
              <w:top w:val="single" w:sz="4" w:space="0" w:color="FFEB9B" w:themeColor="accent3" w:themeTint="66"/>
              <w:left w:val="single" w:sz="18" w:space="0" w:color="FF0000"/>
              <w:bottom w:val="single" w:sz="4" w:space="0" w:color="FFEB9B" w:themeColor="accent3" w:themeTint="66"/>
              <w:right w:val="single" w:sz="4" w:space="0" w:color="FFEB9B" w:themeColor="accent3" w:themeTint="66"/>
            </w:tcBorders>
            <w:shd w:val="clear" w:color="auto" w:fill="FFF5CD"/>
          </w:tcPr>
          <w:p w14:paraId="4E6F71C5" w14:textId="77777777" w:rsidR="00AA60BF" w:rsidRPr="001C0446" w:rsidRDefault="00AA60BF" w:rsidP="00AA60BF">
            <w:pPr>
              <w:spacing w:before="80" w:after="80"/>
              <w:jc w:val="both"/>
              <w:rPr>
                <w:rFonts w:ascii="Calibri" w:hAnsi="Calibri" w:cs="Calibri"/>
                <w:lang w:val="en-GB" w:eastAsia="ar-SA"/>
              </w:rPr>
            </w:pPr>
          </w:p>
        </w:tc>
        <w:tc>
          <w:tcPr>
            <w:tcW w:w="1814" w:type="dxa"/>
            <w:tcBorders>
              <w:top w:val="single" w:sz="4" w:space="0" w:color="FFEB9B" w:themeColor="accent3" w:themeTint="66"/>
              <w:left w:val="single" w:sz="4" w:space="0" w:color="FFEB9B" w:themeColor="accent3" w:themeTint="66"/>
              <w:bottom w:val="single" w:sz="4" w:space="0" w:color="FFEB9B"/>
              <w:right w:val="single" w:sz="4" w:space="0" w:color="FFEB9B"/>
            </w:tcBorders>
            <w:shd w:val="clear" w:color="auto" w:fill="FFF5CD"/>
          </w:tcPr>
          <w:p w14:paraId="246C70FA" w14:textId="77777777" w:rsidR="00AA60BF" w:rsidRPr="001C0446" w:rsidRDefault="00AA60BF" w:rsidP="00AA60BF">
            <w:pPr>
              <w:keepLines/>
              <w:spacing w:before="120" w:after="120"/>
              <w:jc w:val="both"/>
              <w:rPr>
                <w:rFonts w:ascii="Calibri" w:hAnsi="Calibri" w:cs="Calibri"/>
                <w:bCs/>
                <w:lang w:val="en-US"/>
              </w:rPr>
            </w:pPr>
          </w:p>
        </w:tc>
      </w:tr>
    </w:tbl>
    <w:p w14:paraId="67A86409" w14:textId="77777777" w:rsidR="00AA60BF" w:rsidRPr="00C749D9" w:rsidRDefault="00255A06" w:rsidP="00AA60BF">
      <w:pPr>
        <w:spacing w:before="120" w:after="120"/>
        <w:rPr>
          <w:rFonts w:asciiTheme="minorHAnsi" w:hAnsiTheme="minorHAnsi" w:cstheme="minorHAnsi"/>
        </w:rPr>
      </w:pPr>
      <w:r w:rsidRPr="00255A06">
        <w:rPr>
          <w:rFonts w:ascii="Calibri" w:eastAsia="Calibri" w:hAnsi="Calibri" w:cs="Calibri"/>
          <w:b/>
          <w:bCs/>
          <w:color w:val="2C3E50"/>
          <w:sz w:val="32"/>
          <w:szCs w:val="32"/>
        </w:rPr>
        <w:t xml:space="preserve"> </w:t>
      </w:r>
      <w:r w:rsidR="00AA60BF">
        <w:rPr>
          <w:rFonts w:ascii="Calibri" w:eastAsia="Calibri" w:hAnsi="Calibri" w:cs="Calibri"/>
          <w:b/>
          <w:bCs/>
          <w:color w:val="2C3E50"/>
          <w:sz w:val="32"/>
          <w:szCs w:val="32"/>
        </w:rPr>
        <w:t>Overall finding for this standard</w:t>
      </w:r>
    </w:p>
    <w:tbl>
      <w:tblPr>
        <w:tblW w:w="54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F8FA" w:themeFill="accent4" w:themeFillTint="33"/>
        <w:tblLook w:val="04A0" w:firstRow="1" w:lastRow="0" w:firstColumn="1" w:lastColumn="0" w:noHBand="0" w:noVBand="1"/>
      </w:tblPr>
      <w:tblGrid>
        <w:gridCol w:w="5857"/>
        <w:gridCol w:w="17533"/>
      </w:tblGrid>
      <w:tr w:rsidR="00AA60BF" w:rsidRPr="00C749D9" w14:paraId="07FDBFC9" w14:textId="77777777" w:rsidTr="002412A8">
        <w:trPr>
          <w:trHeight w:val="206"/>
        </w:trPr>
        <w:tc>
          <w:tcPr>
            <w:tcW w:w="1252" w:type="pct"/>
            <w:shd w:val="clear" w:color="auto" w:fill="FFF5CD" w:themeFill="accent3" w:themeFillTint="33"/>
          </w:tcPr>
          <w:p w14:paraId="4212A96D" w14:textId="0A430065" w:rsidR="00AA60BF" w:rsidRPr="00FD093E" w:rsidRDefault="00AA60BF" w:rsidP="002412A8">
            <w:pPr>
              <w:overflowPunct w:val="0"/>
              <w:adjustRightInd w:val="0"/>
              <w:spacing w:before="120" w:after="120"/>
              <w:textAlignment w:val="baseline"/>
              <w:rPr>
                <w:rFonts w:asciiTheme="minorHAnsi" w:eastAsia="Cambria" w:hAnsiTheme="minorHAnsi" w:cstheme="minorHAnsi"/>
                <w:b/>
              </w:rPr>
            </w:pPr>
            <w:r w:rsidRPr="00C749D9">
              <w:rPr>
                <w:rFonts w:asciiTheme="minorHAnsi" w:hAnsiTheme="minorHAnsi" w:cstheme="minorHAnsi"/>
                <w:b/>
              </w:rPr>
              <w:br w:type="page"/>
            </w:r>
            <w:r>
              <w:rPr>
                <w:rFonts w:asciiTheme="minorHAnsi" w:eastAsia="Cambria" w:hAnsiTheme="minorHAnsi" w:cstheme="minorHAnsi"/>
                <w:b/>
              </w:rPr>
              <w:t xml:space="preserve">In </w:t>
            </w:r>
            <w:r w:rsidR="009F6CE6">
              <w:rPr>
                <w:rFonts w:asciiTheme="minorHAnsi" w:eastAsia="Cambria" w:hAnsiTheme="minorHAnsi" w:cstheme="minorHAnsi"/>
                <w:b/>
              </w:rPr>
              <w:t>2026</w:t>
            </w:r>
            <w:r>
              <w:rPr>
                <w:rFonts w:asciiTheme="minorHAnsi" w:eastAsia="Cambria" w:hAnsiTheme="minorHAnsi" w:cstheme="minorHAnsi"/>
                <w:b/>
              </w:rPr>
              <w:t xml:space="preserve"> this set of standards was found to be:</w:t>
            </w:r>
          </w:p>
        </w:tc>
        <w:tc>
          <w:tcPr>
            <w:tcW w:w="3748" w:type="pct"/>
            <w:shd w:val="clear" w:color="auto" w:fill="FFF5CD" w:themeFill="accent3" w:themeFillTint="33"/>
          </w:tcPr>
          <w:p w14:paraId="60FA939C" w14:textId="77777777" w:rsidR="00AA60BF" w:rsidRPr="00C749D9" w:rsidRDefault="00AA60BF" w:rsidP="002412A8">
            <w:pPr>
              <w:overflowPunct w:val="0"/>
              <w:adjustRightInd w:val="0"/>
              <w:spacing w:before="120" w:after="120"/>
              <w:textAlignment w:val="baseline"/>
              <w:rPr>
                <w:rFonts w:asciiTheme="minorHAnsi" w:eastAsia="Cambria" w:hAnsiTheme="minorHAnsi" w:cstheme="minorHAnsi"/>
                <w:b/>
                <w:sz w:val="24"/>
                <w:szCs w:val="24"/>
              </w:rPr>
            </w:pPr>
          </w:p>
        </w:tc>
      </w:tr>
      <w:tr w:rsidR="00AA60BF" w:rsidRPr="00C749D9" w14:paraId="73122F8E" w14:textId="77777777" w:rsidTr="002412A8">
        <w:tblPrEx>
          <w:shd w:val="clear" w:color="auto" w:fill="BFBFBF" w:themeFill="background1" w:themeFillShade="BF"/>
        </w:tblPrEx>
        <w:trPr>
          <w:trHeight w:val="702"/>
        </w:trPr>
        <w:tc>
          <w:tcPr>
            <w:tcW w:w="5000" w:type="pct"/>
            <w:gridSpan w:val="2"/>
            <w:shd w:val="clear" w:color="auto" w:fill="FFF5CD" w:themeFill="accent3" w:themeFillTint="33"/>
            <w:vAlign w:val="center"/>
          </w:tcPr>
          <w:p w14:paraId="2CB33C04" w14:textId="77777777" w:rsidR="00AA60BF" w:rsidRPr="00C749D9" w:rsidRDefault="00AA60BF" w:rsidP="002412A8">
            <w:pPr>
              <w:spacing w:before="120" w:after="120"/>
              <w:rPr>
                <w:rFonts w:asciiTheme="minorHAnsi" w:hAnsiTheme="minorHAnsi" w:cstheme="minorHAnsi"/>
              </w:rPr>
            </w:pPr>
            <w:r>
              <w:rPr>
                <w:rFonts w:asciiTheme="minorHAnsi" w:hAnsiTheme="minorHAnsi" w:cstheme="minorHAnsi"/>
                <w:b/>
              </w:rPr>
              <w:t>AMC Commentary:</w:t>
            </w:r>
          </w:p>
        </w:tc>
      </w:tr>
    </w:tbl>
    <w:p w14:paraId="7520D3B3" w14:textId="77777777" w:rsidR="00255A06" w:rsidRDefault="00255A06" w:rsidP="00C04BBE">
      <w:pPr>
        <w:keepLines/>
        <w:widowControl/>
        <w:spacing w:before="240" w:after="120"/>
        <w:ind w:left="153" w:right="153"/>
      </w:pPr>
    </w:p>
    <w:p w14:paraId="79CFDB6A" w14:textId="1BB74D14" w:rsidR="004F6C7A" w:rsidRPr="004F6C7A" w:rsidRDefault="004F6C7A" w:rsidP="004F6C7A">
      <w:pPr>
        <w:sectPr w:rsidR="004F6C7A" w:rsidRPr="004F6C7A" w:rsidSect="009B7771">
          <w:headerReference w:type="default" r:id="rId44"/>
          <w:pgSz w:w="23811" w:h="16838" w:orient="landscape" w:code="8"/>
          <w:pgMar w:top="980" w:right="1920" w:bottom="853" w:left="280" w:header="0" w:footer="680" w:gutter="0"/>
          <w:cols w:space="720"/>
          <w:docGrid w:linePitch="299"/>
        </w:sectPr>
      </w:pPr>
    </w:p>
    <w:p w14:paraId="222E9627" w14:textId="125448A9" w:rsidR="00C57CD2" w:rsidRDefault="00C57CD2" w:rsidP="00C57CD2">
      <w:pPr>
        <w:spacing w:before="120" w:after="120"/>
        <w:ind w:left="142"/>
        <w:outlineLvl w:val="1"/>
        <w:rPr>
          <w:rFonts w:ascii="Calibri" w:eastAsia="Calibri" w:hAnsi="Calibri" w:cs="Calibri"/>
          <w:b/>
          <w:bCs/>
          <w:color w:val="2C3E50"/>
          <w:sz w:val="32"/>
          <w:szCs w:val="32"/>
        </w:rPr>
      </w:pPr>
      <w:bookmarkStart w:id="28" w:name="_Toc224721360"/>
      <w:r w:rsidRPr="00255A06">
        <w:rPr>
          <w:rFonts w:ascii="Calibri" w:eastAsia="Calibri" w:hAnsi="Calibri" w:cs="Calibri"/>
          <w:b/>
          <w:bCs/>
          <w:color w:val="2C3E50"/>
          <w:sz w:val="32"/>
          <w:szCs w:val="32"/>
        </w:rPr>
        <w:lastRenderedPageBreak/>
        <w:t xml:space="preserve">Standard </w:t>
      </w:r>
      <w:r>
        <w:rPr>
          <w:rFonts w:ascii="Calibri" w:eastAsia="Calibri" w:hAnsi="Calibri" w:cs="Calibri"/>
          <w:b/>
          <w:bCs/>
          <w:color w:val="2C3E50"/>
          <w:sz w:val="32"/>
          <w:szCs w:val="32"/>
        </w:rPr>
        <w:t>9: Annual reporting</w:t>
      </w:r>
      <w:bookmarkEnd w:id="28"/>
    </w:p>
    <w:p w14:paraId="46A177E1" w14:textId="0D9E302F" w:rsidR="00862B55" w:rsidRPr="00F17C6F" w:rsidRDefault="00862B55" w:rsidP="00862B55">
      <w:pPr>
        <w:pStyle w:val="AMCBodyCopyInset"/>
        <w:rPr>
          <w:rFonts w:asciiTheme="minorHAnsi" w:hAnsiTheme="minorHAnsi" w:cstheme="minorHAnsi"/>
          <w:sz w:val="24"/>
          <w:szCs w:val="24"/>
        </w:rPr>
      </w:pPr>
      <w:r w:rsidRPr="00F17C6F">
        <w:rPr>
          <w:rFonts w:asciiTheme="minorHAnsi" w:hAnsiTheme="minorHAnsi" w:cstheme="minorHAnsi"/>
          <w:sz w:val="24"/>
          <w:szCs w:val="24"/>
        </w:rPr>
        <w:t>9.1</w:t>
      </w:r>
      <w:r w:rsidRPr="00F17C6F">
        <w:rPr>
          <w:rFonts w:asciiTheme="minorHAnsi" w:hAnsiTheme="minorHAnsi" w:cstheme="minorHAnsi"/>
          <w:sz w:val="24"/>
          <w:szCs w:val="24"/>
        </w:rPr>
        <w:tab/>
        <w:t>The AMC-accredited WBA provider submits an annual report to the AMC.</w:t>
      </w:r>
    </w:p>
    <w:p w14:paraId="2D0587CA" w14:textId="740584E9" w:rsidR="00862B55" w:rsidRPr="00F17C6F" w:rsidRDefault="00862B55" w:rsidP="00862B55">
      <w:pPr>
        <w:pStyle w:val="AMCBodyCopyInset"/>
        <w:rPr>
          <w:rFonts w:asciiTheme="minorHAnsi" w:hAnsiTheme="minorHAnsi" w:cstheme="minorHAnsi"/>
          <w:sz w:val="24"/>
          <w:szCs w:val="24"/>
        </w:rPr>
      </w:pPr>
      <w:r w:rsidRPr="00F17C6F">
        <w:rPr>
          <w:rFonts w:asciiTheme="minorHAnsi" w:hAnsiTheme="minorHAnsi" w:cstheme="minorHAnsi"/>
          <w:sz w:val="24"/>
          <w:szCs w:val="24"/>
        </w:rPr>
        <w:t>9.1.1</w:t>
      </w:r>
      <w:r w:rsidRPr="00F17C6F">
        <w:rPr>
          <w:rFonts w:asciiTheme="minorHAnsi" w:hAnsiTheme="minorHAnsi" w:cstheme="minorHAnsi"/>
          <w:sz w:val="24"/>
          <w:szCs w:val="24"/>
        </w:rPr>
        <w:tab/>
        <w:t>The report:</w:t>
      </w:r>
    </w:p>
    <w:p w14:paraId="3F7E9821" w14:textId="79A27A15" w:rsidR="00862B55" w:rsidRPr="00F17C6F" w:rsidRDefault="00862B55" w:rsidP="004F6C7A">
      <w:pPr>
        <w:pStyle w:val="AMCBodyCopyInset"/>
        <w:numPr>
          <w:ilvl w:val="0"/>
          <w:numId w:val="3"/>
        </w:numPr>
        <w:ind w:left="1985"/>
        <w:rPr>
          <w:rFonts w:asciiTheme="minorHAnsi" w:hAnsiTheme="minorHAnsi" w:cstheme="minorHAnsi"/>
          <w:sz w:val="24"/>
          <w:szCs w:val="24"/>
        </w:rPr>
      </w:pPr>
      <w:r w:rsidRPr="00F17C6F">
        <w:rPr>
          <w:rFonts w:asciiTheme="minorHAnsi" w:hAnsiTheme="minorHAnsi" w:cstheme="minorHAnsi"/>
          <w:sz w:val="24"/>
          <w:szCs w:val="24"/>
        </w:rPr>
        <w:t>gives assurance of the provider’s continuing ability to deliver the Workplace Based Assessment program consistent with the accreditation standards</w:t>
      </w:r>
    </w:p>
    <w:p w14:paraId="4D015C98" w14:textId="413EE474" w:rsidR="00862B55" w:rsidRPr="00F17C6F" w:rsidRDefault="00862B55" w:rsidP="004F6C7A">
      <w:pPr>
        <w:pStyle w:val="AMCBodyCopyInset"/>
        <w:numPr>
          <w:ilvl w:val="0"/>
          <w:numId w:val="3"/>
        </w:numPr>
        <w:ind w:left="1985"/>
        <w:rPr>
          <w:rFonts w:asciiTheme="minorHAnsi" w:hAnsiTheme="minorHAnsi" w:cstheme="minorHAnsi"/>
          <w:sz w:val="24"/>
          <w:szCs w:val="24"/>
        </w:rPr>
      </w:pPr>
      <w:r w:rsidRPr="00F17C6F">
        <w:rPr>
          <w:rFonts w:asciiTheme="minorHAnsi" w:hAnsiTheme="minorHAnsi" w:cstheme="minorHAnsi"/>
          <w:sz w:val="24"/>
          <w:szCs w:val="24"/>
        </w:rPr>
        <w:t>noti</w:t>
      </w:r>
      <w:r w:rsidR="00F17C6F">
        <w:rPr>
          <w:rFonts w:asciiTheme="minorHAnsi" w:hAnsiTheme="minorHAnsi" w:cstheme="minorHAnsi"/>
          <w:sz w:val="24"/>
          <w:szCs w:val="24"/>
        </w:rPr>
        <w:t>f</w:t>
      </w:r>
      <w:r w:rsidRPr="00F17C6F">
        <w:rPr>
          <w:rFonts w:asciiTheme="minorHAnsi" w:hAnsiTheme="minorHAnsi" w:cstheme="minorHAnsi"/>
          <w:sz w:val="24"/>
          <w:szCs w:val="24"/>
        </w:rPr>
        <w:t>ies of any program changes</w:t>
      </w:r>
    </w:p>
    <w:p w14:paraId="364620B9" w14:textId="5D99853F" w:rsidR="00862B55" w:rsidRPr="00F17C6F" w:rsidRDefault="00862B55" w:rsidP="004F6C7A">
      <w:pPr>
        <w:pStyle w:val="AMCBodyCopyInset"/>
        <w:numPr>
          <w:ilvl w:val="0"/>
          <w:numId w:val="3"/>
        </w:numPr>
        <w:ind w:left="1985"/>
        <w:rPr>
          <w:rFonts w:asciiTheme="minorHAnsi" w:hAnsiTheme="minorHAnsi" w:cstheme="minorHAnsi"/>
          <w:sz w:val="24"/>
          <w:szCs w:val="24"/>
        </w:rPr>
      </w:pPr>
      <w:r w:rsidRPr="00F17C6F">
        <w:rPr>
          <w:rFonts w:asciiTheme="minorHAnsi" w:hAnsiTheme="minorHAnsi" w:cstheme="minorHAnsi"/>
          <w:sz w:val="24"/>
          <w:szCs w:val="24"/>
        </w:rPr>
        <w:t>addresses any issues identified by the AMC Prevocational Standards Accreditation Committee or the AMC Assessment Committee</w:t>
      </w:r>
    </w:p>
    <w:p w14:paraId="54FD11F1" w14:textId="088CDAB7" w:rsidR="00862B55" w:rsidRPr="00F17C6F" w:rsidRDefault="00862B55" w:rsidP="004F6C7A">
      <w:pPr>
        <w:pStyle w:val="AMCBodyCopyInset"/>
        <w:numPr>
          <w:ilvl w:val="0"/>
          <w:numId w:val="3"/>
        </w:numPr>
        <w:ind w:left="1985"/>
        <w:rPr>
          <w:rFonts w:asciiTheme="minorHAnsi" w:hAnsiTheme="minorHAnsi" w:cstheme="minorHAnsi"/>
          <w:sz w:val="24"/>
          <w:szCs w:val="24"/>
        </w:rPr>
      </w:pPr>
      <w:r w:rsidRPr="00F17C6F">
        <w:rPr>
          <w:rFonts w:asciiTheme="minorHAnsi" w:hAnsiTheme="minorHAnsi" w:cstheme="minorHAnsi"/>
          <w:sz w:val="24"/>
          <w:szCs w:val="24"/>
        </w:rPr>
        <w:t>addresses any other concerns raised in the delivery of the program.</w:t>
      </w:r>
    </w:p>
    <w:p w14:paraId="3315591F" w14:textId="78A30EDE" w:rsidR="00DD69DD" w:rsidRPr="00F17C6F" w:rsidRDefault="004F6C7A" w:rsidP="00DD69DD">
      <w:pPr>
        <w:pStyle w:val="AMCBodyCopyInset"/>
        <w:rPr>
          <w:rFonts w:asciiTheme="minorHAnsi" w:hAnsiTheme="minorHAnsi" w:cstheme="minorHAnsi"/>
          <w:sz w:val="24"/>
          <w:szCs w:val="24"/>
        </w:rPr>
      </w:pPr>
      <w:r w:rsidRPr="00D81E6B">
        <w:rPr>
          <w:rFonts w:ascii="Calibri" w:hAnsi="Calibri" w:cs="Calibri"/>
          <w:noProof/>
          <w:sz w:val="24"/>
        </w:rPr>
        <w:drawing>
          <wp:anchor distT="0" distB="0" distL="114300" distR="114300" simplePos="0" relativeHeight="487605248" behindDoc="0" locked="0" layoutInCell="1" allowOverlap="1" wp14:anchorId="55C57917" wp14:editId="26FE5D68">
            <wp:simplePos x="0" y="0"/>
            <wp:positionH relativeFrom="column">
              <wp:posOffset>304800</wp:posOffset>
            </wp:positionH>
            <wp:positionV relativeFrom="paragraph">
              <wp:posOffset>276860</wp:posOffset>
            </wp:positionV>
            <wp:extent cx="4286250" cy="5697141"/>
            <wp:effectExtent l="0" t="0" r="0" b="0"/>
            <wp:wrapTopAndBottom/>
            <wp:docPr id="174396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96590" name="Picture 174396590"/>
                    <pic:cNvPicPr/>
                  </pic:nvPicPr>
                  <pic:blipFill>
                    <a:blip r:embed="rId45">
                      <a:extLst>
                        <a:ext uri="{28A0092B-C50C-407E-A947-70E740481C1C}">
                          <a14:useLocalDpi xmlns:a14="http://schemas.microsoft.com/office/drawing/2010/main" val="0"/>
                        </a:ext>
                      </a:extLst>
                    </a:blip>
                    <a:stretch>
                      <a:fillRect/>
                    </a:stretch>
                  </pic:blipFill>
                  <pic:spPr>
                    <a:xfrm>
                      <a:off x="0" y="0"/>
                      <a:ext cx="4286250" cy="5697141"/>
                    </a:xfrm>
                    <a:prstGeom prst="rect">
                      <a:avLst/>
                    </a:prstGeom>
                  </pic:spPr>
                </pic:pic>
              </a:graphicData>
            </a:graphic>
          </wp:anchor>
        </w:drawing>
      </w:r>
      <w:r w:rsidR="00DD69DD" w:rsidRPr="00F17C6F">
        <w:rPr>
          <w:rFonts w:asciiTheme="minorHAnsi" w:hAnsiTheme="minorHAnsi" w:cstheme="minorHAnsi"/>
          <w:sz w:val="24"/>
          <w:szCs w:val="24"/>
        </w:rPr>
        <w:t>Note the reporting cycle for providers with initial accreditation is:</w:t>
      </w:r>
    </w:p>
    <w:p w14:paraId="7DE9588B" w14:textId="4D4F5CAC" w:rsidR="008D6762" w:rsidRDefault="008D6762" w:rsidP="00DD69DD">
      <w:pPr>
        <w:pStyle w:val="AMCBodyCopyInset"/>
        <w:rPr>
          <w:rFonts w:asciiTheme="minorHAnsi" w:hAnsiTheme="minorHAnsi" w:cstheme="minorHAnsi"/>
          <w:sz w:val="24"/>
          <w:szCs w:val="24"/>
        </w:rPr>
      </w:pPr>
    </w:p>
    <w:p w14:paraId="1513393B" w14:textId="463C9CFD" w:rsidR="00476650" w:rsidRDefault="00DD69DD" w:rsidP="004F6C7A">
      <w:pPr>
        <w:pStyle w:val="AMCBodyCopyInset"/>
      </w:pPr>
      <w:r w:rsidRPr="00F17C6F">
        <w:rPr>
          <w:rFonts w:asciiTheme="minorHAnsi" w:hAnsiTheme="minorHAnsi" w:cstheme="minorHAnsi"/>
          <w:sz w:val="24"/>
          <w:szCs w:val="24"/>
        </w:rPr>
        <w:t>The provider is not required to comment on Standard 9 for an initial accreditation submission. The provider meets Standard 9 by submitting a high quality monitoring submission to the AMC each year to demonstrate progress towards meeting</w:t>
      </w:r>
      <w:r w:rsidR="00F17C6F" w:rsidRPr="00F17C6F">
        <w:rPr>
          <w:rFonts w:asciiTheme="minorHAnsi" w:hAnsiTheme="minorHAnsi" w:cstheme="minorHAnsi"/>
          <w:sz w:val="24"/>
          <w:szCs w:val="24"/>
        </w:rPr>
        <w:t xml:space="preserve"> any standards that have not yet been fully met and to provide an update on changes to the program that may affect the way the provider meets the accreditation standar</w:t>
      </w:r>
      <w:r w:rsidR="00B10719">
        <w:rPr>
          <w:rFonts w:asciiTheme="minorHAnsi" w:hAnsiTheme="minorHAnsi" w:cstheme="minorHAnsi"/>
          <w:sz w:val="24"/>
          <w:szCs w:val="24"/>
        </w:rPr>
        <w:t xml:space="preserve">ds. </w:t>
      </w:r>
    </w:p>
    <w:sectPr w:rsidR="00476650" w:rsidSect="004F6C7A">
      <w:headerReference w:type="default" r:id="rId46"/>
      <w:pgSz w:w="23811" w:h="16838" w:orient="landscape" w:code="8"/>
      <w:pgMar w:top="980" w:right="1920" w:bottom="853" w:left="280" w:header="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CEF9D" w14:textId="77777777" w:rsidR="000B7CD3" w:rsidRPr="008043F3" w:rsidRDefault="000B7CD3">
      <w:r w:rsidRPr="008043F3">
        <w:separator/>
      </w:r>
    </w:p>
  </w:endnote>
  <w:endnote w:type="continuationSeparator" w:id="0">
    <w:p w14:paraId="1470261D" w14:textId="77777777" w:rsidR="000B7CD3" w:rsidRPr="008043F3" w:rsidRDefault="000B7CD3">
      <w:r w:rsidRPr="008043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CE-Light">
    <w:altName w:val="Times New Roman"/>
    <w:panose1 w:val="00000000000000000000"/>
    <w:charset w:val="FE"/>
    <w:family w:val="auto"/>
    <w:notTrueType/>
    <w:pitch w:val="default"/>
    <w:sig w:usb0="00000003"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357F" w14:textId="77777777" w:rsidR="00476650" w:rsidRPr="008043F3" w:rsidRDefault="00476650" w:rsidP="00281CE2">
    <w:pPr>
      <w:pStyle w:val="Body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7E04" w14:textId="20072B86" w:rsidR="00476650" w:rsidRPr="00D05D05" w:rsidRDefault="00F01EF6" w:rsidP="00D05D05">
    <w:pPr>
      <w:pStyle w:val="Footer"/>
      <w:spacing w:before="240"/>
      <w:rPr>
        <w:sz w:val="18"/>
        <w:szCs w:val="18"/>
      </w:rPr>
    </w:pPr>
    <w:r w:rsidRPr="008043F3">
      <w:rPr>
        <w:noProof/>
        <w:sz w:val="18"/>
        <w:szCs w:val="18"/>
      </w:rPr>
      <mc:AlternateContent>
        <mc:Choice Requires="wps">
          <w:drawing>
            <wp:anchor distT="0" distB="0" distL="114300" distR="114300" simplePos="0" relativeHeight="251659264" behindDoc="0" locked="0" layoutInCell="1" allowOverlap="1" wp14:anchorId="3C29071A" wp14:editId="0D02427F">
              <wp:simplePos x="0" y="0"/>
              <wp:positionH relativeFrom="column">
                <wp:posOffset>15875</wp:posOffset>
              </wp:positionH>
              <wp:positionV relativeFrom="paragraph">
                <wp:posOffset>56515</wp:posOffset>
              </wp:positionV>
              <wp:extent cx="6153150" cy="9525"/>
              <wp:effectExtent l="0" t="0" r="19050" b="28575"/>
              <wp:wrapNone/>
              <wp:docPr id="1828472461" name="Straight Connector 1"/>
              <wp:cNvGraphicFramePr/>
              <a:graphic xmlns:a="http://schemas.openxmlformats.org/drawingml/2006/main">
                <a:graphicData uri="http://schemas.microsoft.com/office/word/2010/wordprocessingShape">
                  <wps:wsp>
                    <wps:cNvCnPr/>
                    <wps:spPr>
                      <a:xfrm>
                        <a:off x="0" y="0"/>
                        <a:ext cx="61531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A7B90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4.45pt" to="485.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" strokecolor="#276a88 [3044]"/>
          </w:pict>
        </mc:Fallback>
      </mc:AlternateContent>
    </w:r>
    <w:r w:rsidR="00DC385F">
      <w:rPr>
        <w:sz w:val="18"/>
        <w:szCs w:val="18"/>
      </w:rPr>
      <w:t>Template: WBA Initial Accreditation Submission to the AMC</w:t>
    </w:r>
    <w:r w:rsidRPr="008043F3">
      <w:rPr>
        <w:sz w:val="18"/>
        <w:szCs w:val="18"/>
      </w:rPr>
      <w:tab/>
    </w:r>
    <w:r w:rsidR="00C142FE">
      <w:rPr>
        <w:sz w:val="18"/>
        <w:szCs w:val="18"/>
      </w:rPr>
      <w:tab/>
    </w:r>
    <w:r w:rsidRPr="008043F3">
      <w:rPr>
        <w:sz w:val="18"/>
        <w:szCs w:val="18"/>
      </w:rPr>
      <w:fldChar w:fldCharType="begin"/>
    </w:r>
    <w:r w:rsidRPr="008043F3">
      <w:rPr>
        <w:sz w:val="18"/>
        <w:szCs w:val="18"/>
      </w:rPr>
      <w:instrText>PAGE   \* MERGEFORMAT</w:instrText>
    </w:r>
    <w:r w:rsidRPr="008043F3">
      <w:rPr>
        <w:sz w:val="18"/>
        <w:szCs w:val="18"/>
      </w:rPr>
      <w:fldChar w:fldCharType="separate"/>
    </w:r>
    <w:r w:rsidRPr="008043F3">
      <w:rPr>
        <w:sz w:val="18"/>
        <w:szCs w:val="18"/>
      </w:rPr>
      <w:t>1</w:t>
    </w:r>
    <w:r w:rsidRPr="008043F3">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96A5" w14:textId="5A50F693" w:rsidR="00C142FE" w:rsidRPr="0070475D" w:rsidRDefault="00C142FE" w:rsidP="0070475D">
    <w:pPr>
      <w:pStyle w:val="Footer"/>
      <w:spacing w:before="240"/>
      <w:rPr>
        <w:sz w:val="18"/>
        <w:szCs w:val="18"/>
      </w:rPr>
    </w:pPr>
    <w:r w:rsidRPr="008043F3">
      <w:rPr>
        <w:noProof/>
        <w:sz w:val="18"/>
        <w:szCs w:val="18"/>
      </w:rPr>
      <mc:AlternateContent>
        <mc:Choice Requires="wps">
          <w:drawing>
            <wp:anchor distT="0" distB="0" distL="114300" distR="114300" simplePos="0" relativeHeight="251661312" behindDoc="0" locked="0" layoutInCell="1" allowOverlap="1" wp14:anchorId="2D2EFC34" wp14:editId="7E8E1C92">
              <wp:simplePos x="0" y="0"/>
              <wp:positionH relativeFrom="column">
                <wp:posOffset>15875</wp:posOffset>
              </wp:positionH>
              <wp:positionV relativeFrom="paragraph">
                <wp:posOffset>56515</wp:posOffset>
              </wp:positionV>
              <wp:extent cx="6153150" cy="9525"/>
              <wp:effectExtent l="0" t="0" r="19050" b="28575"/>
              <wp:wrapNone/>
              <wp:docPr id="78049788" name="Straight Connector 1"/>
              <wp:cNvGraphicFramePr/>
              <a:graphic xmlns:a="http://schemas.openxmlformats.org/drawingml/2006/main">
                <a:graphicData uri="http://schemas.microsoft.com/office/word/2010/wordprocessingShape">
                  <wps:wsp>
                    <wps:cNvCnPr/>
                    <wps:spPr>
                      <a:xfrm>
                        <a:off x="0" y="0"/>
                        <a:ext cx="61531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5348A8"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5pt,4.45pt" to="485.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" strokecolor="#276a88 [3044]"/>
          </w:pict>
        </mc:Fallback>
      </mc:AlternateContent>
    </w:r>
    <w:r w:rsidR="00FD093E" w:rsidRPr="00FD093E">
      <w:rPr>
        <w:sz w:val="18"/>
        <w:szCs w:val="18"/>
      </w:rPr>
      <w:t xml:space="preserve"> </w:t>
    </w:r>
    <w:r w:rsidR="00FD093E">
      <w:rPr>
        <w:sz w:val="18"/>
        <w:szCs w:val="18"/>
      </w:rPr>
      <w:t>Template: WBA Initial Accreditation Submission to the AMC</w:t>
    </w:r>
    <w:r w:rsidRPr="008043F3">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043F3">
      <w:rPr>
        <w:sz w:val="18"/>
        <w:szCs w:val="18"/>
      </w:rPr>
      <w:fldChar w:fldCharType="begin"/>
    </w:r>
    <w:r w:rsidRPr="008043F3">
      <w:rPr>
        <w:sz w:val="18"/>
        <w:szCs w:val="18"/>
      </w:rPr>
      <w:instrText>PAGE   \* MERGEFORMAT</w:instrText>
    </w:r>
    <w:r w:rsidRPr="008043F3">
      <w:rPr>
        <w:sz w:val="18"/>
        <w:szCs w:val="18"/>
      </w:rPr>
      <w:fldChar w:fldCharType="separate"/>
    </w:r>
    <w:r w:rsidRPr="008043F3">
      <w:rPr>
        <w:sz w:val="18"/>
        <w:szCs w:val="18"/>
      </w:rPr>
      <w:t>1</w:t>
    </w:r>
    <w:r w:rsidRPr="008043F3">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86F02" w14:textId="77777777" w:rsidR="000B7CD3" w:rsidRPr="008043F3" w:rsidRDefault="000B7CD3">
      <w:r w:rsidRPr="008043F3">
        <w:separator/>
      </w:r>
    </w:p>
  </w:footnote>
  <w:footnote w:type="continuationSeparator" w:id="0">
    <w:p w14:paraId="730EC2D3" w14:textId="77777777" w:rsidR="000B7CD3" w:rsidRPr="008043F3" w:rsidRDefault="000B7CD3">
      <w:r w:rsidRPr="008043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EAC0" w14:textId="1D3875DB" w:rsidR="00FD093E" w:rsidRDefault="00FD093E">
    <w:pPr>
      <w:pStyle w:val="Header"/>
      <w:rPr>
        <w:lang w:val="en-US"/>
      </w:rPr>
    </w:pPr>
  </w:p>
  <w:p w14:paraId="27FBCE14" w14:textId="486BEBB8" w:rsidR="00FD093E" w:rsidRPr="00FD093E" w:rsidRDefault="00FD093E">
    <w:pPr>
      <w:pStyle w:val="Header"/>
      <w:rPr>
        <w:lang w:val="en-US"/>
      </w:rPr>
    </w:pPr>
    <w:r>
      <w:rPr>
        <w:lang w:val="en-US"/>
      </w:rPr>
      <w:t>Standard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372B" w14:textId="77777777" w:rsidR="005C22B2" w:rsidRDefault="005C22B2">
    <w:pPr>
      <w:pStyle w:val="Header"/>
      <w:rPr>
        <w:lang w:val="en-US"/>
      </w:rPr>
    </w:pPr>
  </w:p>
  <w:p w14:paraId="4DDA761D" w14:textId="318F3BA1" w:rsidR="005C22B2" w:rsidRPr="00FD093E" w:rsidRDefault="005C22B2">
    <w:pPr>
      <w:pStyle w:val="Header"/>
      <w:rPr>
        <w:lang w:val="en-US"/>
      </w:rPr>
    </w:pPr>
    <w:r>
      <w:rPr>
        <w:lang w:val="en-US"/>
      </w:rPr>
      <w:t xml:space="preserve">Standard </w:t>
    </w:r>
    <w:r w:rsidR="004F6C7A">
      <w:rPr>
        <w:lang w:val="en-US"/>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E508" w14:textId="77777777" w:rsidR="004F6C7A" w:rsidRDefault="004F6C7A">
    <w:pPr>
      <w:pStyle w:val="Header"/>
      <w:rPr>
        <w:lang w:val="en-US"/>
      </w:rPr>
    </w:pPr>
  </w:p>
  <w:p w14:paraId="37EA440A" w14:textId="77777777" w:rsidR="004F6C7A" w:rsidRPr="00FD093E" w:rsidRDefault="004F6C7A">
    <w:pPr>
      <w:pStyle w:val="Header"/>
      <w:rPr>
        <w:lang w:val="en-US"/>
      </w:rPr>
    </w:pPr>
    <w:r>
      <w:rPr>
        <w:lang w:val="en-US"/>
      </w:rPr>
      <w:t>Standard 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2890" w14:textId="77777777" w:rsidR="004F6C7A" w:rsidRDefault="004F6C7A">
    <w:pPr>
      <w:pStyle w:val="Header"/>
      <w:rPr>
        <w:lang w:val="en-US"/>
      </w:rPr>
    </w:pPr>
  </w:p>
  <w:p w14:paraId="51BBFADF" w14:textId="1CC6F5C9" w:rsidR="004F6C7A" w:rsidRPr="00FD093E" w:rsidRDefault="004F6C7A">
    <w:pPr>
      <w:pStyle w:val="Header"/>
      <w:rPr>
        <w:lang w:val="en-US"/>
      </w:rPr>
    </w:pPr>
    <w:r>
      <w:rPr>
        <w:lang w:val="en-US"/>
      </w:rPr>
      <w:t>Standard 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6C26" w14:textId="77777777" w:rsidR="004F6C7A" w:rsidRDefault="004F6C7A">
    <w:pPr>
      <w:pStyle w:val="Header"/>
      <w:rPr>
        <w:lang w:val="en-US"/>
      </w:rPr>
    </w:pPr>
  </w:p>
  <w:p w14:paraId="5D16B8BB" w14:textId="625944F9" w:rsidR="004F6C7A" w:rsidRPr="00FD093E" w:rsidRDefault="004F6C7A">
    <w:pPr>
      <w:pStyle w:val="Header"/>
      <w:rPr>
        <w:lang w:val="en-US"/>
      </w:rPr>
    </w:pPr>
    <w:r>
      <w:rPr>
        <w:lang w:val="en-US"/>
      </w:rPr>
      <w:t>Standard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44AD" w14:textId="77777777" w:rsidR="004F6C7A" w:rsidRDefault="004F6C7A">
    <w:pPr>
      <w:pStyle w:val="Header"/>
      <w:rPr>
        <w:lang w:val="en-US"/>
      </w:rPr>
    </w:pPr>
  </w:p>
  <w:p w14:paraId="1CB195D0" w14:textId="1782B991" w:rsidR="004F6C7A" w:rsidRPr="00FD093E" w:rsidRDefault="004F6C7A">
    <w:pPr>
      <w:pStyle w:val="Header"/>
      <w:rPr>
        <w:lang w:val="en-US"/>
      </w:rPr>
    </w:pPr>
    <w:r>
      <w:rPr>
        <w:lang w:val="en-US"/>
      </w:rPr>
      <w:t>Standard 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C108" w14:textId="77777777" w:rsidR="004F6C7A" w:rsidRDefault="004F6C7A">
    <w:pPr>
      <w:pStyle w:val="Header"/>
      <w:rPr>
        <w:lang w:val="en-US"/>
      </w:rPr>
    </w:pPr>
  </w:p>
  <w:p w14:paraId="02381A04" w14:textId="77777777" w:rsidR="004F6C7A" w:rsidRPr="00FD093E" w:rsidRDefault="004F6C7A">
    <w:pPr>
      <w:pStyle w:val="Header"/>
      <w:rPr>
        <w:lang w:val="en-US"/>
      </w:rPr>
    </w:pPr>
    <w:r>
      <w:rPr>
        <w:lang w:val="en-US"/>
      </w:rPr>
      <w:t>Standard 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D38F" w14:textId="77777777" w:rsidR="004F6C7A" w:rsidRDefault="004F6C7A">
    <w:pPr>
      <w:pStyle w:val="Header"/>
      <w:rPr>
        <w:lang w:val="en-US"/>
      </w:rPr>
    </w:pPr>
  </w:p>
  <w:p w14:paraId="14E5F682" w14:textId="77777777" w:rsidR="004F6C7A" w:rsidRPr="00FD093E" w:rsidRDefault="004F6C7A">
    <w:pPr>
      <w:pStyle w:val="Header"/>
      <w:rPr>
        <w:lang w:val="en-US"/>
      </w:rPr>
    </w:pPr>
    <w:r>
      <w:rPr>
        <w:lang w:val="en-US"/>
      </w:rPr>
      <w:t>Standard 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8BE5" w14:textId="77777777" w:rsidR="004F6C7A" w:rsidRDefault="004F6C7A">
    <w:pPr>
      <w:pStyle w:val="Header"/>
      <w:rPr>
        <w:lang w:val="en-US"/>
      </w:rPr>
    </w:pPr>
  </w:p>
  <w:p w14:paraId="172577AE" w14:textId="0C162EB2" w:rsidR="004F6C7A" w:rsidRPr="00FD093E" w:rsidRDefault="004F6C7A">
    <w:pPr>
      <w:pStyle w:val="Header"/>
      <w:rPr>
        <w:lang w:val="en-US"/>
      </w:rPr>
    </w:pPr>
    <w:r>
      <w:rPr>
        <w:lang w:val="en-US"/>
      </w:rPr>
      <w:t>Standard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1F7A"/>
    <w:multiLevelType w:val="hybridMultilevel"/>
    <w:tmpl w:val="2E1AEBF8"/>
    <w:lvl w:ilvl="0" w:tplc="3B8A9652">
      <w:numFmt w:val="bullet"/>
      <w:pStyle w:val="ListParagraph"/>
      <w:lvlText w:val="—"/>
      <w:lvlJc w:val="left"/>
      <w:pPr>
        <w:ind w:left="154" w:hanging="227"/>
      </w:pPr>
      <w:rPr>
        <w:rFonts w:ascii="Gill Sans MT" w:eastAsia="Gill Sans MT" w:hAnsi="Gill Sans MT" w:cs="Gill Sans MT" w:hint="default"/>
        <w:b w:val="0"/>
        <w:bCs w:val="0"/>
        <w:i w:val="0"/>
        <w:iCs w:val="0"/>
        <w:color w:val="020302"/>
        <w:spacing w:val="0"/>
        <w:w w:val="77"/>
        <w:sz w:val="22"/>
        <w:szCs w:val="22"/>
        <w:lang w:val="en-US" w:eastAsia="en-US" w:bidi="ar-SA"/>
      </w:rPr>
    </w:lvl>
    <w:lvl w:ilvl="1" w:tplc="F992F15E">
      <w:numFmt w:val="bullet"/>
      <w:lvlText w:val="•"/>
      <w:lvlJc w:val="left"/>
      <w:pPr>
        <w:ind w:left="1176" w:hanging="227"/>
      </w:pPr>
      <w:rPr>
        <w:rFonts w:hint="default"/>
        <w:lang w:val="en-US" w:eastAsia="en-US" w:bidi="ar-SA"/>
      </w:rPr>
    </w:lvl>
    <w:lvl w:ilvl="2" w:tplc="6CB25E0C">
      <w:numFmt w:val="bullet"/>
      <w:lvlText w:val="•"/>
      <w:lvlJc w:val="left"/>
      <w:pPr>
        <w:ind w:left="2193" w:hanging="227"/>
      </w:pPr>
      <w:rPr>
        <w:rFonts w:hint="default"/>
        <w:lang w:val="en-US" w:eastAsia="en-US" w:bidi="ar-SA"/>
      </w:rPr>
    </w:lvl>
    <w:lvl w:ilvl="3" w:tplc="86D06A0E">
      <w:numFmt w:val="bullet"/>
      <w:lvlText w:val="•"/>
      <w:lvlJc w:val="left"/>
      <w:pPr>
        <w:ind w:left="3209" w:hanging="227"/>
      </w:pPr>
      <w:rPr>
        <w:rFonts w:hint="default"/>
        <w:lang w:val="en-US" w:eastAsia="en-US" w:bidi="ar-SA"/>
      </w:rPr>
    </w:lvl>
    <w:lvl w:ilvl="4" w:tplc="FFE6DA72">
      <w:numFmt w:val="bullet"/>
      <w:lvlText w:val="•"/>
      <w:lvlJc w:val="left"/>
      <w:pPr>
        <w:ind w:left="4226" w:hanging="227"/>
      </w:pPr>
      <w:rPr>
        <w:rFonts w:hint="default"/>
        <w:lang w:val="en-US" w:eastAsia="en-US" w:bidi="ar-SA"/>
      </w:rPr>
    </w:lvl>
    <w:lvl w:ilvl="5" w:tplc="E9D8B03A">
      <w:numFmt w:val="bullet"/>
      <w:lvlText w:val="•"/>
      <w:lvlJc w:val="left"/>
      <w:pPr>
        <w:ind w:left="5242" w:hanging="227"/>
      </w:pPr>
      <w:rPr>
        <w:rFonts w:hint="default"/>
        <w:lang w:val="en-US" w:eastAsia="en-US" w:bidi="ar-SA"/>
      </w:rPr>
    </w:lvl>
    <w:lvl w:ilvl="6" w:tplc="4D86A644">
      <w:numFmt w:val="bullet"/>
      <w:lvlText w:val="•"/>
      <w:lvlJc w:val="left"/>
      <w:pPr>
        <w:ind w:left="6259" w:hanging="227"/>
      </w:pPr>
      <w:rPr>
        <w:rFonts w:hint="default"/>
        <w:lang w:val="en-US" w:eastAsia="en-US" w:bidi="ar-SA"/>
      </w:rPr>
    </w:lvl>
    <w:lvl w:ilvl="7" w:tplc="2B46998E">
      <w:numFmt w:val="bullet"/>
      <w:lvlText w:val="•"/>
      <w:lvlJc w:val="left"/>
      <w:pPr>
        <w:ind w:left="7275" w:hanging="227"/>
      </w:pPr>
      <w:rPr>
        <w:rFonts w:hint="default"/>
        <w:lang w:val="en-US" w:eastAsia="en-US" w:bidi="ar-SA"/>
      </w:rPr>
    </w:lvl>
    <w:lvl w:ilvl="8" w:tplc="611A7B1A">
      <w:numFmt w:val="bullet"/>
      <w:lvlText w:val="•"/>
      <w:lvlJc w:val="left"/>
      <w:pPr>
        <w:ind w:left="8292" w:hanging="227"/>
      </w:pPr>
      <w:rPr>
        <w:rFonts w:hint="default"/>
        <w:lang w:val="en-US" w:eastAsia="en-US" w:bidi="ar-SA"/>
      </w:rPr>
    </w:lvl>
  </w:abstractNum>
  <w:abstractNum w:abstractNumId="1" w15:restartNumberingAfterBreak="0">
    <w:nsid w:val="078A72C8"/>
    <w:multiLevelType w:val="hybridMultilevel"/>
    <w:tmpl w:val="59B01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6130F1"/>
    <w:multiLevelType w:val="hybridMultilevel"/>
    <w:tmpl w:val="9FC27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0775B6"/>
    <w:multiLevelType w:val="multilevel"/>
    <w:tmpl w:val="767A9D5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DD53E57"/>
    <w:multiLevelType w:val="hybridMultilevel"/>
    <w:tmpl w:val="81DC6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790C44"/>
    <w:multiLevelType w:val="hybridMultilevel"/>
    <w:tmpl w:val="84B0E8D2"/>
    <w:lvl w:ilvl="0" w:tplc="69E2984C">
      <w:numFmt w:val="bullet"/>
      <w:lvlText w:val=""/>
      <w:lvlJc w:val="left"/>
      <w:pPr>
        <w:ind w:left="465" w:hanging="358"/>
      </w:pPr>
      <w:rPr>
        <w:rFonts w:ascii="Symbol" w:eastAsia="Symbol" w:hAnsi="Symbol" w:cs="Symbol" w:hint="default"/>
        <w:b w:val="0"/>
        <w:bCs w:val="0"/>
        <w:i w:val="0"/>
        <w:iCs w:val="0"/>
        <w:spacing w:val="0"/>
        <w:w w:val="99"/>
        <w:sz w:val="20"/>
        <w:szCs w:val="20"/>
        <w:lang w:val="en-US" w:eastAsia="en-US" w:bidi="ar-SA"/>
      </w:rPr>
    </w:lvl>
    <w:lvl w:ilvl="1" w:tplc="083887F0">
      <w:numFmt w:val="bullet"/>
      <w:lvlText w:val="•"/>
      <w:lvlJc w:val="left"/>
      <w:pPr>
        <w:ind w:left="724" w:hanging="358"/>
      </w:pPr>
      <w:rPr>
        <w:rFonts w:hint="default"/>
        <w:lang w:val="en-US" w:eastAsia="en-US" w:bidi="ar-SA"/>
      </w:rPr>
    </w:lvl>
    <w:lvl w:ilvl="2" w:tplc="9F760182">
      <w:numFmt w:val="bullet"/>
      <w:lvlText w:val="•"/>
      <w:lvlJc w:val="left"/>
      <w:pPr>
        <w:ind w:left="989" w:hanging="358"/>
      </w:pPr>
      <w:rPr>
        <w:rFonts w:hint="default"/>
        <w:lang w:val="en-US" w:eastAsia="en-US" w:bidi="ar-SA"/>
      </w:rPr>
    </w:lvl>
    <w:lvl w:ilvl="3" w:tplc="59769CF4">
      <w:numFmt w:val="bullet"/>
      <w:lvlText w:val="•"/>
      <w:lvlJc w:val="left"/>
      <w:pPr>
        <w:ind w:left="1253" w:hanging="358"/>
      </w:pPr>
      <w:rPr>
        <w:rFonts w:hint="default"/>
        <w:lang w:val="en-US" w:eastAsia="en-US" w:bidi="ar-SA"/>
      </w:rPr>
    </w:lvl>
    <w:lvl w:ilvl="4" w:tplc="C8364BFA">
      <w:numFmt w:val="bullet"/>
      <w:lvlText w:val="•"/>
      <w:lvlJc w:val="left"/>
      <w:pPr>
        <w:ind w:left="1518" w:hanging="358"/>
      </w:pPr>
      <w:rPr>
        <w:rFonts w:hint="default"/>
        <w:lang w:val="en-US" w:eastAsia="en-US" w:bidi="ar-SA"/>
      </w:rPr>
    </w:lvl>
    <w:lvl w:ilvl="5" w:tplc="366AD14A">
      <w:numFmt w:val="bullet"/>
      <w:lvlText w:val="•"/>
      <w:lvlJc w:val="left"/>
      <w:pPr>
        <w:ind w:left="1782" w:hanging="358"/>
      </w:pPr>
      <w:rPr>
        <w:rFonts w:hint="default"/>
        <w:lang w:val="en-US" w:eastAsia="en-US" w:bidi="ar-SA"/>
      </w:rPr>
    </w:lvl>
    <w:lvl w:ilvl="6" w:tplc="7ED2A76E">
      <w:numFmt w:val="bullet"/>
      <w:lvlText w:val="•"/>
      <w:lvlJc w:val="left"/>
      <w:pPr>
        <w:ind w:left="2047" w:hanging="358"/>
      </w:pPr>
      <w:rPr>
        <w:rFonts w:hint="default"/>
        <w:lang w:val="en-US" w:eastAsia="en-US" w:bidi="ar-SA"/>
      </w:rPr>
    </w:lvl>
    <w:lvl w:ilvl="7" w:tplc="944A62EC">
      <w:numFmt w:val="bullet"/>
      <w:lvlText w:val="•"/>
      <w:lvlJc w:val="left"/>
      <w:pPr>
        <w:ind w:left="2311" w:hanging="358"/>
      </w:pPr>
      <w:rPr>
        <w:rFonts w:hint="default"/>
        <w:lang w:val="en-US" w:eastAsia="en-US" w:bidi="ar-SA"/>
      </w:rPr>
    </w:lvl>
    <w:lvl w:ilvl="8" w:tplc="5106D2B8">
      <w:numFmt w:val="bullet"/>
      <w:lvlText w:val="•"/>
      <w:lvlJc w:val="left"/>
      <w:pPr>
        <w:ind w:left="2576" w:hanging="358"/>
      </w:pPr>
      <w:rPr>
        <w:rFonts w:hint="default"/>
        <w:lang w:val="en-US" w:eastAsia="en-US" w:bidi="ar-SA"/>
      </w:rPr>
    </w:lvl>
  </w:abstractNum>
  <w:abstractNum w:abstractNumId="6" w15:restartNumberingAfterBreak="0">
    <w:nsid w:val="2CCC37C4"/>
    <w:multiLevelType w:val="hybridMultilevel"/>
    <w:tmpl w:val="3F808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070FA7"/>
    <w:multiLevelType w:val="hybridMultilevel"/>
    <w:tmpl w:val="4DBA2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5244C6"/>
    <w:multiLevelType w:val="multilevel"/>
    <w:tmpl w:val="1F8CBBC0"/>
    <w:lvl w:ilvl="0">
      <w:start w:val="1"/>
      <w:numFmt w:val="decimal"/>
      <w:lvlText w:val="%1"/>
      <w:lvlJc w:val="left"/>
      <w:pPr>
        <w:ind w:left="107" w:hanging="572"/>
      </w:pPr>
      <w:rPr>
        <w:rFonts w:hint="default"/>
        <w:lang w:val="en-US" w:eastAsia="en-US" w:bidi="ar-SA"/>
      </w:rPr>
    </w:lvl>
    <w:lvl w:ilvl="1">
      <w:start w:val="1"/>
      <w:numFmt w:val="decimal"/>
      <w:lvlText w:val="%1.%2"/>
      <w:lvlJc w:val="left"/>
      <w:pPr>
        <w:ind w:left="107" w:hanging="57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465" w:hanging="358"/>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1047" w:hanging="358"/>
      </w:pPr>
      <w:rPr>
        <w:rFonts w:hint="default"/>
        <w:lang w:val="en-US" w:eastAsia="en-US" w:bidi="ar-SA"/>
      </w:rPr>
    </w:lvl>
    <w:lvl w:ilvl="4">
      <w:numFmt w:val="bullet"/>
      <w:lvlText w:val="•"/>
      <w:lvlJc w:val="left"/>
      <w:pPr>
        <w:ind w:left="1341" w:hanging="358"/>
      </w:pPr>
      <w:rPr>
        <w:rFonts w:hint="default"/>
        <w:lang w:val="en-US" w:eastAsia="en-US" w:bidi="ar-SA"/>
      </w:rPr>
    </w:lvl>
    <w:lvl w:ilvl="5">
      <w:numFmt w:val="bullet"/>
      <w:lvlText w:val="•"/>
      <w:lvlJc w:val="left"/>
      <w:pPr>
        <w:ind w:left="1635" w:hanging="358"/>
      </w:pPr>
      <w:rPr>
        <w:rFonts w:hint="default"/>
        <w:lang w:val="en-US" w:eastAsia="en-US" w:bidi="ar-SA"/>
      </w:rPr>
    </w:lvl>
    <w:lvl w:ilvl="6">
      <w:numFmt w:val="bullet"/>
      <w:lvlText w:val="•"/>
      <w:lvlJc w:val="left"/>
      <w:pPr>
        <w:ind w:left="1929" w:hanging="358"/>
      </w:pPr>
      <w:rPr>
        <w:rFonts w:hint="default"/>
        <w:lang w:val="en-US" w:eastAsia="en-US" w:bidi="ar-SA"/>
      </w:rPr>
    </w:lvl>
    <w:lvl w:ilvl="7">
      <w:numFmt w:val="bullet"/>
      <w:lvlText w:val="•"/>
      <w:lvlJc w:val="left"/>
      <w:pPr>
        <w:ind w:left="2223" w:hanging="358"/>
      </w:pPr>
      <w:rPr>
        <w:rFonts w:hint="default"/>
        <w:lang w:val="en-US" w:eastAsia="en-US" w:bidi="ar-SA"/>
      </w:rPr>
    </w:lvl>
    <w:lvl w:ilvl="8">
      <w:numFmt w:val="bullet"/>
      <w:lvlText w:val="•"/>
      <w:lvlJc w:val="left"/>
      <w:pPr>
        <w:ind w:left="2517" w:hanging="358"/>
      </w:pPr>
      <w:rPr>
        <w:rFonts w:hint="default"/>
        <w:lang w:val="en-US" w:eastAsia="en-US" w:bidi="ar-SA"/>
      </w:rPr>
    </w:lvl>
  </w:abstractNum>
  <w:abstractNum w:abstractNumId="9" w15:restartNumberingAfterBreak="0">
    <w:nsid w:val="4BAD61C9"/>
    <w:multiLevelType w:val="hybridMultilevel"/>
    <w:tmpl w:val="FFDAD9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F6A6932"/>
    <w:multiLevelType w:val="multilevel"/>
    <w:tmpl w:val="8A00ADD2"/>
    <w:lvl w:ilvl="0">
      <w:start w:val="1"/>
      <w:numFmt w:val="bullet"/>
      <w:lvlText w:val="•"/>
      <w:lvlJc w:val="left"/>
      <w:pPr>
        <w:tabs>
          <w:tab w:val="num" w:pos="1134"/>
        </w:tabs>
        <w:ind w:left="1134" w:hanging="567"/>
      </w:pPr>
      <w:rPr>
        <w:rFonts w:asciiTheme="majorHAnsi" w:hAnsiTheme="majorHAnsi" w:cs="Times New Roman" w:hint="default"/>
      </w:rPr>
    </w:lvl>
    <w:lvl w:ilvl="1">
      <w:start w:val="1"/>
      <w:numFmt w:val="none"/>
      <w:lvlText w:val="–"/>
      <w:lvlJc w:val="left"/>
      <w:pPr>
        <w:tabs>
          <w:tab w:val="num" w:pos="1701"/>
        </w:tabs>
        <w:ind w:left="1701" w:hanging="567"/>
      </w:pPr>
    </w:lvl>
    <w:lvl w:ilvl="2">
      <w:start w:val="1"/>
      <w:numFmt w:val="none"/>
      <w:lvlText w:val="~"/>
      <w:lvlJc w:val="left"/>
      <w:pPr>
        <w:tabs>
          <w:tab w:val="num" w:pos="2268"/>
        </w:tabs>
        <w:ind w:left="2268" w:hanging="567"/>
      </w:pPr>
    </w:lvl>
    <w:lvl w:ilvl="3">
      <w:start w:val="1"/>
      <w:numFmt w:val="bullet"/>
      <w:lvlText w:val="○"/>
      <w:lvlJc w:val="left"/>
      <w:pPr>
        <w:tabs>
          <w:tab w:val="num" w:pos="2835"/>
        </w:tabs>
        <w:ind w:left="2835" w:hanging="567"/>
      </w:pPr>
      <w:rPr>
        <w:rFonts w:ascii="Arial" w:hAnsi="Arial" w:cs="Times New Roman" w:hint="default"/>
      </w:rPr>
    </w:lvl>
    <w:lvl w:ilvl="4">
      <w:start w:val="1"/>
      <w:numFmt w:val="lowerLetter"/>
      <w:lvlText w:val="(%5)"/>
      <w:lvlJc w:val="left"/>
      <w:pPr>
        <w:tabs>
          <w:tab w:val="num" w:pos="3402"/>
        </w:tabs>
        <w:ind w:left="3402" w:hanging="567"/>
      </w:pPr>
    </w:lvl>
    <w:lvl w:ilvl="5">
      <w:start w:val="1"/>
      <w:numFmt w:val="lowerRoman"/>
      <w:lvlText w:val="(%6)"/>
      <w:lvlJc w:val="left"/>
      <w:pPr>
        <w:tabs>
          <w:tab w:val="num" w:pos="3969"/>
        </w:tabs>
        <w:ind w:left="3969" w:hanging="567"/>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877F8F"/>
    <w:multiLevelType w:val="hybridMultilevel"/>
    <w:tmpl w:val="FFFFFFFF"/>
    <w:lvl w:ilvl="0" w:tplc="B5982F2C">
      <w:start w:val="1"/>
      <w:numFmt w:val="bullet"/>
      <w:lvlText w:val="·"/>
      <w:lvlJc w:val="left"/>
      <w:pPr>
        <w:ind w:left="720" w:hanging="360"/>
      </w:pPr>
      <w:rPr>
        <w:rFonts w:ascii="Symbol" w:hAnsi="Symbol" w:hint="default"/>
      </w:rPr>
    </w:lvl>
    <w:lvl w:ilvl="1" w:tplc="1C9CD798">
      <w:start w:val="1"/>
      <w:numFmt w:val="bullet"/>
      <w:lvlText w:val="o"/>
      <w:lvlJc w:val="left"/>
      <w:pPr>
        <w:ind w:left="1440" w:hanging="360"/>
      </w:pPr>
      <w:rPr>
        <w:rFonts w:ascii="&quot;Courier New&quot;" w:hAnsi="&quot;Courier New&quot;" w:hint="default"/>
      </w:rPr>
    </w:lvl>
    <w:lvl w:ilvl="2" w:tplc="84926360">
      <w:start w:val="1"/>
      <w:numFmt w:val="bullet"/>
      <w:lvlText w:val=""/>
      <w:lvlJc w:val="left"/>
      <w:pPr>
        <w:ind w:left="2160" w:hanging="360"/>
      </w:pPr>
      <w:rPr>
        <w:rFonts w:ascii="Wingdings" w:hAnsi="Wingdings" w:hint="default"/>
      </w:rPr>
    </w:lvl>
    <w:lvl w:ilvl="3" w:tplc="BEE88030">
      <w:start w:val="1"/>
      <w:numFmt w:val="bullet"/>
      <w:lvlText w:val=""/>
      <w:lvlJc w:val="left"/>
      <w:pPr>
        <w:ind w:left="2880" w:hanging="360"/>
      </w:pPr>
      <w:rPr>
        <w:rFonts w:ascii="Symbol" w:hAnsi="Symbol" w:hint="default"/>
      </w:rPr>
    </w:lvl>
    <w:lvl w:ilvl="4" w:tplc="2598B416">
      <w:start w:val="1"/>
      <w:numFmt w:val="bullet"/>
      <w:lvlText w:val="o"/>
      <w:lvlJc w:val="left"/>
      <w:pPr>
        <w:ind w:left="3600" w:hanging="360"/>
      </w:pPr>
      <w:rPr>
        <w:rFonts w:ascii="Courier New" w:hAnsi="Courier New" w:hint="default"/>
      </w:rPr>
    </w:lvl>
    <w:lvl w:ilvl="5" w:tplc="4CB424F8">
      <w:start w:val="1"/>
      <w:numFmt w:val="bullet"/>
      <w:lvlText w:val=""/>
      <w:lvlJc w:val="left"/>
      <w:pPr>
        <w:ind w:left="4320" w:hanging="360"/>
      </w:pPr>
      <w:rPr>
        <w:rFonts w:ascii="Wingdings" w:hAnsi="Wingdings" w:hint="default"/>
      </w:rPr>
    </w:lvl>
    <w:lvl w:ilvl="6" w:tplc="C11A7690">
      <w:start w:val="1"/>
      <w:numFmt w:val="bullet"/>
      <w:lvlText w:val=""/>
      <w:lvlJc w:val="left"/>
      <w:pPr>
        <w:ind w:left="5040" w:hanging="360"/>
      </w:pPr>
      <w:rPr>
        <w:rFonts w:ascii="Symbol" w:hAnsi="Symbol" w:hint="default"/>
      </w:rPr>
    </w:lvl>
    <w:lvl w:ilvl="7" w:tplc="ED0EE44C">
      <w:start w:val="1"/>
      <w:numFmt w:val="bullet"/>
      <w:lvlText w:val="o"/>
      <w:lvlJc w:val="left"/>
      <w:pPr>
        <w:ind w:left="5760" w:hanging="360"/>
      </w:pPr>
      <w:rPr>
        <w:rFonts w:ascii="Courier New" w:hAnsi="Courier New" w:hint="default"/>
      </w:rPr>
    </w:lvl>
    <w:lvl w:ilvl="8" w:tplc="D55A7CE6">
      <w:start w:val="1"/>
      <w:numFmt w:val="bullet"/>
      <w:lvlText w:val=""/>
      <w:lvlJc w:val="left"/>
      <w:pPr>
        <w:ind w:left="6480" w:hanging="360"/>
      </w:pPr>
      <w:rPr>
        <w:rFonts w:ascii="Wingdings" w:hAnsi="Wingdings" w:hint="default"/>
      </w:rPr>
    </w:lvl>
  </w:abstractNum>
  <w:abstractNum w:abstractNumId="12" w15:restartNumberingAfterBreak="0">
    <w:nsid w:val="60C65FF4"/>
    <w:multiLevelType w:val="hybridMultilevel"/>
    <w:tmpl w:val="3A203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BB7699"/>
    <w:multiLevelType w:val="hybridMultilevel"/>
    <w:tmpl w:val="2D2C5E6E"/>
    <w:lvl w:ilvl="0" w:tplc="725E0E06">
      <w:numFmt w:val="bullet"/>
      <w:lvlText w:val=""/>
      <w:lvlJc w:val="left"/>
      <w:pPr>
        <w:ind w:left="1030" w:hanging="358"/>
      </w:pPr>
      <w:rPr>
        <w:rFonts w:ascii="Symbol" w:eastAsia="Symbol" w:hAnsi="Symbol" w:cs="Symbol" w:hint="default"/>
        <w:spacing w:val="0"/>
        <w:w w:val="99"/>
        <w:lang w:val="en-US" w:eastAsia="en-US" w:bidi="ar-SA"/>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76921198"/>
    <w:multiLevelType w:val="hybridMultilevel"/>
    <w:tmpl w:val="46A6C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8924174">
    <w:abstractNumId w:val="0"/>
  </w:num>
  <w:num w:numId="2" w16cid:durableId="1952546405">
    <w:abstractNumId w:val="9"/>
  </w:num>
  <w:num w:numId="3" w16cid:durableId="191892613">
    <w:abstractNumId w:val="13"/>
  </w:num>
  <w:num w:numId="4" w16cid:durableId="2020157372">
    <w:abstractNumId w:val="5"/>
  </w:num>
  <w:num w:numId="5" w16cid:durableId="1915312209">
    <w:abstractNumId w:val="8"/>
  </w:num>
  <w:num w:numId="6" w16cid:durableId="1752579707">
    <w:abstractNumId w:val="12"/>
  </w:num>
  <w:num w:numId="7" w16cid:durableId="2086493486">
    <w:abstractNumId w:val="1"/>
  </w:num>
  <w:num w:numId="8" w16cid:durableId="2025738636">
    <w:abstractNumId w:val="6"/>
  </w:num>
  <w:num w:numId="9" w16cid:durableId="1346593465">
    <w:abstractNumId w:val="10"/>
  </w:num>
  <w:num w:numId="10" w16cid:durableId="569509531">
    <w:abstractNumId w:val="11"/>
  </w:num>
  <w:num w:numId="11" w16cid:durableId="1059474342">
    <w:abstractNumId w:val="14"/>
  </w:num>
  <w:num w:numId="12" w16cid:durableId="2002465281">
    <w:abstractNumId w:val="4"/>
  </w:num>
  <w:num w:numId="13" w16cid:durableId="426510064">
    <w:abstractNumId w:val="3"/>
  </w:num>
  <w:num w:numId="14" w16cid:durableId="1476414600">
    <w:abstractNumId w:val="7"/>
  </w:num>
  <w:num w:numId="15" w16cid:durableId="52895560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3E"/>
    <w:rsid w:val="00001816"/>
    <w:rsid w:val="00006AC1"/>
    <w:rsid w:val="00010AD2"/>
    <w:rsid w:val="00021168"/>
    <w:rsid w:val="00023829"/>
    <w:rsid w:val="00025D3E"/>
    <w:rsid w:val="00030068"/>
    <w:rsid w:val="000315DA"/>
    <w:rsid w:val="00031C9A"/>
    <w:rsid w:val="00034B99"/>
    <w:rsid w:val="000406B2"/>
    <w:rsid w:val="000436C1"/>
    <w:rsid w:val="00044661"/>
    <w:rsid w:val="00051972"/>
    <w:rsid w:val="000541C3"/>
    <w:rsid w:val="000545AD"/>
    <w:rsid w:val="00057556"/>
    <w:rsid w:val="0006618D"/>
    <w:rsid w:val="00066CB7"/>
    <w:rsid w:val="00067002"/>
    <w:rsid w:val="000678F5"/>
    <w:rsid w:val="000702B6"/>
    <w:rsid w:val="00070CB1"/>
    <w:rsid w:val="00072726"/>
    <w:rsid w:val="0008102C"/>
    <w:rsid w:val="00086B59"/>
    <w:rsid w:val="00090207"/>
    <w:rsid w:val="00091CF5"/>
    <w:rsid w:val="00093C66"/>
    <w:rsid w:val="000952D7"/>
    <w:rsid w:val="00097293"/>
    <w:rsid w:val="00097EC9"/>
    <w:rsid w:val="000A0829"/>
    <w:rsid w:val="000A1ED5"/>
    <w:rsid w:val="000A592F"/>
    <w:rsid w:val="000A67C8"/>
    <w:rsid w:val="000A7269"/>
    <w:rsid w:val="000B18A4"/>
    <w:rsid w:val="000B223E"/>
    <w:rsid w:val="000B42A7"/>
    <w:rsid w:val="000B4CFC"/>
    <w:rsid w:val="000B6FE4"/>
    <w:rsid w:val="000B7CD3"/>
    <w:rsid w:val="000C1B8B"/>
    <w:rsid w:val="000C4C77"/>
    <w:rsid w:val="000C724F"/>
    <w:rsid w:val="000D532C"/>
    <w:rsid w:val="000D5631"/>
    <w:rsid w:val="000D5A5D"/>
    <w:rsid w:val="000D5B9B"/>
    <w:rsid w:val="000D6443"/>
    <w:rsid w:val="000D7700"/>
    <w:rsid w:val="000F2175"/>
    <w:rsid w:val="000F4CC6"/>
    <w:rsid w:val="000F610C"/>
    <w:rsid w:val="00103A08"/>
    <w:rsid w:val="00104CE4"/>
    <w:rsid w:val="00110147"/>
    <w:rsid w:val="001134F6"/>
    <w:rsid w:val="0011352D"/>
    <w:rsid w:val="00114E60"/>
    <w:rsid w:val="00116F50"/>
    <w:rsid w:val="00117A10"/>
    <w:rsid w:val="001227AE"/>
    <w:rsid w:val="00124C7A"/>
    <w:rsid w:val="001273FB"/>
    <w:rsid w:val="00130A7D"/>
    <w:rsid w:val="00131D68"/>
    <w:rsid w:val="0013242A"/>
    <w:rsid w:val="00143C36"/>
    <w:rsid w:val="001445C7"/>
    <w:rsid w:val="00144872"/>
    <w:rsid w:val="0014745C"/>
    <w:rsid w:val="00151D7B"/>
    <w:rsid w:val="001524F4"/>
    <w:rsid w:val="00152D17"/>
    <w:rsid w:val="001568E2"/>
    <w:rsid w:val="00156D1C"/>
    <w:rsid w:val="00161B30"/>
    <w:rsid w:val="0016360B"/>
    <w:rsid w:val="001712B4"/>
    <w:rsid w:val="00171383"/>
    <w:rsid w:val="0017555E"/>
    <w:rsid w:val="00175AF7"/>
    <w:rsid w:val="00175C0E"/>
    <w:rsid w:val="00182607"/>
    <w:rsid w:val="00183700"/>
    <w:rsid w:val="001919DF"/>
    <w:rsid w:val="00194792"/>
    <w:rsid w:val="001A4326"/>
    <w:rsid w:val="001A70D8"/>
    <w:rsid w:val="001B3527"/>
    <w:rsid w:val="001B3E57"/>
    <w:rsid w:val="001B7C53"/>
    <w:rsid w:val="001C0446"/>
    <w:rsid w:val="001C34F4"/>
    <w:rsid w:val="001C41D7"/>
    <w:rsid w:val="001C55A5"/>
    <w:rsid w:val="001C582F"/>
    <w:rsid w:val="001C5867"/>
    <w:rsid w:val="001D4E1F"/>
    <w:rsid w:val="001D5037"/>
    <w:rsid w:val="001D6D54"/>
    <w:rsid w:val="001E0849"/>
    <w:rsid w:val="001E1DF1"/>
    <w:rsid w:val="001E62CD"/>
    <w:rsid w:val="001F460D"/>
    <w:rsid w:val="001F7DC1"/>
    <w:rsid w:val="001F7EDD"/>
    <w:rsid w:val="0020381B"/>
    <w:rsid w:val="0020532D"/>
    <w:rsid w:val="0021090C"/>
    <w:rsid w:val="0021282B"/>
    <w:rsid w:val="002129D2"/>
    <w:rsid w:val="0022110C"/>
    <w:rsid w:val="00224360"/>
    <w:rsid w:val="00224DA1"/>
    <w:rsid w:val="00227447"/>
    <w:rsid w:val="00227742"/>
    <w:rsid w:val="00227CD7"/>
    <w:rsid w:val="00230634"/>
    <w:rsid w:val="00234A8A"/>
    <w:rsid w:val="00237EF2"/>
    <w:rsid w:val="002443C0"/>
    <w:rsid w:val="00247C23"/>
    <w:rsid w:val="00255A06"/>
    <w:rsid w:val="00263A87"/>
    <w:rsid w:val="00281CE2"/>
    <w:rsid w:val="002833C3"/>
    <w:rsid w:val="002877D4"/>
    <w:rsid w:val="00287CF3"/>
    <w:rsid w:val="00295A74"/>
    <w:rsid w:val="002A0E10"/>
    <w:rsid w:val="002A18AA"/>
    <w:rsid w:val="002A359D"/>
    <w:rsid w:val="002B72C4"/>
    <w:rsid w:val="002C072E"/>
    <w:rsid w:val="002C46EF"/>
    <w:rsid w:val="002C6D4D"/>
    <w:rsid w:val="002C7E16"/>
    <w:rsid w:val="002D249C"/>
    <w:rsid w:val="002D2CCE"/>
    <w:rsid w:val="002E47CA"/>
    <w:rsid w:val="002E485A"/>
    <w:rsid w:val="002E79AA"/>
    <w:rsid w:val="002F61DC"/>
    <w:rsid w:val="00300B64"/>
    <w:rsid w:val="00300EC3"/>
    <w:rsid w:val="00302B93"/>
    <w:rsid w:val="003066AB"/>
    <w:rsid w:val="00310919"/>
    <w:rsid w:val="0031688F"/>
    <w:rsid w:val="00317646"/>
    <w:rsid w:val="00317905"/>
    <w:rsid w:val="00321AE6"/>
    <w:rsid w:val="00322F88"/>
    <w:rsid w:val="003240F4"/>
    <w:rsid w:val="003318C4"/>
    <w:rsid w:val="00336AA5"/>
    <w:rsid w:val="00341B20"/>
    <w:rsid w:val="003451C3"/>
    <w:rsid w:val="00346C62"/>
    <w:rsid w:val="00346DF0"/>
    <w:rsid w:val="003477E7"/>
    <w:rsid w:val="0035005D"/>
    <w:rsid w:val="00350837"/>
    <w:rsid w:val="00353DA3"/>
    <w:rsid w:val="003602BC"/>
    <w:rsid w:val="00362717"/>
    <w:rsid w:val="00375D7C"/>
    <w:rsid w:val="003803CF"/>
    <w:rsid w:val="00380810"/>
    <w:rsid w:val="00381355"/>
    <w:rsid w:val="00383D2D"/>
    <w:rsid w:val="00393672"/>
    <w:rsid w:val="00395B8E"/>
    <w:rsid w:val="003970AC"/>
    <w:rsid w:val="003A0434"/>
    <w:rsid w:val="003A444A"/>
    <w:rsid w:val="003A4EFA"/>
    <w:rsid w:val="003A56D3"/>
    <w:rsid w:val="003A75E0"/>
    <w:rsid w:val="003B314F"/>
    <w:rsid w:val="003B6744"/>
    <w:rsid w:val="003C2DF2"/>
    <w:rsid w:val="003D213D"/>
    <w:rsid w:val="003D6D71"/>
    <w:rsid w:val="003D7066"/>
    <w:rsid w:val="003E0949"/>
    <w:rsid w:val="003E4CE4"/>
    <w:rsid w:val="003F31A7"/>
    <w:rsid w:val="003F6B2E"/>
    <w:rsid w:val="004020BB"/>
    <w:rsid w:val="00405AE0"/>
    <w:rsid w:val="00407B31"/>
    <w:rsid w:val="004110A9"/>
    <w:rsid w:val="00411CD2"/>
    <w:rsid w:val="00412C4D"/>
    <w:rsid w:val="0041305E"/>
    <w:rsid w:val="00413BCC"/>
    <w:rsid w:val="0041437D"/>
    <w:rsid w:val="004147D8"/>
    <w:rsid w:val="0041568D"/>
    <w:rsid w:val="004204A3"/>
    <w:rsid w:val="004216C0"/>
    <w:rsid w:val="00430181"/>
    <w:rsid w:val="0043118B"/>
    <w:rsid w:val="00432117"/>
    <w:rsid w:val="0043446E"/>
    <w:rsid w:val="00435073"/>
    <w:rsid w:val="00442249"/>
    <w:rsid w:val="00444D91"/>
    <w:rsid w:val="004518F6"/>
    <w:rsid w:val="004563FC"/>
    <w:rsid w:val="00465A37"/>
    <w:rsid w:val="0047269B"/>
    <w:rsid w:val="00475A9C"/>
    <w:rsid w:val="00476650"/>
    <w:rsid w:val="0048326D"/>
    <w:rsid w:val="00485174"/>
    <w:rsid w:val="004878EF"/>
    <w:rsid w:val="0049406A"/>
    <w:rsid w:val="004A70F1"/>
    <w:rsid w:val="004A7346"/>
    <w:rsid w:val="004B15D3"/>
    <w:rsid w:val="004B467F"/>
    <w:rsid w:val="004B58BA"/>
    <w:rsid w:val="004B74A6"/>
    <w:rsid w:val="004C0F00"/>
    <w:rsid w:val="004C30AF"/>
    <w:rsid w:val="004C61C6"/>
    <w:rsid w:val="004C74BA"/>
    <w:rsid w:val="004D06EA"/>
    <w:rsid w:val="004D525B"/>
    <w:rsid w:val="004D7F74"/>
    <w:rsid w:val="004E0BAE"/>
    <w:rsid w:val="004E34A2"/>
    <w:rsid w:val="004F2FDE"/>
    <w:rsid w:val="004F546D"/>
    <w:rsid w:val="004F6C7A"/>
    <w:rsid w:val="00506154"/>
    <w:rsid w:val="00510622"/>
    <w:rsid w:val="00513632"/>
    <w:rsid w:val="00521610"/>
    <w:rsid w:val="00525397"/>
    <w:rsid w:val="005253F2"/>
    <w:rsid w:val="00530626"/>
    <w:rsid w:val="00537438"/>
    <w:rsid w:val="005414AE"/>
    <w:rsid w:val="005423B5"/>
    <w:rsid w:val="0054304E"/>
    <w:rsid w:val="00543849"/>
    <w:rsid w:val="00543E8F"/>
    <w:rsid w:val="00544B59"/>
    <w:rsid w:val="0055036E"/>
    <w:rsid w:val="00551688"/>
    <w:rsid w:val="00551D6A"/>
    <w:rsid w:val="00553433"/>
    <w:rsid w:val="00561D35"/>
    <w:rsid w:val="005703D4"/>
    <w:rsid w:val="005733B2"/>
    <w:rsid w:val="005753CC"/>
    <w:rsid w:val="00575B22"/>
    <w:rsid w:val="005768EA"/>
    <w:rsid w:val="00577EA0"/>
    <w:rsid w:val="00581BF0"/>
    <w:rsid w:val="00585BDE"/>
    <w:rsid w:val="00585CB2"/>
    <w:rsid w:val="00593F72"/>
    <w:rsid w:val="005A7B21"/>
    <w:rsid w:val="005B199D"/>
    <w:rsid w:val="005B1A33"/>
    <w:rsid w:val="005B4D86"/>
    <w:rsid w:val="005C000C"/>
    <w:rsid w:val="005C106E"/>
    <w:rsid w:val="005C22B2"/>
    <w:rsid w:val="005C7277"/>
    <w:rsid w:val="005D61EB"/>
    <w:rsid w:val="005E05C0"/>
    <w:rsid w:val="005E14EB"/>
    <w:rsid w:val="005E1ED2"/>
    <w:rsid w:val="005E6803"/>
    <w:rsid w:val="005E7F0F"/>
    <w:rsid w:val="005F56BB"/>
    <w:rsid w:val="006003C2"/>
    <w:rsid w:val="00604567"/>
    <w:rsid w:val="00605B3C"/>
    <w:rsid w:val="0060782B"/>
    <w:rsid w:val="00611C22"/>
    <w:rsid w:val="0061248A"/>
    <w:rsid w:val="0061431E"/>
    <w:rsid w:val="006148C1"/>
    <w:rsid w:val="00615DAD"/>
    <w:rsid w:val="0062187F"/>
    <w:rsid w:val="006218C4"/>
    <w:rsid w:val="00621981"/>
    <w:rsid w:val="0062553D"/>
    <w:rsid w:val="006263A4"/>
    <w:rsid w:val="00631EBF"/>
    <w:rsid w:val="00634190"/>
    <w:rsid w:val="00634CBD"/>
    <w:rsid w:val="006357DB"/>
    <w:rsid w:val="0063667F"/>
    <w:rsid w:val="006428FE"/>
    <w:rsid w:val="00642C89"/>
    <w:rsid w:val="00653864"/>
    <w:rsid w:val="0065443E"/>
    <w:rsid w:val="00660CEC"/>
    <w:rsid w:val="00662F43"/>
    <w:rsid w:val="00663235"/>
    <w:rsid w:val="00663F80"/>
    <w:rsid w:val="00664DF6"/>
    <w:rsid w:val="006670DB"/>
    <w:rsid w:val="006711A7"/>
    <w:rsid w:val="00677272"/>
    <w:rsid w:val="006818CF"/>
    <w:rsid w:val="00686DA2"/>
    <w:rsid w:val="00690F35"/>
    <w:rsid w:val="00692CBF"/>
    <w:rsid w:val="006A2E8B"/>
    <w:rsid w:val="006A4EED"/>
    <w:rsid w:val="006A56AA"/>
    <w:rsid w:val="006A6CA3"/>
    <w:rsid w:val="006B0121"/>
    <w:rsid w:val="006C0270"/>
    <w:rsid w:val="006C15AB"/>
    <w:rsid w:val="006C1EC0"/>
    <w:rsid w:val="006C256B"/>
    <w:rsid w:val="006C6B1D"/>
    <w:rsid w:val="006D023D"/>
    <w:rsid w:val="006D1E70"/>
    <w:rsid w:val="006D33EA"/>
    <w:rsid w:val="006E027D"/>
    <w:rsid w:val="006E087A"/>
    <w:rsid w:val="006E10D0"/>
    <w:rsid w:val="006E2712"/>
    <w:rsid w:val="006E4227"/>
    <w:rsid w:val="0070475D"/>
    <w:rsid w:val="00704970"/>
    <w:rsid w:val="00706F75"/>
    <w:rsid w:val="007125C4"/>
    <w:rsid w:val="00715465"/>
    <w:rsid w:val="0072123A"/>
    <w:rsid w:val="00721C9B"/>
    <w:rsid w:val="007267CD"/>
    <w:rsid w:val="00727A97"/>
    <w:rsid w:val="00730408"/>
    <w:rsid w:val="0073313A"/>
    <w:rsid w:val="007349CA"/>
    <w:rsid w:val="00740084"/>
    <w:rsid w:val="00740A5B"/>
    <w:rsid w:val="007456C3"/>
    <w:rsid w:val="00746411"/>
    <w:rsid w:val="00747B9D"/>
    <w:rsid w:val="007512BE"/>
    <w:rsid w:val="007529A1"/>
    <w:rsid w:val="007529F5"/>
    <w:rsid w:val="00753974"/>
    <w:rsid w:val="00754A13"/>
    <w:rsid w:val="0075610A"/>
    <w:rsid w:val="00757F20"/>
    <w:rsid w:val="00763ABF"/>
    <w:rsid w:val="00764D24"/>
    <w:rsid w:val="007655E7"/>
    <w:rsid w:val="00767622"/>
    <w:rsid w:val="00774B54"/>
    <w:rsid w:val="007751A4"/>
    <w:rsid w:val="00776837"/>
    <w:rsid w:val="00776B7C"/>
    <w:rsid w:val="007808D5"/>
    <w:rsid w:val="00781464"/>
    <w:rsid w:val="007861B2"/>
    <w:rsid w:val="00795A6E"/>
    <w:rsid w:val="00797329"/>
    <w:rsid w:val="007974F5"/>
    <w:rsid w:val="007A1B71"/>
    <w:rsid w:val="007A3308"/>
    <w:rsid w:val="007A75F9"/>
    <w:rsid w:val="007B1ACA"/>
    <w:rsid w:val="007B5B17"/>
    <w:rsid w:val="007B67E2"/>
    <w:rsid w:val="007C0FEB"/>
    <w:rsid w:val="007C2B9A"/>
    <w:rsid w:val="007C54E8"/>
    <w:rsid w:val="007C611C"/>
    <w:rsid w:val="007D2478"/>
    <w:rsid w:val="007D38C9"/>
    <w:rsid w:val="007D6678"/>
    <w:rsid w:val="007F7013"/>
    <w:rsid w:val="007F7289"/>
    <w:rsid w:val="007F76F8"/>
    <w:rsid w:val="00801B6B"/>
    <w:rsid w:val="008043F3"/>
    <w:rsid w:val="008062C0"/>
    <w:rsid w:val="00813234"/>
    <w:rsid w:val="00814474"/>
    <w:rsid w:val="00816D25"/>
    <w:rsid w:val="00820D3A"/>
    <w:rsid w:val="008238EE"/>
    <w:rsid w:val="00826AA7"/>
    <w:rsid w:val="00834707"/>
    <w:rsid w:val="008352A6"/>
    <w:rsid w:val="0083724F"/>
    <w:rsid w:val="00840250"/>
    <w:rsid w:val="008427F6"/>
    <w:rsid w:val="00844B9A"/>
    <w:rsid w:val="00847A6D"/>
    <w:rsid w:val="0085712A"/>
    <w:rsid w:val="00857E17"/>
    <w:rsid w:val="00860622"/>
    <w:rsid w:val="00861E1F"/>
    <w:rsid w:val="00862B55"/>
    <w:rsid w:val="00865C4A"/>
    <w:rsid w:val="00873029"/>
    <w:rsid w:val="00873295"/>
    <w:rsid w:val="00873C8C"/>
    <w:rsid w:val="00877A57"/>
    <w:rsid w:val="008809C5"/>
    <w:rsid w:val="00881A25"/>
    <w:rsid w:val="00881CF8"/>
    <w:rsid w:val="00882134"/>
    <w:rsid w:val="00882676"/>
    <w:rsid w:val="0088296E"/>
    <w:rsid w:val="00885B76"/>
    <w:rsid w:val="00886DE5"/>
    <w:rsid w:val="00891A85"/>
    <w:rsid w:val="00891BC9"/>
    <w:rsid w:val="008A2636"/>
    <w:rsid w:val="008A7A42"/>
    <w:rsid w:val="008B0A11"/>
    <w:rsid w:val="008B0BE8"/>
    <w:rsid w:val="008B13E9"/>
    <w:rsid w:val="008B4A71"/>
    <w:rsid w:val="008C0DB1"/>
    <w:rsid w:val="008C4A63"/>
    <w:rsid w:val="008C5686"/>
    <w:rsid w:val="008C688F"/>
    <w:rsid w:val="008C7A91"/>
    <w:rsid w:val="008D3F85"/>
    <w:rsid w:val="008D6762"/>
    <w:rsid w:val="008D6B0E"/>
    <w:rsid w:val="008E1C1D"/>
    <w:rsid w:val="008E30AA"/>
    <w:rsid w:val="008E3289"/>
    <w:rsid w:val="008E48CE"/>
    <w:rsid w:val="008E575D"/>
    <w:rsid w:val="008E6C1B"/>
    <w:rsid w:val="008E6C4B"/>
    <w:rsid w:val="008F2D56"/>
    <w:rsid w:val="008F2DFB"/>
    <w:rsid w:val="008F5847"/>
    <w:rsid w:val="008F665A"/>
    <w:rsid w:val="00904CA7"/>
    <w:rsid w:val="009070F7"/>
    <w:rsid w:val="00913AE0"/>
    <w:rsid w:val="009177EF"/>
    <w:rsid w:val="009208B9"/>
    <w:rsid w:val="0092159E"/>
    <w:rsid w:val="00924B1E"/>
    <w:rsid w:val="009367DA"/>
    <w:rsid w:val="00937797"/>
    <w:rsid w:val="00937C3C"/>
    <w:rsid w:val="00950595"/>
    <w:rsid w:val="0095271C"/>
    <w:rsid w:val="00955EE9"/>
    <w:rsid w:val="009570CB"/>
    <w:rsid w:val="009579D3"/>
    <w:rsid w:val="00965343"/>
    <w:rsid w:val="009662B2"/>
    <w:rsid w:val="00967ACC"/>
    <w:rsid w:val="0097247B"/>
    <w:rsid w:val="009758DF"/>
    <w:rsid w:val="00975AF0"/>
    <w:rsid w:val="00982192"/>
    <w:rsid w:val="009828B1"/>
    <w:rsid w:val="00983DAD"/>
    <w:rsid w:val="00993106"/>
    <w:rsid w:val="00997F49"/>
    <w:rsid w:val="009A151E"/>
    <w:rsid w:val="009A24B1"/>
    <w:rsid w:val="009A429D"/>
    <w:rsid w:val="009A7E75"/>
    <w:rsid w:val="009B0B27"/>
    <w:rsid w:val="009B1196"/>
    <w:rsid w:val="009B38C4"/>
    <w:rsid w:val="009B5E03"/>
    <w:rsid w:val="009B7771"/>
    <w:rsid w:val="009C0BB4"/>
    <w:rsid w:val="009C5600"/>
    <w:rsid w:val="009C56B7"/>
    <w:rsid w:val="009C5790"/>
    <w:rsid w:val="009C5859"/>
    <w:rsid w:val="009C5E0D"/>
    <w:rsid w:val="009C6B38"/>
    <w:rsid w:val="009D5D0D"/>
    <w:rsid w:val="009E1E6E"/>
    <w:rsid w:val="009E36EF"/>
    <w:rsid w:val="009E4EBE"/>
    <w:rsid w:val="009E5E4E"/>
    <w:rsid w:val="009E6562"/>
    <w:rsid w:val="009F6CE6"/>
    <w:rsid w:val="00A00F0B"/>
    <w:rsid w:val="00A06430"/>
    <w:rsid w:val="00A21959"/>
    <w:rsid w:val="00A25FD6"/>
    <w:rsid w:val="00A333C8"/>
    <w:rsid w:val="00A33C8D"/>
    <w:rsid w:val="00A375DE"/>
    <w:rsid w:val="00A409F1"/>
    <w:rsid w:val="00A43772"/>
    <w:rsid w:val="00A46535"/>
    <w:rsid w:val="00A516DE"/>
    <w:rsid w:val="00A64C21"/>
    <w:rsid w:val="00A65C81"/>
    <w:rsid w:val="00A66665"/>
    <w:rsid w:val="00A67871"/>
    <w:rsid w:val="00A748EE"/>
    <w:rsid w:val="00A762A6"/>
    <w:rsid w:val="00A827A8"/>
    <w:rsid w:val="00A833DF"/>
    <w:rsid w:val="00A84A9D"/>
    <w:rsid w:val="00A86BE9"/>
    <w:rsid w:val="00A9152C"/>
    <w:rsid w:val="00A91AC2"/>
    <w:rsid w:val="00A92D74"/>
    <w:rsid w:val="00A937D4"/>
    <w:rsid w:val="00A949A7"/>
    <w:rsid w:val="00A9526A"/>
    <w:rsid w:val="00AA60BF"/>
    <w:rsid w:val="00AA6D00"/>
    <w:rsid w:val="00AB038F"/>
    <w:rsid w:val="00AB0922"/>
    <w:rsid w:val="00AB229C"/>
    <w:rsid w:val="00AB2AA9"/>
    <w:rsid w:val="00AB2EB5"/>
    <w:rsid w:val="00AC3F43"/>
    <w:rsid w:val="00AC6D1F"/>
    <w:rsid w:val="00AC7616"/>
    <w:rsid w:val="00AD6D84"/>
    <w:rsid w:val="00AE1425"/>
    <w:rsid w:val="00AE540A"/>
    <w:rsid w:val="00AE7DEA"/>
    <w:rsid w:val="00B001FF"/>
    <w:rsid w:val="00B015E0"/>
    <w:rsid w:val="00B033FC"/>
    <w:rsid w:val="00B10719"/>
    <w:rsid w:val="00B12E6A"/>
    <w:rsid w:val="00B15172"/>
    <w:rsid w:val="00B2089D"/>
    <w:rsid w:val="00B2462B"/>
    <w:rsid w:val="00B26271"/>
    <w:rsid w:val="00B339A3"/>
    <w:rsid w:val="00B33FEC"/>
    <w:rsid w:val="00B35F99"/>
    <w:rsid w:val="00B35FA2"/>
    <w:rsid w:val="00B36C0A"/>
    <w:rsid w:val="00B36C52"/>
    <w:rsid w:val="00B36F75"/>
    <w:rsid w:val="00B4051D"/>
    <w:rsid w:val="00B42616"/>
    <w:rsid w:val="00B42988"/>
    <w:rsid w:val="00B439A8"/>
    <w:rsid w:val="00B44423"/>
    <w:rsid w:val="00B531A8"/>
    <w:rsid w:val="00B542AF"/>
    <w:rsid w:val="00B56645"/>
    <w:rsid w:val="00B57145"/>
    <w:rsid w:val="00B6108A"/>
    <w:rsid w:val="00B61DAA"/>
    <w:rsid w:val="00B6369F"/>
    <w:rsid w:val="00B656B5"/>
    <w:rsid w:val="00B66063"/>
    <w:rsid w:val="00B67816"/>
    <w:rsid w:val="00B840DA"/>
    <w:rsid w:val="00B84111"/>
    <w:rsid w:val="00B8511A"/>
    <w:rsid w:val="00B86EFA"/>
    <w:rsid w:val="00B9357E"/>
    <w:rsid w:val="00BA39D3"/>
    <w:rsid w:val="00BA6B32"/>
    <w:rsid w:val="00BB0ADC"/>
    <w:rsid w:val="00BB3B0D"/>
    <w:rsid w:val="00BC061D"/>
    <w:rsid w:val="00BC0EB9"/>
    <w:rsid w:val="00BC1ED9"/>
    <w:rsid w:val="00BC2B1F"/>
    <w:rsid w:val="00BC34E0"/>
    <w:rsid w:val="00BC6C59"/>
    <w:rsid w:val="00BD06A4"/>
    <w:rsid w:val="00BD0FD5"/>
    <w:rsid w:val="00BE07F6"/>
    <w:rsid w:val="00BE2659"/>
    <w:rsid w:val="00BE47AB"/>
    <w:rsid w:val="00BE622B"/>
    <w:rsid w:val="00BE6845"/>
    <w:rsid w:val="00BE7440"/>
    <w:rsid w:val="00BF2C8E"/>
    <w:rsid w:val="00BF6505"/>
    <w:rsid w:val="00BF797F"/>
    <w:rsid w:val="00C03C3F"/>
    <w:rsid w:val="00C04AD7"/>
    <w:rsid w:val="00C04BBE"/>
    <w:rsid w:val="00C05BF2"/>
    <w:rsid w:val="00C142FE"/>
    <w:rsid w:val="00C23A4E"/>
    <w:rsid w:val="00C2476C"/>
    <w:rsid w:val="00C24EBC"/>
    <w:rsid w:val="00C272B8"/>
    <w:rsid w:val="00C334C4"/>
    <w:rsid w:val="00C40950"/>
    <w:rsid w:val="00C40A2A"/>
    <w:rsid w:val="00C43B3F"/>
    <w:rsid w:val="00C447C7"/>
    <w:rsid w:val="00C449D6"/>
    <w:rsid w:val="00C45810"/>
    <w:rsid w:val="00C460E6"/>
    <w:rsid w:val="00C47306"/>
    <w:rsid w:val="00C52F2A"/>
    <w:rsid w:val="00C53BE9"/>
    <w:rsid w:val="00C54803"/>
    <w:rsid w:val="00C54A70"/>
    <w:rsid w:val="00C55C88"/>
    <w:rsid w:val="00C562D6"/>
    <w:rsid w:val="00C569F5"/>
    <w:rsid w:val="00C57CD2"/>
    <w:rsid w:val="00C61662"/>
    <w:rsid w:val="00C65F10"/>
    <w:rsid w:val="00C65FB5"/>
    <w:rsid w:val="00C676C7"/>
    <w:rsid w:val="00C708FE"/>
    <w:rsid w:val="00C73D6B"/>
    <w:rsid w:val="00C749D9"/>
    <w:rsid w:val="00C76563"/>
    <w:rsid w:val="00C779F5"/>
    <w:rsid w:val="00C824A7"/>
    <w:rsid w:val="00C84069"/>
    <w:rsid w:val="00C85619"/>
    <w:rsid w:val="00C877D1"/>
    <w:rsid w:val="00C95E89"/>
    <w:rsid w:val="00CA09CD"/>
    <w:rsid w:val="00CA1538"/>
    <w:rsid w:val="00CA4309"/>
    <w:rsid w:val="00CB248E"/>
    <w:rsid w:val="00CD2668"/>
    <w:rsid w:val="00CD5212"/>
    <w:rsid w:val="00CE0F36"/>
    <w:rsid w:val="00CE3500"/>
    <w:rsid w:val="00CE37FB"/>
    <w:rsid w:val="00CE5722"/>
    <w:rsid w:val="00CF590D"/>
    <w:rsid w:val="00CF5C96"/>
    <w:rsid w:val="00CF5DD4"/>
    <w:rsid w:val="00D01C83"/>
    <w:rsid w:val="00D01CC3"/>
    <w:rsid w:val="00D01D73"/>
    <w:rsid w:val="00D05340"/>
    <w:rsid w:val="00D05608"/>
    <w:rsid w:val="00D05D05"/>
    <w:rsid w:val="00D25C3A"/>
    <w:rsid w:val="00D27989"/>
    <w:rsid w:val="00D311A0"/>
    <w:rsid w:val="00D37282"/>
    <w:rsid w:val="00D4068D"/>
    <w:rsid w:val="00D439A0"/>
    <w:rsid w:val="00D463A8"/>
    <w:rsid w:val="00D478CA"/>
    <w:rsid w:val="00D47A9E"/>
    <w:rsid w:val="00D52366"/>
    <w:rsid w:val="00D60CDB"/>
    <w:rsid w:val="00D61458"/>
    <w:rsid w:val="00D623FB"/>
    <w:rsid w:val="00D64896"/>
    <w:rsid w:val="00D6540B"/>
    <w:rsid w:val="00D654D0"/>
    <w:rsid w:val="00D703DE"/>
    <w:rsid w:val="00D70662"/>
    <w:rsid w:val="00D70B07"/>
    <w:rsid w:val="00D715A8"/>
    <w:rsid w:val="00D75475"/>
    <w:rsid w:val="00D76318"/>
    <w:rsid w:val="00D80286"/>
    <w:rsid w:val="00D80A71"/>
    <w:rsid w:val="00D8180C"/>
    <w:rsid w:val="00D82209"/>
    <w:rsid w:val="00D8337D"/>
    <w:rsid w:val="00D8697C"/>
    <w:rsid w:val="00DA0F53"/>
    <w:rsid w:val="00DA2B19"/>
    <w:rsid w:val="00DA345D"/>
    <w:rsid w:val="00DA48F7"/>
    <w:rsid w:val="00DA7082"/>
    <w:rsid w:val="00DB08B7"/>
    <w:rsid w:val="00DB3B25"/>
    <w:rsid w:val="00DB6A24"/>
    <w:rsid w:val="00DC385F"/>
    <w:rsid w:val="00DC7FF3"/>
    <w:rsid w:val="00DD2866"/>
    <w:rsid w:val="00DD5600"/>
    <w:rsid w:val="00DD57CA"/>
    <w:rsid w:val="00DD69DD"/>
    <w:rsid w:val="00DE02ED"/>
    <w:rsid w:val="00DE3D8A"/>
    <w:rsid w:val="00DE5D89"/>
    <w:rsid w:val="00DE75F8"/>
    <w:rsid w:val="00DF61B0"/>
    <w:rsid w:val="00E01A2B"/>
    <w:rsid w:val="00E0532B"/>
    <w:rsid w:val="00E1186D"/>
    <w:rsid w:val="00E15B36"/>
    <w:rsid w:val="00E17AF9"/>
    <w:rsid w:val="00E17C66"/>
    <w:rsid w:val="00E17DFF"/>
    <w:rsid w:val="00E219C3"/>
    <w:rsid w:val="00E27A7D"/>
    <w:rsid w:val="00E34525"/>
    <w:rsid w:val="00E360DC"/>
    <w:rsid w:val="00E37E9F"/>
    <w:rsid w:val="00E42766"/>
    <w:rsid w:val="00E43124"/>
    <w:rsid w:val="00E438BD"/>
    <w:rsid w:val="00E44815"/>
    <w:rsid w:val="00E452F7"/>
    <w:rsid w:val="00E477A2"/>
    <w:rsid w:val="00E55140"/>
    <w:rsid w:val="00E60F73"/>
    <w:rsid w:val="00E62858"/>
    <w:rsid w:val="00E62BD2"/>
    <w:rsid w:val="00E62FAE"/>
    <w:rsid w:val="00E6300E"/>
    <w:rsid w:val="00E64150"/>
    <w:rsid w:val="00E657E7"/>
    <w:rsid w:val="00E726A8"/>
    <w:rsid w:val="00E73794"/>
    <w:rsid w:val="00E7438E"/>
    <w:rsid w:val="00E7530E"/>
    <w:rsid w:val="00E75622"/>
    <w:rsid w:val="00E75EE4"/>
    <w:rsid w:val="00E7722E"/>
    <w:rsid w:val="00E83605"/>
    <w:rsid w:val="00E9030A"/>
    <w:rsid w:val="00E944CD"/>
    <w:rsid w:val="00E961AE"/>
    <w:rsid w:val="00E964D5"/>
    <w:rsid w:val="00EA0F02"/>
    <w:rsid w:val="00EA6734"/>
    <w:rsid w:val="00EB0F9B"/>
    <w:rsid w:val="00EB2E40"/>
    <w:rsid w:val="00EB34AC"/>
    <w:rsid w:val="00EB4C20"/>
    <w:rsid w:val="00EC389E"/>
    <w:rsid w:val="00EC6C9E"/>
    <w:rsid w:val="00ED2FC9"/>
    <w:rsid w:val="00ED4315"/>
    <w:rsid w:val="00EE3145"/>
    <w:rsid w:val="00EF0626"/>
    <w:rsid w:val="00EF067C"/>
    <w:rsid w:val="00F01EF6"/>
    <w:rsid w:val="00F04680"/>
    <w:rsid w:val="00F05211"/>
    <w:rsid w:val="00F10430"/>
    <w:rsid w:val="00F1197C"/>
    <w:rsid w:val="00F14B46"/>
    <w:rsid w:val="00F1559B"/>
    <w:rsid w:val="00F15DA5"/>
    <w:rsid w:val="00F17C6F"/>
    <w:rsid w:val="00F21009"/>
    <w:rsid w:val="00F21DD6"/>
    <w:rsid w:val="00F26BDE"/>
    <w:rsid w:val="00F27776"/>
    <w:rsid w:val="00F27D9A"/>
    <w:rsid w:val="00F3033C"/>
    <w:rsid w:val="00F337F7"/>
    <w:rsid w:val="00F36E79"/>
    <w:rsid w:val="00F44637"/>
    <w:rsid w:val="00F44ADC"/>
    <w:rsid w:val="00F46970"/>
    <w:rsid w:val="00F46F88"/>
    <w:rsid w:val="00F52705"/>
    <w:rsid w:val="00F52957"/>
    <w:rsid w:val="00F52A85"/>
    <w:rsid w:val="00F558A0"/>
    <w:rsid w:val="00F55FD8"/>
    <w:rsid w:val="00F564FB"/>
    <w:rsid w:val="00F602C4"/>
    <w:rsid w:val="00F6288D"/>
    <w:rsid w:val="00F674E6"/>
    <w:rsid w:val="00F67738"/>
    <w:rsid w:val="00F73826"/>
    <w:rsid w:val="00F73ED8"/>
    <w:rsid w:val="00F8421C"/>
    <w:rsid w:val="00F8560A"/>
    <w:rsid w:val="00F92570"/>
    <w:rsid w:val="00F957CC"/>
    <w:rsid w:val="00F97332"/>
    <w:rsid w:val="00F97E82"/>
    <w:rsid w:val="00FA0833"/>
    <w:rsid w:val="00FA1EB5"/>
    <w:rsid w:val="00FA1F9D"/>
    <w:rsid w:val="00FA36BD"/>
    <w:rsid w:val="00FA4D7A"/>
    <w:rsid w:val="00FB049F"/>
    <w:rsid w:val="00FB1853"/>
    <w:rsid w:val="00FB7F84"/>
    <w:rsid w:val="00FC0D0B"/>
    <w:rsid w:val="00FC604D"/>
    <w:rsid w:val="00FD0170"/>
    <w:rsid w:val="00FD063E"/>
    <w:rsid w:val="00FD093E"/>
    <w:rsid w:val="00FE4414"/>
    <w:rsid w:val="00FE56C8"/>
    <w:rsid w:val="00FF4561"/>
    <w:rsid w:val="00FF7B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A54C090"/>
  <w15:docId w15:val="{E4A382EF-3BEC-4CE5-8B97-E27FA5A3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A06"/>
    <w:rPr>
      <w:rFonts w:ascii="Calibri Light" w:eastAsia="Calibri Light" w:hAnsi="Calibri Light" w:cs="Calibri Light"/>
      <w:lang w:val="en-AU"/>
    </w:rPr>
  </w:style>
  <w:style w:type="paragraph" w:styleId="Heading1">
    <w:name w:val="heading 1"/>
    <w:basedOn w:val="Normal"/>
    <w:uiPriority w:val="9"/>
    <w:qFormat/>
    <w:rsid w:val="00444D91"/>
    <w:pPr>
      <w:spacing w:line="596" w:lineRule="exact"/>
      <w:ind w:left="153"/>
      <w:outlineLvl w:val="0"/>
    </w:pPr>
    <w:rPr>
      <w:color w:val="2C3E50"/>
      <w:spacing w:val="-2"/>
      <w:sz w:val="50"/>
      <w:szCs w:val="50"/>
    </w:rPr>
  </w:style>
  <w:style w:type="paragraph" w:styleId="Heading2">
    <w:name w:val="heading 2"/>
    <w:basedOn w:val="Normal"/>
    <w:next w:val="BodyText"/>
    <w:uiPriority w:val="9"/>
    <w:unhideWhenUsed/>
    <w:qFormat/>
    <w:rsid w:val="002877D4"/>
    <w:pPr>
      <w:spacing w:before="314" w:after="100"/>
      <w:ind w:left="153"/>
      <w:outlineLvl w:val="1"/>
    </w:pPr>
    <w:rPr>
      <w:rFonts w:ascii="Calibri" w:eastAsia="Calibri" w:hAnsi="Calibri" w:cs="Calibri"/>
      <w:color w:val="2C3E50"/>
      <w:sz w:val="32"/>
      <w:szCs w:val="32"/>
    </w:rPr>
  </w:style>
  <w:style w:type="paragraph" w:styleId="Heading3">
    <w:name w:val="heading 3"/>
    <w:basedOn w:val="Normal"/>
    <w:next w:val="BodyText"/>
    <w:link w:val="Heading3Char"/>
    <w:uiPriority w:val="9"/>
    <w:unhideWhenUsed/>
    <w:qFormat/>
    <w:rsid w:val="00A333C8"/>
    <w:pPr>
      <w:spacing w:before="314" w:after="100"/>
      <w:ind w:left="153"/>
      <w:outlineLvl w:val="2"/>
    </w:pPr>
    <w:rPr>
      <w:rFonts w:ascii="Calibri" w:eastAsia="Calibri" w:hAnsi="Calibri" w:cs="Calibri"/>
      <w:color w:val="2C3E50"/>
      <w:sz w:val="28"/>
      <w:szCs w:val="28"/>
    </w:rPr>
  </w:style>
  <w:style w:type="paragraph" w:styleId="Heading4">
    <w:name w:val="heading 4"/>
    <w:basedOn w:val="Normal"/>
    <w:next w:val="BodyText"/>
    <w:link w:val="Heading4Char"/>
    <w:uiPriority w:val="9"/>
    <w:unhideWhenUsed/>
    <w:qFormat/>
    <w:rsid w:val="00A333C8"/>
    <w:pPr>
      <w:keepNext/>
      <w:keepLines/>
      <w:spacing w:before="314" w:after="100"/>
      <w:ind w:left="153"/>
      <w:outlineLvl w:val="3"/>
    </w:pPr>
    <w:rPr>
      <w:rFonts w:asciiTheme="minorHAnsi" w:eastAsiaTheme="majorEastAsia" w:hAnsiTheme="minorHAnsi" w:cstheme="minorHAnsi"/>
      <w:color w:val="2C3E50"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444D91"/>
    <w:pPr>
      <w:tabs>
        <w:tab w:val="right" w:leader="dot" w:pos="10320"/>
      </w:tabs>
      <w:spacing w:before="240" w:line="259" w:lineRule="auto"/>
    </w:pPr>
    <w:rPr>
      <w:noProof/>
    </w:rPr>
  </w:style>
  <w:style w:type="paragraph" w:styleId="TOC2">
    <w:name w:val="toc 2"/>
    <w:basedOn w:val="TOC3"/>
    <w:uiPriority w:val="39"/>
    <w:qFormat/>
    <w:rsid w:val="00E17DFF"/>
    <w:pPr>
      <w:spacing w:after="0" w:line="259" w:lineRule="auto"/>
      <w:ind w:left="170"/>
    </w:pPr>
    <w:rPr>
      <w:noProof/>
    </w:rPr>
  </w:style>
  <w:style w:type="paragraph" w:styleId="BodyText">
    <w:name w:val="Body Text"/>
    <w:basedOn w:val="Normal"/>
    <w:link w:val="BodyTextChar"/>
    <w:uiPriority w:val="1"/>
    <w:qFormat/>
    <w:rsid w:val="00281CE2"/>
    <w:pPr>
      <w:keepLines/>
      <w:widowControl/>
      <w:ind w:left="153" w:right="153"/>
    </w:pPr>
    <w:rPr>
      <w:rFonts w:asciiTheme="minorHAnsi" w:hAnsiTheme="minorHAnsi" w:cstheme="minorHAnsi"/>
    </w:rPr>
  </w:style>
  <w:style w:type="paragraph" w:styleId="Title">
    <w:name w:val="Title"/>
    <w:basedOn w:val="Normal"/>
    <w:uiPriority w:val="10"/>
    <w:qFormat/>
    <w:pPr>
      <w:spacing w:line="990" w:lineRule="exact"/>
      <w:ind w:left="233"/>
    </w:pPr>
    <w:rPr>
      <w:sz w:val="96"/>
      <w:szCs w:val="96"/>
    </w:rPr>
  </w:style>
  <w:style w:type="paragraph" w:styleId="ListParagraph">
    <w:name w:val="List Paragraph"/>
    <w:aliases w:val="List Paragraph1,List Paragraph11,List Paragraph111,L,F5 List Paragraph,Dot pt,CV text,Table text,Medium Grid 1 - Accent 21,Numbered Paragraph,List Paragraph2,NFP GP Bulleted List,FooterText,numbered,Paragraphe de liste1,列出段,Bullet point,列"/>
    <w:basedOn w:val="Normal"/>
    <w:link w:val="ListParagraphChar"/>
    <w:uiPriority w:val="34"/>
    <w:qFormat/>
    <w:rsid w:val="000B6FE4"/>
    <w:pPr>
      <w:numPr>
        <w:numId w:val="1"/>
      </w:numPr>
      <w:tabs>
        <w:tab w:val="left" w:pos="567"/>
      </w:tabs>
      <w:spacing w:before="20" w:after="20"/>
      <w:ind w:left="567" w:hanging="414"/>
    </w:pPr>
    <w:rPr>
      <w:rFonts w:asciiTheme="minorHAnsi" w:hAnsiTheme="minorHAnsi" w:cstheme="minorHAnsi"/>
      <w:color w:val="020302"/>
    </w:rPr>
  </w:style>
  <w:style w:type="paragraph" w:customStyle="1" w:styleId="TableParagraph">
    <w:name w:val="Table Paragraph"/>
    <w:basedOn w:val="Normal"/>
    <w:uiPriority w:val="1"/>
    <w:qFormat/>
    <w:rsid w:val="006E4227"/>
    <w:pPr>
      <w:widowControl/>
      <w:autoSpaceDE/>
      <w:autoSpaceDN/>
      <w:spacing w:before="100" w:after="100"/>
      <w:ind w:left="142"/>
    </w:pPr>
    <w:rPr>
      <w:bCs/>
      <w:color w:val="000000" w:themeColor="text1"/>
      <w:spacing w:val="-2"/>
    </w:rPr>
  </w:style>
  <w:style w:type="paragraph" w:styleId="TOCHeading">
    <w:name w:val="TOC Heading"/>
    <w:basedOn w:val="Heading1"/>
    <w:next w:val="Normal"/>
    <w:uiPriority w:val="39"/>
    <w:unhideWhenUsed/>
    <w:rsid w:val="004147D8"/>
    <w:pPr>
      <w:keepNext/>
      <w:keepLines/>
      <w:widowControl/>
      <w:autoSpaceDE/>
      <w:autoSpaceDN/>
      <w:spacing w:before="240" w:line="259" w:lineRule="auto"/>
      <w:ind w:left="0"/>
      <w:outlineLvl w:val="9"/>
    </w:pPr>
    <w:rPr>
      <w:rFonts w:asciiTheme="majorHAnsi" w:eastAsiaTheme="majorEastAsia" w:hAnsiTheme="majorHAnsi" w:cstheme="majorBidi"/>
      <w:color w:val="1E546B" w:themeColor="accent1" w:themeShade="BF"/>
      <w:sz w:val="32"/>
      <w:szCs w:val="32"/>
      <w:lang w:eastAsia="en-AU"/>
    </w:rPr>
  </w:style>
  <w:style w:type="paragraph" w:styleId="TOC3">
    <w:name w:val="toc 3"/>
    <w:basedOn w:val="Normal"/>
    <w:next w:val="Normal"/>
    <w:autoRedefine/>
    <w:uiPriority w:val="39"/>
    <w:unhideWhenUsed/>
    <w:rsid w:val="00561D35"/>
    <w:pPr>
      <w:tabs>
        <w:tab w:val="right" w:leader="dot" w:pos="10320"/>
      </w:tabs>
      <w:spacing w:before="240" w:after="100"/>
      <w:ind w:left="440"/>
    </w:pPr>
  </w:style>
  <w:style w:type="paragraph" w:styleId="TOC4">
    <w:name w:val="toc 4"/>
    <w:basedOn w:val="Normal"/>
    <w:next w:val="Normal"/>
    <w:autoRedefine/>
    <w:uiPriority w:val="39"/>
    <w:unhideWhenUsed/>
    <w:rsid w:val="004147D8"/>
    <w:pPr>
      <w:widowControl/>
      <w:autoSpaceDE/>
      <w:autoSpaceDN/>
      <w:spacing w:after="100" w:line="259" w:lineRule="auto"/>
      <w:ind w:left="660"/>
    </w:pPr>
    <w:rPr>
      <w:rFonts w:asciiTheme="minorHAnsi" w:eastAsiaTheme="minorEastAsia" w:hAnsiTheme="minorHAnsi" w:cstheme="minorBidi"/>
      <w:kern w:val="2"/>
      <w:lang w:eastAsia="en-AU"/>
      <w14:ligatures w14:val="standardContextual"/>
    </w:rPr>
  </w:style>
  <w:style w:type="paragraph" w:styleId="TOC5">
    <w:name w:val="toc 5"/>
    <w:basedOn w:val="Normal"/>
    <w:next w:val="Normal"/>
    <w:autoRedefine/>
    <w:uiPriority w:val="39"/>
    <w:unhideWhenUsed/>
    <w:rsid w:val="004147D8"/>
    <w:pPr>
      <w:widowControl/>
      <w:autoSpaceDE/>
      <w:autoSpaceDN/>
      <w:spacing w:after="100" w:line="259" w:lineRule="auto"/>
      <w:ind w:left="880"/>
    </w:pPr>
    <w:rPr>
      <w:rFonts w:asciiTheme="minorHAnsi" w:eastAsiaTheme="minorEastAsia" w:hAnsiTheme="minorHAnsi" w:cstheme="minorBidi"/>
      <w:kern w:val="2"/>
      <w:lang w:eastAsia="en-AU"/>
      <w14:ligatures w14:val="standardContextual"/>
    </w:rPr>
  </w:style>
  <w:style w:type="paragraph" w:styleId="TOC6">
    <w:name w:val="toc 6"/>
    <w:basedOn w:val="Normal"/>
    <w:next w:val="Normal"/>
    <w:autoRedefine/>
    <w:uiPriority w:val="39"/>
    <w:unhideWhenUsed/>
    <w:rsid w:val="004147D8"/>
    <w:pPr>
      <w:widowControl/>
      <w:autoSpaceDE/>
      <w:autoSpaceDN/>
      <w:spacing w:after="100" w:line="259" w:lineRule="auto"/>
      <w:ind w:left="1100"/>
    </w:pPr>
    <w:rPr>
      <w:rFonts w:asciiTheme="minorHAnsi" w:eastAsiaTheme="minorEastAsia" w:hAnsiTheme="minorHAnsi" w:cstheme="minorBidi"/>
      <w:kern w:val="2"/>
      <w:lang w:eastAsia="en-AU"/>
      <w14:ligatures w14:val="standardContextual"/>
    </w:rPr>
  </w:style>
  <w:style w:type="paragraph" w:styleId="TOC7">
    <w:name w:val="toc 7"/>
    <w:basedOn w:val="Normal"/>
    <w:next w:val="Normal"/>
    <w:autoRedefine/>
    <w:uiPriority w:val="39"/>
    <w:unhideWhenUsed/>
    <w:rsid w:val="004147D8"/>
    <w:pPr>
      <w:widowControl/>
      <w:autoSpaceDE/>
      <w:autoSpaceDN/>
      <w:spacing w:after="100" w:line="259" w:lineRule="auto"/>
      <w:ind w:left="1320"/>
    </w:pPr>
    <w:rPr>
      <w:rFonts w:asciiTheme="minorHAnsi" w:eastAsiaTheme="minorEastAsia" w:hAnsiTheme="minorHAnsi" w:cstheme="minorBidi"/>
      <w:kern w:val="2"/>
      <w:lang w:eastAsia="en-AU"/>
      <w14:ligatures w14:val="standardContextual"/>
    </w:rPr>
  </w:style>
  <w:style w:type="paragraph" w:styleId="TOC8">
    <w:name w:val="toc 8"/>
    <w:basedOn w:val="Normal"/>
    <w:next w:val="Normal"/>
    <w:autoRedefine/>
    <w:uiPriority w:val="39"/>
    <w:unhideWhenUsed/>
    <w:rsid w:val="004147D8"/>
    <w:pPr>
      <w:widowControl/>
      <w:autoSpaceDE/>
      <w:autoSpaceDN/>
      <w:spacing w:after="100" w:line="259" w:lineRule="auto"/>
      <w:ind w:left="1540"/>
    </w:pPr>
    <w:rPr>
      <w:rFonts w:asciiTheme="minorHAnsi" w:eastAsiaTheme="minorEastAsia" w:hAnsiTheme="minorHAnsi" w:cstheme="minorBidi"/>
      <w:kern w:val="2"/>
      <w:lang w:eastAsia="en-AU"/>
      <w14:ligatures w14:val="standardContextual"/>
    </w:rPr>
  </w:style>
  <w:style w:type="paragraph" w:styleId="TOC9">
    <w:name w:val="toc 9"/>
    <w:basedOn w:val="Normal"/>
    <w:next w:val="Normal"/>
    <w:autoRedefine/>
    <w:uiPriority w:val="39"/>
    <w:unhideWhenUsed/>
    <w:rsid w:val="004147D8"/>
    <w:pPr>
      <w:widowControl/>
      <w:autoSpaceDE/>
      <w:autoSpaceDN/>
      <w:spacing w:after="100" w:line="259" w:lineRule="auto"/>
      <w:ind w:left="1760"/>
    </w:pPr>
    <w:rPr>
      <w:rFonts w:asciiTheme="minorHAnsi" w:eastAsiaTheme="minorEastAsia" w:hAnsiTheme="minorHAnsi" w:cstheme="minorBidi"/>
      <w:kern w:val="2"/>
      <w:lang w:eastAsia="en-AU"/>
      <w14:ligatures w14:val="standardContextual"/>
    </w:rPr>
  </w:style>
  <w:style w:type="character" w:styleId="Hyperlink">
    <w:name w:val="Hyperlink"/>
    <w:basedOn w:val="DefaultParagraphFont"/>
    <w:uiPriority w:val="99"/>
    <w:unhideWhenUsed/>
    <w:rsid w:val="004147D8"/>
    <w:rPr>
      <w:color w:val="297190" w:themeColor="hyperlink"/>
      <w:u w:val="single"/>
    </w:rPr>
  </w:style>
  <w:style w:type="character" w:styleId="UnresolvedMention">
    <w:name w:val="Unresolved Mention"/>
    <w:basedOn w:val="DefaultParagraphFont"/>
    <w:uiPriority w:val="99"/>
    <w:semiHidden/>
    <w:unhideWhenUsed/>
    <w:rsid w:val="004147D8"/>
    <w:rPr>
      <w:color w:val="605E5C"/>
      <w:shd w:val="clear" w:color="auto" w:fill="E1DFDD"/>
    </w:rPr>
  </w:style>
  <w:style w:type="table" w:customStyle="1" w:styleId="Table">
    <w:name w:val="Table"/>
    <w:basedOn w:val="TableNormal"/>
    <w:uiPriority w:val="99"/>
    <w:rsid w:val="00E83605"/>
    <w:pPr>
      <w:widowControl/>
      <w:autoSpaceDE/>
      <w:autoSpaceDN/>
    </w:pPr>
    <w:tblPr/>
  </w:style>
  <w:style w:type="paragraph" w:customStyle="1" w:styleId="Tablecolumnheading">
    <w:name w:val="Table column heading"/>
    <w:basedOn w:val="TableParagraph"/>
    <w:link w:val="TablecolumnheadingChar"/>
    <w:qFormat/>
    <w:rsid w:val="00E83605"/>
    <w:rPr>
      <w:b/>
      <w:bCs w:val="0"/>
      <w:color w:val="2C3E50" w:themeColor="text2"/>
    </w:rPr>
  </w:style>
  <w:style w:type="character" w:customStyle="1" w:styleId="BodyTextChar">
    <w:name w:val="Body Text Char"/>
    <w:basedOn w:val="DefaultParagraphFont"/>
    <w:link w:val="BodyText"/>
    <w:uiPriority w:val="1"/>
    <w:rsid w:val="00281CE2"/>
    <w:rPr>
      <w:rFonts w:eastAsia="Calibri Light" w:cstheme="minorHAnsi"/>
    </w:rPr>
  </w:style>
  <w:style w:type="character" w:customStyle="1" w:styleId="TablecolumnheadingChar">
    <w:name w:val="Table column heading Char"/>
    <w:basedOn w:val="BodyTextChar"/>
    <w:link w:val="Tablecolumnheading"/>
    <w:rsid w:val="00E83605"/>
    <w:rPr>
      <w:rFonts w:ascii="Calibri" w:eastAsia="Calibri Light" w:hAnsi="Calibri Light" w:cs="Calibri Light"/>
      <w:b/>
      <w:color w:val="2C3E50" w:themeColor="text2"/>
      <w:spacing w:val="-2"/>
    </w:rPr>
  </w:style>
  <w:style w:type="table" w:customStyle="1" w:styleId="Customtable">
    <w:name w:val="Custom table"/>
    <w:basedOn w:val="TableNormal"/>
    <w:uiPriority w:val="99"/>
    <w:rsid w:val="00EB4C20"/>
    <w:pPr>
      <w:widowControl/>
      <w:autoSpaceDE/>
      <w:autoSpaceDN/>
    </w:pPr>
    <w:tblPr>
      <w:tblBorders>
        <w:insideH w:val="single" w:sz="4" w:space="0" w:color="auto"/>
      </w:tblBorders>
    </w:tblPr>
    <w:trPr>
      <w:cantSplit/>
    </w:trPr>
  </w:style>
  <w:style w:type="table" w:styleId="PlainTable2">
    <w:name w:val="Plain Table 2"/>
    <w:basedOn w:val="TableNormal"/>
    <w:uiPriority w:val="42"/>
    <w:rsid w:val="009E4EBE"/>
    <w:pPr>
      <w:widowControl/>
      <w:autoSpaceDE/>
      <w:autoSpaceDN/>
    </w:pPr>
    <w:rPr>
      <w:kern w:val="2"/>
      <w:lang w:val="en-AU"/>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A333C8"/>
    <w:rPr>
      <w:rFonts w:ascii="Calibri" w:eastAsia="Calibri" w:hAnsi="Calibri" w:cs="Calibri"/>
      <w:color w:val="2C3E50"/>
      <w:sz w:val="28"/>
      <w:szCs w:val="28"/>
    </w:rPr>
  </w:style>
  <w:style w:type="paragraph" w:customStyle="1" w:styleId="Links">
    <w:name w:val="Links"/>
    <w:basedOn w:val="ListParagraph"/>
    <w:link w:val="LinksChar"/>
    <w:qFormat/>
    <w:rsid w:val="006E4227"/>
    <w:pPr>
      <w:spacing w:before="1"/>
      <w:ind w:left="378" w:hanging="225"/>
    </w:pPr>
    <w:rPr>
      <w:rFonts w:ascii="Calibri" w:hAnsi="Calibri"/>
      <w:color w:val="2C3E50"/>
      <w:u w:val="single" w:color="2C3E50"/>
    </w:rPr>
  </w:style>
  <w:style w:type="character" w:customStyle="1" w:styleId="ListParagraphChar">
    <w:name w:val="List Paragraph Char"/>
    <w:aliases w:val="List Paragraph1 Char,List Paragraph11 Char,List Paragraph111 Char,L Char,F5 List Paragraph Char,Dot pt Char,CV text Char,Table text Char,Medium Grid 1 - Accent 21 Char,Numbered Paragraph Char,List Paragraph2 Char,FooterText Char"/>
    <w:basedOn w:val="DefaultParagraphFont"/>
    <w:link w:val="ListParagraph"/>
    <w:uiPriority w:val="34"/>
    <w:qFormat/>
    <w:rsid w:val="000B6FE4"/>
    <w:rPr>
      <w:rFonts w:eastAsia="Calibri Light" w:cstheme="minorHAnsi"/>
      <w:color w:val="020302"/>
      <w:lang w:val="en-AU"/>
    </w:rPr>
  </w:style>
  <w:style w:type="character" w:customStyle="1" w:styleId="LinksChar">
    <w:name w:val="Links Char"/>
    <w:basedOn w:val="ListParagraphChar"/>
    <w:link w:val="Links"/>
    <w:rsid w:val="006E4227"/>
    <w:rPr>
      <w:rFonts w:ascii="Calibri" w:eastAsia="Calibri Light" w:hAnsi="Calibri" w:cstheme="minorHAnsi"/>
      <w:color w:val="2C3E50"/>
      <w:u w:val="single" w:color="2C3E50"/>
      <w:lang w:val="en-AU"/>
    </w:rPr>
  </w:style>
  <w:style w:type="paragraph" w:styleId="Subtitle">
    <w:name w:val="Subtitle"/>
    <w:basedOn w:val="Normal"/>
    <w:next w:val="Normal"/>
    <w:link w:val="SubtitleChar"/>
    <w:uiPriority w:val="11"/>
    <w:qFormat/>
    <w:rsid w:val="00300EC3"/>
    <w:pPr>
      <w:numPr>
        <w:ilvl w:val="1"/>
      </w:numPr>
      <w:spacing w:before="200" w:after="160"/>
      <w:ind w:left="232"/>
    </w:pPr>
    <w:rPr>
      <w:rFonts w:asciiTheme="minorHAnsi" w:eastAsiaTheme="minorEastAsia" w:hAnsiTheme="minorHAnsi" w:cstheme="minorBidi"/>
      <w:noProof/>
      <w:color w:val="FFFFFF" w:themeColor="background1"/>
      <w:spacing w:val="15"/>
      <w:sz w:val="26"/>
      <w:szCs w:val="26"/>
    </w:rPr>
  </w:style>
  <w:style w:type="character" w:customStyle="1" w:styleId="SubtitleChar">
    <w:name w:val="Subtitle Char"/>
    <w:basedOn w:val="DefaultParagraphFont"/>
    <w:link w:val="Subtitle"/>
    <w:uiPriority w:val="11"/>
    <w:rsid w:val="00300EC3"/>
    <w:rPr>
      <w:rFonts w:eastAsiaTheme="minorEastAsia"/>
      <w:noProof/>
      <w:color w:val="FFFFFF" w:themeColor="background1"/>
      <w:spacing w:val="15"/>
      <w:sz w:val="26"/>
      <w:szCs w:val="26"/>
    </w:rPr>
  </w:style>
  <w:style w:type="character" w:customStyle="1" w:styleId="Heading4Char">
    <w:name w:val="Heading 4 Char"/>
    <w:basedOn w:val="DefaultParagraphFont"/>
    <w:link w:val="Heading4"/>
    <w:uiPriority w:val="9"/>
    <w:rsid w:val="00A333C8"/>
    <w:rPr>
      <w:rFonts w:eastAsiaTheme="majorEastAsia" w:cstheme="minorHAnsi"/>
      <w:color w:val="2C3E50" w:themeColor="text2"/>
      <w:sz w:val="24"/>
      <w:szCs w:val="24"/>
    </w:rPr>
  </w:style>
  <w:style w:type="table" w:customStyle="1" w:styleId="Calendar4">
    <w:name w:val="Calendar 4"/>
    <w:basedOn w:val="TableNormal"/>
    <w:uiPriority w:val="99"/>
    <w:qFormat/>
    <w:rsid w:val="00993106"/>
    <w:pPr>
      <w:widowControl/>
      <w:autoSpaceDE/>
      <w:autoSpaceDN/>
      <w:snapToGrid w:val="0"/>
    </w:pPr>
    <w:rPr>
      <w:rFonts w:eastAsiaTheme="minorEastAsia"/>
      <w:b/>
      <w:bCs/>
      <w:color w:val="FFFFFF" w:themeColor="background1"/>
      <w:sz w:val="16"/>
      <w:szCs w:val="16"/>
      <w:lang w:val="en-AU" w:eastAsia="en-AU"/>
    </w:rPr>
    <w:tblPr>
      <w:tblStyleRowBandSize w:val="1"/>
      <w:tblBorders>
        <w:top w:val="single" w:sz="4" w:space="0" w:color="3CAABE" w:themeColor="accent2"/>
        <w:left w:val="single" w:sz="4" w:space="0" w:color="3CAABE" w:themeColor="accent2"/>
        <w:bottom w:val="single" w:sz="4" w:space="0" w:color="3CAABE" w:themeColor="accent2"/>
        <w:right w:val="single" w:sz="4" w:space="0" w:color="3CAABE" w:themeColor="accent2"/>
      </w:tblBorders>
    </w:tblPr>
    <w:tcPr>
      <w:shd w:val="clear" w:color="auto" w:fill="143848"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table" w:styleId="TableGrid">
    <w:name w:val="Table Grid"/>
    <w:basedOn w:val="TableNormal"/>
    <w:rsid w:val="00993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99310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561D35"/>
    <w:pPr>
      <w:tabs>
        <w:tab w:val="center" w:pos="4513"/>
        <w:tab w:val="right" w:pos="9026"/>
      </w:tabs>
    </w:pPr>
  </w:style>
  <w:style w:type="character" w:customStyle="1" w:styleId="HeaderChar">
    <w:name w:val="Header Char"/>
    <w:basedOn w:val="DefaultParagraphFont"/>
    <w:link w:val="Header"/>
    <w:uiPriority w:val="99"/>
    <w:rsid w:val="00561D35"/>
    <w:rPr>
      <w:rFonts w:ascii="Calibri Light" w:eastAsia="Calibri Light" w:hAnsi="Calibri Light" w:cs="Calibri Light"/>
    </w:rPr>
  </w:style>
  <w:style w:type="paragraph" w:styleId="Footer">
    <w:name w:val="footer"/>
    <w:basedOn w:val="Normal"/>
    <w:link w:val="FooterChar"/>
    <w:uiPriority w:val="99"/>
    <w:unhideWhenUsed/>
    <w:rsid w:val="00561D35"/>
    <w:pPr>
      <w:tabs>
        <w:tab w:val="center" w:pos="4513"/>
        <w:tab w:val="right" w:pos="9026"/>
      </w:tabs>
    </w:pPr>
  </w:style>
  <w:style w:type="character" w:customStyle="1" w:styleId="FooterChar">
    <w:name w:val="Footer Char"/>
    <w:basedOn w:val="DefaultParagraphFont"/>
    <w:link w:val="Footer"/>
    <w:uiPriority w:val="99"/>
    <w:rsid w:val="00561D35"/>
    <w:rPr>
      <w:rFonts w:ascii="Calibri Light" w:eastAsia="Calibri Light" w:hAnsi="Calibri Light" w:cs="Calibri Light"/>
    </w:rPr>
  </w:style>
  <w:style w:type="character" w:styleId="SubtleEmphasis">
    <w:name w:val="Subtle Emphasis"/>
    <w:aliases w:val="Image caption"/>
    <w:basedOn w:val="DefaultParagraphFont"/>
    <w:uiPriority w:val="19"/>
    <w:qFormat/>
    <w:rsid w:val="00797329"/>
    <w:rPr>
      <w:i/>
      <w:iCs/>
      <w:color w:val="404040" w:themeColor="text1" w:themeTint="BF"/>
    </w:rPr>
  </w:style>
  <w:style w:type="character" w:styleId="IntenseEmphasis">
    <w:name w:val="Intense Emphasis"/>
    <w:aliases w:val="Text emphasis"/>
    <w:basedOn w:val="DefaultParagraphFont"/>
    <w:uiPriority w:val="21"/>
    <w:qFormat/>
    <w:rsid w:val="00797329"/>
    <w:rPr>
      <w:rFonts w:asciiTheme="minorHAnsi" w:hAnsiTheme="minorHAnsi" w:cstheme="minorHAnsi"/>
      <w:b/>
      <w:bCs/>
      <w:color w:val="2C3E50" w:themeColor="text2"/>
    </w:rPr>
  </w:style>
  <w:style w:type="paragraph" w:styleId="CommentText">
    <w:name w:val="annotation text"/>
    <w:basedOn w:val="Normal"/>
    <w:link w:val="CommentTextChar"/>
    <w:uiPriority w:val="99"/>
    <w:unhideWhenUsed/>
    <w:rsid w:val="00A06430"/>
    <w:rPr>
      <w:rFonts w:ascii="Arial" w:eastAsia="Arial" w:hAnsi="Arial" w:cs="Arial"/>
      <w:sz w:val="20"/>
      <w:szCs w:val="20"/>
    </w:rPr>
  </w:style>
  <w:style w:type="character" w:customStyle="1" w:styleId="CommentTextChar">
    <w:name w:val="Comment Text Char"/>
    <w:basedOn w:val="DefaultParagraphFont"/>
    <w:link w:val="CommentText"/>
    <w:uiPriority w:val="99"/>
    <w:rsid w:val="00A06430"/>
    <w:rPr>
      <w:rFonts w:ascii="Arial" w:eastAsia="Arial" w:hAnsi="Arial" w:cs="Arial"/>
      <w:sz w:val="20"/>
      <w:szCs w:val="20"/>
      <w:lang w:val="en-AU"/>
    </w:rPr>
  </w:style>
  <w:style w:type="paragraph" w:customStyle="1" w:styleId="AMCBodyCopyInset">
    <w:name w:val="AMC Body Copy Inset"/>
    <w:basedOn w:val="Normal"/>
    <w:link w:val="AMCBodyCopyInsetChar"/>
    <w:qFormat/>
    <w:rsid w:val="005B4D86"/>
    <w:pPr>
      <w:widowControl/>
      <w:autoSpaceDE/>
      <w:autoSpaceDN/>
      <w:spacing w:before="120" w:after="120"/>
      <w:ind w:left="567"/>
      <w:jc w:val="both"/>
    </w:pPr>
    <w:rPr>
      <w:rFonts w:ascii="Arial" w:eastAsia="Cambria" w:hAnsi="Arial" w:cs="Times New Roman"/>
      <w:lang w:val="en-GB" w:eastAsia="ar-SA"/>
    </w:rPr>
  </w:style>
  <w:style w:type="character" w:customStyle="1" w:styleId="AMCBodyCopyInsetChar">
    <w:name w:val="AMC Body Copy Inset Char"/>
    <w:link w:val="AMCBodyCopyInset"/>
    <w:rsid w:val="005B4D86"/>
    <w:rPr>
      <w:rFonts w:ascii="Arial" w:eastAsia="Cambria" w:hAnsi="Arial" w:cs="Times New Roman"/>
      <w:lang w:val="en-GB" w:eastAsia="ar-SA"/>
    </w:rPr>
  </w:style>
  <w:style w:type="character" w:styleId="CommentReference">
    <w:name w:val="annotation reference"/>
    <w:basedOn w:val="DefaultParagraphFont"/>
    <w:uiPriority w:val="99"/>
    <w:semiHidden/>
    <w:unhideWhenUsed/>
    <w:rsid w:val="00E1186D"/>
    <w:rPr>
      <w:sz w:val="16"/>
      <w:szCs w:val="16"/>
    </w:rPr>
  </w:style>
  <w:style w:type="paragraph" w:styleId="CommentSubject">
    <w:name w:val="annotation subject"/>
    <w:basedOn w:val="CommentText"/>
    <w:next w:val="CommentText"/>
    <w:link w:val="CommentSubjectChar"/>
    <w:uiPriority w:val="99"/>
    <w:semiHidden/>
    <w:unhideWhenUsed/>
    <w:rsid w:val="00E1186D"/>
    <w:rPr>
      <w:rFonts w:ascii="Calibri Light" w:eastAsia="Calibri Light" w:hAnsi="Calibri Light" w:cs="Calibri Light"/>
      <w:b/>
      <w:bCs/>
    </w:rPr>
  </w:style>
  <w:style w:type="character" w:customStyle="1" w:styleId="CommentSubjectChar">
    <w:name w:val="Comment Subject Char"/>
    <w:basedOn w:val="CommentTextChar"/>
    <w:link w:val="CommentSubject"/>
    <w:uiPriority w:val="99"/>
    <w:semiHidden/>
    <w:rsid w:val="00E1186D"/>
    <w:rPr>
      <w:rFonts w:ascii="Calibri Light" w:eastAsia="Calibri Light" w:hAnsi="Calibri Light" w:cs="Calibri Light"/>
      <w:b/>
      <w:bCs/>
      <w:sz w:val="20"/>
      <w:szCs w:val="20"/>
      <w:lang w:val="en-AU"/>
    </w:rPr>
  </w:style>
  <w:style w:type="paragraph" w:customStyle="1" w:styleId="AMCBodyCopy">
    <w:name w:val="AMC Body Copy"/>
    <w:basedOn w:val="Normal"/>
    <w:link w:val="AMCBodyCopyChar"/>
    <w:qFormat/>
    <w:rsid w:val="000B223E"/>
    <w:pPr>
      <w:widowControl/>
      <w:autoSpaceDE/>
      <w:autoSpaceDN/>
      <w:spacing w:before="120" w:after="120"/>
      <w:jc w:val="both"/>
    </w:pPr>
    <w:rPr>
      <w:rFonts w:ascii="Arial" w:eastAsia="Cambria" w:hAnsi="Arial" w:cs="Times New Roman"/>
      <w:lang w:val="en-GB" w:eastAsia="ar-SA"/>
    </w:rPr>
  </w:style>
  <w:style w:type="character" w:customStyle="1" w:styleId="AMCBodyCopyChar">
    <w:name w:val="AMC Body Copy Char"/>
    <w:link w:val="AMCBodyCopy"/>
    <w:rsid w:val="000B223E"/>
    <w:rPr>
      <w:rFonts w:ascii="Arial" w:eastAsia="Cambria" w:hAnsi="Arial" w:cs="Times New Roman"/>
      <w:lang w:val="en-GB" w:eastAsia="ar-SA"/>
    </w:rPr>
  </w:style>
  <w:style w:type="paragraph" w:customStyle="1" w:styleId="Default">
    <w:name w:val="Default"/>
    <w:rsid w:val="000B223E"/>
    <w:pPr>
      <w:widowControl/>
      <w:adjustRightInd w:val="0"/>
    </w:pPr>
    <w:rPr>
      <w:rFonts w:ascii="Arial" w:hAnsi="Arial" w:cs="Arial"/>
      <w:color w:val="000000"/>
      <w:sz w:val="24"/>
      <w:szCs w:val="24"/>
      <w:lang w:val="en-AU"/>
    </w:rPr>
  </w:style>
  <w:style w:type="character" w:styleId="FollowedHyperlink">
    <w:name w:val="FollowedHyperlink"/>
    <w:basedOn w:val="DefaultParagraphFont"/>
    <w:uiPriority w:val="99"/>
    <w:semiHidden/>
    <w:unhideWhenUsed/>
    <w:rsid w:val="00721C9B"/>
    <w:rPr>
      <w:color w:val="FF8A51" w:themeColor="followedHyperlink"/>
      <w:u w:val="single"/>
    </w:rPr>
  </w:style>
  <w:style w:type="table" w:customStyle="1" w:styleId="Customtable23">
    <w:name w:val="Custom table23"/>
    <w:basedOn w:val="TableNormal"/>
    <w:uiPriority w:val="99"/>
    <w:rsid w:val="001C0446"/>
    <w:pPr>
      <w:widowControl/>
      <w:autoSpaceDE/>
      <w:autoSpaceDN/>
    </w:pPr>
    <w:rPr>
      <w:rFonts w:ascii="Calibri" w:eastAsia="Calibri" w:hAnsi="Calibri" w:cs="Times New Roman"/>
    </w:rPr>
    <w:tblPr>
      <w:tblBorders>
        <w:insideH w:val="single" w:sz="4" w:space="0" w:color="auto"/>
      </w:tblBorders>
    </w:tblPr>
    <w:trPr>
      <w:cantSplit/>
    </w:trPr>
  </w:style>
  <w:style w:type="table" w:customStyle="1" w:styleId="TableGrid11">
    <w:name w:val="Table Grid11"/>
    <w:basedOn w:val="TableNormal"/>
    <w:next w:val="TableGrid"/>
    <w:uiPriority w:val="59"/>
    <w:rsid w:val="00DA7082"/>
    <w:pPr>
      <w:widowControl/>
      <w:autoSpaceDE/>
      <w:autoSpaceDN/>
    </w:pPr>
    <w:rPr>
      <w:rFonts w:ascii="Cambria" w:eastAsia="Cambria" w:hAnsi="Cambria"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CList-manual">
    <w:name w:val="AMC List - manual"/>
    <w:rsid w:val="006A56AA"/>
    <w:pPr>
      <w:keepLines/>
      <w:widowControl/>
      <w:autoSpaceDE/>
      <w:autoSpaceDN/>
      <w:spacing w:before="60" w:after="60" w:line="260" w:lineRule="atLeast"/>
      <w:ind w:left="851" w:hanging="851"/>
    </w:pPr>
    <w:rPr>
      <w:rFonts w:ascii="Arial" w:eastAsia="Cambria" w:hAnsi="Arial" w:cs="HelveticaNeueCE-Light"/>
      <w:color w:val="000000"/>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7059">
      <w:bodyDiv w:val="1"/>
      <w:marLeft w:val="0"/>
      <w:marRight w:val="0"/>
      <w:marTop w:val="0"/>
      <w:marBottom w:val="0"/>
      <w:divBdr>
        <w:top w:val="none" w:sz="0" w:space="0" w:color="auto"/>
        <w:left w:val="none" w:sz="0" w:space="0" w:color="auto"/>
        <w:bottom w:val="none" w:sz="0" w:space="0" w:color="auto"/>
        <w:right w:val="none" w:sz="0" w:space="0" w:color="auto"/>
      </w:divBdr>
    </w:div>
    <w:div w:id="378208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mailto:prevac@amc.org.au" TargetMode="External"/><Relationship Id="rId39" Type="http://schemas.openxmlformats.org/officeDocument/2006/relationships/hyperlink" Target="http://wbaonline.amc.org.au/forms/" TargetMode="External"/><Relationship Id="rId21" Type="http://schemas.openxmlformats.org/officeDocument/2006/relationships/footer" Target="footer1.xml"/><Relationship Id="rId34" Type="http://schemas.openxmlformats.org/officeDocument/2006/relationships/header" Target="header3.xml"/><Relationship Id="rId42" Type="http://schemas.openxmlformats.org/officeDocument/2006/relationships/hyperlink" Target="https://www.amc.org.au/workplace-based-assessment/accredited-assessment-programs/" TargetMode="Externa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amc.org.au/workplace-based-assessment/accredited-assessment-program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amc.org.au/wp-content/uploads/2024/09/2024-Standards-Procedures-for-Accreditation-of-Workplace-Based-Assessment-Providers-secured.pdf" TargetMode="External"/><Relationship Id="rId32" Type="http://schemas.openxmlformats.org/officeDocument/2006/relationships/footer" Target="footer3.xml"/><Relationship Id="rId37" Type="http://schemas.openxmlformats.org/officeDocument/2006/relationships/hyperlink" Target="http://wbaonline.amc.org.au/" TargetMode="External"/><Relationship Id="rId40" Type="http://schemas.openxmlformats.org/officeDocument/2006/relationships/header" Target="header5.xml"/><Relationship Id="rId45" Type="http://schemas.openxmlformats.org/officeDocument/2006/relationships/image" Target="media/image12.tmp"/><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amc.org.au/wp-content/uploads/2024/09/2024-Standards-Procedures-for-Accreditation-of-Workplace-Based-Assessment-Providers-secured.pdf" TargetMode="External"/><Relationship Id="rId28" Type="http://schemas.openxmlformats.org/officeDocument/2006/relationships/hyperlink" Target="mailto:prevac@amc.org.au" TargetMode="External"/><Relationship Id="rId36" Type="http://schemas.openxmlformats.org/officeDocument/2006/relationships/package" Target="embeddings/Microsoft_Word_Document.docx"/><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header" Target="header1.xml"/><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 Id="rId22" Type="http://schemas.openxmlformats.org/officeDocument/2006/relationships/image" Target="media/image9.png"/><Relationship Id="rId27" Type="http://schemas.openxmlformats.org/officeDocument/2006/relationships/hyperlink" Target="mailto:prevac@amc.org.au" TargetMode="External"/><Relationship Id="rId30" Type="http://schemas.openxmlformats.org/officeDocument/2006/relationships/footer" Target="footer2.xml"/><Relationship Id="rId35" Type="http://schemas.openxmlformats.org/officeDocument/2006/relationships/image" Target="media/image11.emf"/><Relationship Id="rId43" Type="http://schemas.openxmlformats.org/officeDocument/2006/relationships/header" Target="header7.xm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0.png"/><Relationship Id="rId33" Type="http://schemas.openxmlformats.org/officeDocument/2006/relationships/header" Target="header2.xml"/><Relationship Id="rId38" Type="http://schemas.openxmlformats.org/officeDocument/2006/relationships/header" Target="header4.xml"/><Relationship Id="rId46" Type="http://schemas.openxmlformats.org/officeDocument/2006/relationships/header" Target="header9.xml"/><Relationship Id="rId20" Type="http://schemas.openxmlformats.org/officeDocument/2006/relationships/image" Target="media/image8.png"/><Relationship Id="rId41"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https://amcorgau.sharepoint.com/sites/AMCAssets/Office%20Templates/AMC%20user%20guide%20template.dotx" TargetMode="External"/></Relationships>
</file>

<file path=word/theme/theme1.xml><?xml version="1.0" encoding="utf-8"?>
<a:theme xmlns:a="http://schemas.openxmlformats.org/drawingml/2006/main" name="Office Theme">
  <a:themeElements>
    <a:clrScheme name="AMC colour palette">
      <a:dk1>
        <a:sysClr val="windowText" lastClr="000000"/>
      </a:dk1>
      <a:lt1>
        <a:sysClr val="window" lastClr="FFFFFF"/>
      </a:lt1>
      <a:dk2>
        <a:srgbClr val="2C3E50"/>
      </a:dk2>
      <a:lt2>
        <a:srgbClr val="E0F4F6"/>
      </a:lt2>
      <a:accent1>
        <a:srgbClr val="297190"/>
      </a:accent1>
      <a:accent2>
        <a:srgbClr val="3CAABE"/>
      </a:accent2>
      <a:accent3>
        <a:srgbClr val="FFCD05"/>
      </a:accent3>
      <a:accent4>
        <a:srgbClr val="D4DFEA"/>
      </a:accent4>
      <a:accent5>
        <a:srgbClr val="FF8A51"/>
      </a:accent5>
      <a:accent6>
        <a:srgbClr val="7DCD85"/>
      </a:accent6>
      <a:hlink>
        <a:srgbClr val="297190"/>
      </a:hlink>
      <a:folHlink>
        <a:srgbClr val="FF8A5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MC Document" ma:contentTypeID="0x0101005C5C5434E71FAE4AB926D1CDA9F66C0A0072FFEAF30E27484D88033BA3B211E637" ma:contentTypeVersion="25" ma:contentTypeDescription="" ma:contentTypeScope="" ma:versionID="4a34613acb4d1f988a25ee991f2c4f83">
  <xsd:schema xmlns:xsd="http://www.w3.org/2001/XMLSchema" xmlns:xs="http://www.w3.org/2001/XMLSchema" xmlns:p="http://schemas.microsoft.com/office/2006/metadata/properties" xmlns:ns3="b150d46a-9ee9-4ddc-aff9-0c4e37380684" xmlns:ns4="98d53916-4335-4314-bedd-3ec30e50a55a" targetNamespace="http://schemas.microsoft.com/office/2006/metadata/properties" ma:root="true" ma:fieldsID="8914a9d4758d489fddf164995c77bfb6" ns3:_="" ns4:_="">
    <xsd:import namespace="b150d46a-9ee9-4ddc-aff9-0c4e37380684"/>
    <xsd:import namespace="98d53916-4335-4314-bedd-3ec30e50a55a"/>
    <xsd:element name="properties">
      <xsd:complexType>
        <xsd:sequence>
          <xsd:element name="documentManagement">
            <xsd:complexType>
              <xsd:all>
                <xsd:element ref="ns3:AMC_Description" minOccurs="0"/>
                <xsd:element ref="ns3:Alfresco_ID" minOccurs="0"/>
                <xsd:element ref="ns3:Migration_Date" minOccurs="0"/>
                <xsd:element ref="ns3:Migration_CreatedBy" minOccurs="0"/>
                <xsd:element ref="ns3:Migration_ModifiedBy" minOccurs="0"/>
                <xsd:element ref="ns3:TaxCatchAll" minOccurs="0"/>
                <xsd:element ref="ns3:TaxCatchAllLabel" minOccurs="0"/>
                <xsd:element ref="ns3:f1003327f103403cbd62dc7bfd7fbf82" minOccurs="0"/>
                <xsd:element ref="ns3:b5b484087a7749398043f7b68148de97"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0d46a-9ee9-4ddc-aff9-0c4e37380684" elementFormDefault="qualified">
    <xsd:import namespace="http://schemas.microsoft.com/office/2006/documentManagement/types"/>
    <xsd:import namespace="http://schemas.microsoft.com/office/infopath/2007/PartnerControls"/>
    <xsd:element name="AMC_Description" ma:index="3" nillable="true" ma:displayName="Notes" ma:internalName="AMC_Description">
      <xsd:simpleType>
        <xsd:restriction base="dms:Note">
          <xsd:maxLength value="255"/>
        </xsd:restriction>
      </xsd:simpleType>
    </xsd:element>
    <xsd:element name="Alfresco_ID" ma:index="6" nillable="true" ma:displayName="Alfresco ID" ma:internalName="Alfresco_ID">
      <xsd:simpleType>
        <xsd:restriction base="dms:Text">
          <xsd:maxLength value="255"/>
        </xsd:restriction>
      </xsd:simpleType>
    </xsd:element>
    <xsd:element name="Migration_Date" ma:index="7" nillable="true" ma:displayName="Migration Date" ma:format="DateOnly" ma:internalName="Migration_Date">
      <xsd:simpleType>
        <xsd:restriction base="dms:DateTime"/>
      </xsd:simpleType>
    </xsd:element>
    <xsd:element name="Migration_CreatedBy" ma:index="8" nillable="true" ma:displayName="Alfresco Created By" ma:internalName="Migration_CreatedBy">
      <xsd:simpleType>
        <xsd:restriction base="dms:Text">
          <xsd:maxLength value="255"/>
        </xsd:restriction>
      </xsd:simpleType>
    </xsd:element>
    <xsd:element name="Migration_ModifiedBy" ma:index="9" nillable="true" ma:displayName="Alfresco Modified By" ma:internalName="Migration_ModifiedBy">
      <xsd:simpleType>
        <xsd:restriction base="dms:Text">
          <xsd:maxLength value="255"/>
        </xsd:restriction>
      </xsd:simpleType>
    </xsd:element>
    <xsd:element name="TaxCatchAll" ma:index="11" nillable="true" ma:displayName="Taxonomy Catch All Column" ma:hidden="true" ma:list="{b7dbcd80-b99b-4679-8bd0-caf10cc06c15}" ma:internalName="TaxCatchAll" ma:showField="CatchAllData" ma:web="98d53916-4335-4314-bedd-3ec30e50a55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b7dbcd80-b99b-4679-8bd0-caf10cc06c15}" ma:internalName="TaxCatchAllLabel" ma:readOnly="true" ma:showField="CatchAllDataLabel" ma:web="98d53916-4335-4314-bedd-3ec30e50a55a">
      <xsd:complexType>
        <xsd:complexContent>
          <xsd:extension base="dms:MultiChoiceLookup">
            <xsd:sequence>
              <xsd:element name="Value" type="dms:Lookup" maxOccurs="unbounded" minOccurs="0" nillable="true"/>
            </xsd:sequence>
          </xsd:extension>
        </xsd:complexContent>
      </xsd:complexType>
    </xsd:element>
    <xsd:element name="f1003327f103403cbd62dc7bfd7fbf82" ma:index="13" ma:taxonomy="true" ma:internalName="f1003327f103403cbd62dc7bfd7fbf82" ma:taxonomyFieldName="AMC_Function" ma:displayName="Function" ma:readOnly="false" ma:fieldId="{f1003327-f103-403c-bd62-dc7bfd7fbf82}" ma:sspId="c970e2a9-ffa9-4e8c-bf08-f67ece637692" ma:termSetId="4aba7eca-31e2-470f-8de7-f120120a3660" ma:anchorId="00000000-0000-0000-0000-000000000000" ma:open="false" ma:isKeyword="false">
      <xsd:complexType>
        <xsd:sequence>
          <xsd:element ref="pc:Terms" minOccurs="0" maxOccurs="1"/>
        </xsd:sequence>
      </xsd:complexType>
    </xsd:element>
    <xsd:element name="b5b484087a7749398043f7b68148de97" ma:index="15" ma:taxonomy="true" ma:internalName="b5b484087a7749398043f7b68148de97" ma:taxonomyFieldName="AMC_Sub_Function" ma:displayName="Sub Function" ma:readOnly="false" ma:fieldId="{b5b48408-7a77-4939-8043-f7b68148de97}" ma:sspId="c970e2a9-ffa9-4e8c-bf08-f67ece637692" ma:termSetId="4aba7eca-31e2-470f-8de7-f120120a36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d53916-4335-4314-bedd-3ec30e50a55a"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50d46a-9ee9-4ddc-aff9-0c4e37380684">
      <Value>2</Value>
      <Value>1</Value>
    </TaxCatchAll>
    <Alfresco_ID xmlns="b150d46a-9ee9-4ddc-aff9-0c4e37380684">Doc-2025-5a1826</Alfresco_ID>
    <AMC_Description xmlns="b150d46a-9ee9-4ddc-aff9-0c4e37380684" xsi:nil="true"/>
    <Migration_Date xmlns="b150d46a-9ee9-4ddc-aff9-0c4e37380684">2025-11-20T09:08:26+00:00</Migration_Date>
    <Migration_ModifiedBy xmlns="b150d46a-9ee9-4ddc-aff9-0c4e37380684">tahlia.christofersen</Migration_ModifiedBy>
    <b5b484087a7749398043f7b68148de97 xmlns="b150d46a-9ee9-4ddc-aff9-0c4e37380684">
      <Terms xmlns="http://schemas.microsoft.com/office/infopath/2007/PartnerControls">
        <TermInfo xmlns="http://schemas.microsoft.com/office/infopath/2007/PartnerControls">
          <TermName xmlns="http://schemas.microsoft.com/office/infopath/2007/PartnerControls">PreVAC</TermName>
          <TermId xmlns="http://schemas.microsoft.com/office/infopath/2007/PartnerControls">96b7ff1b-f200-48f6-9f90-b4246284c96d</TermId>
        </TermInfo>
      </Terms>
    </b5b484087a7749398043f7b68148de97>
    <Migration_CreatedBy xmlns="b150d46a-9ee9-4ddc-aff9-0c4e37380684">tahlia.christofersen</Migration_CreatedBy>
    <f1003327f103403cbd62dc7bfd7fbf82 xmlns="b150d46a-9ee9-4ddc-aff9-0c4e37380684">
      <Terms xmlns="http://schemas.microsoft.com/office/infopath/2007/PartnerControls">
        <TermInfo xmlns="http://schemas.microsoft.com/office/infopath/2007/PartnerControls">
          <TermName xmlns="http://schemas.microsoft.com/office/infopath/2007/PartnerControls">Accreditation</TermName>
          <TermId xmlns="http://schemas.microsoft.com/office/infopath/2007/PartnerControls">2943b402-fe41-4f02-b0b2-618995010d58</TermId>
        </TermInfo>
      </Terms>
    </f1003327f103403cbd62dc7bfd7fbf82>
    <_dlc_DocId xmlns="98d53916-4335-4314-bedd-3ec30e50a55a">PREVAC-2005168874-73634</_dlc_DocId>
    <_dlc_DocIdUrl xmlns="98d53916-4335-4314-bedd-3ec30e50a55a">
      <Url>https://amcorgau.sharepoint.com/sites/PREVAC/_layouts/15/DocIdRedir.aspx?ID=PREVAC-2005168874-73634</Url>
      <Description>PREVAC-2005168874-73634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c970e2a9-ffa9-4e8c-bf08-f67ece637692" ContentTypeId="0x0101005C5C5434E71FAE4AB926D1CDA9F66C0A" PreviousValue="false"/>
</file>

<file path=customXml/itemProps1.xml><?xml version="1.0" encoding="utf-8"?>
<ds:datastoreItem xmlns:ds="http://schemas.openxmlformats.org/officeDocument/2006/customXml" ds:itemID="{39B9A42B-30EE-4211-8700-A2B7B74C9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0d46a-9ee9-4ddc-aff9-0c4e37380684"/>
    <ds:schemaRef ds:uri="98d53916-4335-4314-bedd-3ec30e50a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C5212-4AB9-4A6F-9D58-BDD7D559F54B}">
  <ds:schemaRefs>
    <ds:schemaRef ds:uri="http://schemas.microsoft.com/office/2006/metadata/properties"/>
    <ds:schemaRef ds:uri="http://schemas.microsoft.com/office/infopath/2007/PartnerControls"/>
    <ds:schemaRef ds:uri="b150d46a-9ee9-4ddc-aff9-0c4e37380684"/>
    <ds:schemaRef ds:uri="98d53916-4335-4314-bedd-3ec30e50a55a"/>
  </ds:schemaRefs>
</ds:datastoreItem>
</file>

<file path=customXml/itemProps3.xml><?xml version="1.0" encoding="utf-8"?>
<ds:datastoreItem xmlns:ds="http://schemas.openxmlformats.org/officeDocument/2006/customXml" ds:itemID="{C88B354A-3D9D-40D9-A614-CFEF1A978C4E}">
  <ds:schemaRefs>
    <ds:schemaRef ds:uri="http://schemas.microsoft.com/sharepoint/v3/contenttype/forms"/>
  </ds:schemaRefs>
</ds:datastoreItem>
</file>

<file path=customXml/itemProps4.xml><?xml version="1.0" encoding="utf-8"?>
<ds:datastoreItem xmlns:ds="http://schemas.openxmlformats.org/officeDocument/2006/customXml" ds:itemID="{1D38A407-8FCD-4A20-B8C7-16824CEE657B}">
  <ds:schemaRefs>
    <ds:schemaRef ds:uri="http://schemas.microsoft.com/sharepoint/events"/>
  </ds:schemaRefs>
</ds:datastoreItem>
</file>

<file path=customXml/itemProps5.xml><?xml version="1.0" encoding="utf-8"?>
<ds:datastoreItem xmlns:ds="http://schemas.openxmlformats.org/officeDocument/2006/customXml" ds:itemID="{A1153955-4139-414C-AC4B-8AB351C52465}">
  <ds:schemaRefs>
    <ds:schemaRef ds:uri="http://schemas.openxmlformats.org/officeDocument/2006/bibliography"/>
  </ds:schemaRefs>
</ds:datastoreItem>
</file>

<file path=customXml/itemProps6.xml><?xml version="1.0" encoding="utf-8"?>
<ds:datastoreItem xmlns:ds="http://schemas.openxmlformats.org/officeDocument/2006/customXml" ds:itemID="{4D4F7959-5CE3-4DCE-B3C0-149DC8648FB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AMC%20user%20guide%20template.dotx</Template>
  <TotalTime>14</TotalTime>
  <Pages>31</Pages>
  <Words>7982</Words>
  <Characters>45500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AMC User Guide</vt:lpstr>
    </vt:vector>
  </TitlesOfParts>
  <Company>AMC</Company>
  <LinksUpToDate>false</LinksUpToDate>
  <CharactersWithSpaces>53376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AMC User Guide</dc:title>
  <dc:creator>Tahlia Christofersen</dc:creator>
  <cp:lastModifiedBy>Tahlia Christofersen - AMC</cp:lastModifiedBy>
  <cp:revision>9</cp:revision>
  <cp:lastPrinted>2024-09-27T05:39:00Z</cp:lastPrinted>
  <dcterms:created xsi:type="dcterms:W3CDTF">2026-01-29T23:56:00Z</dcterms:created>
  <dcterms:modified xsi:type="dcterms:W3CDTF">2026-03-17T23:15:00Z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Adobe InDesign 19.0 (Macintosh)</vt:lpwstr>
  </property>
  <property fmtid="{D5CDD505-2E9C-101B-9397-08002B2CF9AE}" pid="4" name="LastSaved">
    <vt:filetime>2023-12-04T00:00:00Z</vt:filetime>
  </property>
  <property fmtid="{D5CDD505-2E9C-101B-9397-08002B2CF9AE}" pid="5" name="Producer">
    <vt:lpwstr>Adobe PDF Library 17.0</vt:lpwstr>
  </property>
  <property fmtid="{D5CDD505-2E9C-101B-9397-08002B2CF9AE}" pid="6" name="ContentTypeId">
    <vt:lpwstr>0x0101005C5C5434E71FAE4AB926D1CDA9F66C0A0072FFEAF30E27484D88033BA3B211E637</vt:lpwstr>
  </property>
  <property fmtid="{D5CDD505-2E9C-101B-9397-08002B2CF9AE}" pid="7" name="AMC_Sub_Function">
    <vt:lpwstr>2;#PreVAC|96b7ff1b-f200-48f6-9f90-b4246284c96d</vt:lpwstr>
  </property>
  <property fmtid="{D5CDD505-2E9C-101B-9397-08002B2CF9AE}" pid="8" name="AMC_Function">
    <vt:lpwstr>1;#Accreditation|2943b402-fe41-4f02-b0b2-618995010d58</vt:lpwstr>
  </property>
  <property fmtid="{D5CDD505-2E9C-101B-9397-08002B2CF9AE}" pid="9" name="_dlc_DocIdItemGuid">
    <vt:lpwstr>a1492e6f-c678-eb29-cfc3-c447b240a821</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GrammarlyDocumentId">
    <vt:lpwstr>c67bc6dd-73b3-4e15-8d21-8e3a81b8ebfa</vt:lpwstr>
  </property>
</Properties>
</file>