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05D8E" w14:textId="77777777" w:rsidR="00AF66D8" w:rsidRDefault="00AF66D8" w:rsidP="00CE0F36">
      <w:pPr>
        <w:pStyle w:val="Title"/>
        <w:tabs>
          <w:tab w:val="left" w:pos="8340"/>
        </w:tabs>
        <w:rPr>
          <w:color w:val="FFFFFF" w:themeColor="background1"/>
        </w:rPr>
      </w:pPr>
    </w:p>
    <w:p w14:paraId="1BE1E641" w14:textId="77777777" w:rsidR="00C27DC9" w:rsidRDefault="00C27DC9" w:rsidP="00CE0F36">
      <w:pPr>
        <w:pStyle w:val="Title"/>
        <w:tabs>
          <w:tab w:val="left" w:pos="8340"/>
        </w:tabs>
        <w:rPr>
          <w:color w:val="FFFFFF" w:themeColor="background1"/>
        </w:rPr>
      </w:pPr>
    </w:p>
    <w:p w14:paraId="64897CC0" w14:textId="4DF71B5F" w:rsidR="00476650" w:rsidRPr="003E664C" w:rsidRDefault="00DA345D" w:rsidP="00CE0F36">
      <w:pPr>
        <w:pStyle w:val="Title"/>
        <w:tabs>
          <w:tab w:val="left" w:pos="8340"/>
        </w:tabs>
        <w:rPr>
          <w:color w:val="FFFFFF" w:themeColor="background1"/>
        </w:rPr>
      </w:pPr>
      <w:r w:rsidRPr="003E664C">
        <w:rPr>
          <w:noProof/>
          <w:color w:val="FFFFFF" w:themeColor="background1"/>
        </w:rPr>
        <mc:AlternateContent>
          <mc:Choice Requires="wps">
            <w:drawing>
              <wp:anchor distT="0" distB="0" distL="0" distR="0" simplePos="0" relativeHeight="251658241" behindDoc="1" locked="0" layoutInCell="1" allowOverlap="1" wp14:anchorId="278FC356" wp14:editId="51458000">
                <wp:simplePos x="0" y="0"/>
                <wp:positionH relativeFrom="page">
                  <wp:posOffset>0</wp:posOffset>
                </wp:positionH>
                <wp:positionV relativeFrom="page">
                  <wp:posOffset>0</wp:posOffset>
                </wp:positionV>
                <wp:extent cx="7560309" cy="10692130"/>
                <wp:effectExtent l="0" t="0" r="3175"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10692130"/>
                        </a:xfrm>
                        <a:custGeom>
                          <a:avLst/>
                          <a:gdLst/>
                          <a:ahLst/>
                          <a:cxnLst/>
                          <a:rect l="l" t="t" r="r" b="b"/>
                          <a:pathLst>
                            <a:path w="7560309" h="10692130">
                              <a:moveTo>
                                <a:pt x="7560005" y="0"/>
                              </a:moveTo>
                              <a:lnTo>
                                <a:pt x="0" y="0"/>
                              </a:lnTo>
                              <a:lnTo>
                                <a:pt x="0" y="10692003"/>
                              </a:lnTo>
                              <a:lnTo>
                                <a:pt x="7560005" y="10692003"/>
                              </a:lnTo>
                              <a:lnTo>
                                <a:pt x="7560005" y="0"/>
                              </a:lnTo>
                              <a:close/>
                            </a:path>
                          </a:pathLst>
                        </a:custGeom>
                        <a:solidFill>
                          <a:schemeClr val="accent2"/>
                        </a:solidFill>
                      </wps:spPr>
                      <wps:bodyPr wrap="square" lIns="0" tIns="0" rIns="0" bIns="0" rtlCol="0">
                        <a:prstTxWarp prst="textNoShape">
                          <a:avLst/>
                        </a:prstTxWarp>
                        <a:noAutofit/>
                      </wps:bodyPr>
                    </wps:wsp>
                  </a:graphicData>
                </a:graphic>
              </wp:anchor>
            </w:drawing>
          </mc:Choice>
          <mc:Fallback>
            <w:pict>
              <v:shape w14:anchorId="2A5EFCA9" id="Graphic 1" o:spid="_x0000_s1026" style="position:absolute;margin-left:0;margin-top:0;width:595.3pt;height:841.9pt;z-index:-251658239;visibility:visible;mso-wrap-style:square;mso-wrap-distance-left:0;mso-wrap-distance-top:0;mso-wrap-distance-right:0;mso-wrap-distance-bottom:0;mso-position-horizontal:absolute;mso-position-horizontal-relative:page;mso-position-vertical:absolute;mso-position-vertical-relative:page;v-text-anchor:top" coordsize="7560309,1069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" path="m7560005,l,,,10692003r7560005,l7560005,xe" fillcolor="#3caabe [3205]" stroked="f">
                <v:path arrowok="t"/>
                <w10:wrap anchorx="page" anchory="page"/>
              </v:shape>
            </w:pict>
          </mc:Fallback>
        </mc:AlternateContent>
      </w:r>
      <w:r w:rsidR="003A6D47" w:rsidRPr="003E664C">
        <w:rPr>
          <w:color w:val="FFFFFF" w:themeColor="background1"/>
        </w:rPr>
        <w:t>Model Procedure</w:t>
      </w:r>
      <w:r w:rsidR="00704471">
        <w:rPr>
          <w:color w:val="FFFFFF" w:themeColor="background1"/>
        </w:rPr>
        <w:t>s</w:t>
      </w:r>
    </w:p>
    <w:p w14:paraId="0983B901" w14:textId="77777777" w:rsidR="00476650" w:rsidRDefault="00DA345D" w:rsidP="00281CE2">
      <w:pPr>
        <w:pStyle w:val="BodyText"/>
        <w:rPr>
          <w:sz w:val="19"/>
        </w:rPr>
      </w:pPr>
      <w:r>
        <w:rPr>
          <w:noProof/>
        </w:rPr>
        <mc:AlternateContent>
          <mc:Choice Requires="wps">
            <w:drawing>
              <wp:anchor distT="0" distB="0" distL="0" distR="0" simplePos="0" relativeHeight="251658242" behindDoc="1" locked="0" layoutInCell="1" allowOverlap="1" wp14:anchorId="724C5DF5" wp14:editId="76BD77A9">
                <wp:simplePos x="0" y="0"/>
                <wp:positionH relativeFrom="page">
                  <wp:posOffset>719999</wp:posOffset>
                </wp:positionH>
                <wp:positionV relativeFrom="paragraph">
                  <wp:posOffset>168093</wp:posOffset>
                </wp:positionV>
                <wp:extent cx="122428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4280" cy="1270"/>
                        </a:xfrm>
                        <a:custGeom>
                          <a:avLst/>
                          <a:gdLst/>
                          <a:ahLst/>
                          <a:cxnLst/>
                          <a:rect l="l" t="t" r="r" b="b"/>
                          <a:pathLst>
                            <a:path w="1224280">
                              <a:moveTo>
                                <a:pt x="0" y="0"/>
                              </a:moveTo>
                              <a:lnTo>
                                <a:pt x="1224000" y="0"/>
                              </a:lnTo>
                            </a:path>
                          </a:pathLst>
                        </a:custGeom>
                        <a:ln w="6350">
                          <a:solidFill>
                            <a:srgbClr val="FFFFFF"/>
                          </a:solidFill>
                          <a:prstDash val="solid"/>
                        </a:ln>
                      </wps:spPr>
                      <wps:bodyPr wrap="square" lIns="0" tIns="0" rIns="0" bIns="0" rtlCol="0">
                        <a:prstTxWarp prst="textNoShape">
                          <a:avLst/>
                        </a:prstTxWarp>
                        <a:noAutofit/>
                      </wps:bodyPr>
                    </wps:wsp>
                  </a:graphicData>
                </a:graphic>
              </wp:anchor>
            </w:drawing>
          </mc:Choice>
          <mc:Fallback>
            <w:pict>
              <v:shape w14:anchorId="5DCACA3D" id="Graphic 9" o:spid="_x0000_s1026" style="position:absolute;margin-left:56.7pt;margin-top:13.25pt;width:96.4pt;height:.1pt;z-index:-251658238;visibility:visible;mso-wrap-style:square;mso-wrap-distance-left:0;mso-wrap-distance-top:0;mso-wrap-distance-right:0;mso-wrap-distance-bottom:0;mso-position-horizontal:absolute;mso-position-horizontal-relative:page;mso-position-vertical:absolute;mso-position-vertical-relative:text;v-text-anchor:top" coordsize="1224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" path="m,l1224000,e" filled="f" strokecolor="white" strokeweight=".5pt">
                <v:path arrowok="t"/>
                <w10:wrap type="topAndBottom" anchorx="page"/>
              </v:shape>
            </w:pict>
          </mc:Fallback>
        </mc:AlternateContent>
      </w:r>
    </w:p>
    <w:p w14:paraId="1D5D1A61" w14:textId="178330B9" w:rsidR="00476650" w:rsidRPr="00CE0F36" w:rsidRDefault="00754A13" w:rsidP="00300EC3">
      <w:pPr>
        <w:pStyle w:val="Subtitle"/>
        <w:rPr>
          <w:sz w:val="24"/>
          <w:szCs w:val="24"/>
        </w:rPr>
      </w:pPr>
      <w:r w:rsidRPr="00300EC3">
        <w:drawing>
          <wp:anchor distT="0" distB="0" distL="114300" distR="114300" simplePos="0" relativeHeight="251658243" behindDoc="1" locked="0" layoutInCell="1" allowOverlap="1" wp14:anchorId="5DA491BE" wp14:editId="1EF0DD36">
            <wp:simplePos x="0" y="0"/>
            <wp:positionH relativeFrom="column">
              <wp:posOffset>-622300</wp:posOffset>
            </wp:positionH>
            <wp:positionV relativeFrom="page">
              <wp:posOffset>5988642</wp:posOffset>
            </wp:positionV>
            <wp:extent cx="7559675" cy="4687575"/>
            <wp:effectExtent l="0" t="0" r="3175" b="0"/>
            <wp:wrapNone/>
            <wp:docPr id="1294066644"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066644" name="Graphic 1294066644"/>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7568629" cy="4693127"/>
                    </a:xfrm>
                    <a:prstGeom prst="rect">
                      <a:avLst/>
                    </a:prstGeom>
                  </pic:spPr>
                </pic:pic>
              </a:graphicData>
            </a:graphic>
            <wp14:sizeRelH relativeFrom="margin">
              <wp14:pctWidth>0</wp14:pctWidth>
            </wp14:sizeRelH>
            <wp14:sizeRelV relativeFrom="margin">
              <wp14:pctHeight>0</wp14:pctHeight>
            </wp14:sizeRelV>
          </wp:anchor>
        </w:drawing>
      </w:r>
      <w:r w:rsidRPr="00300EC3">
        <mc:AlternateContent>
          <mc:Choice Requires="wpg">
            <w:drawing>
              <wp:anchor distT="0" distB="0" distL="0" distR="0" simplePos="0" relativeHeight="251658240" behindDoc="0" locked="0" layoutInCell="1" allowOverlap="1" wp14:anchorId="5206B748" wp14:editId="66B21EFE">
                <wp:simplePos x="0" y="0"/>
                <wp:positionH relativeFrom="page">
                  <wp:posOffset>720725</wp:posOffset>
                </wp:positionH>
                <wp:positionV relativeFrom="page">
                  <wp:posOffset>9782810</wp:posOffset>
                </wp:positionV>
                <wp:extent cx="3059430" cy="370840"/>
                <wp:effectExtent l="0" t="0" r="762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59430" cy="370840"/>
                          <a:chOff x="711240" y="3696809"/>
                          <a:chExt cx="3059768" cy="371188"/>
                        </a:xfrm>
                      </wpg:grpSpPr>
                      <wps:wsp>
                        <wps:cNvPr id="4" name="Graphic 4"/>
                        <wps:cNvSpPr/>
                        <wps:spPr>
                          <a:xfrm>
                            <a:off x="711240" y="3697326"/>
                            <a:ext cx="223520" cy="370205"/>
                          </a:xfrm>
                          <a:custGeom>
                            <a:avLst/>
                            <a:gdLst/>
                            <a:ahLst/>
                            <a:cxnLst/>
                            <a:rect l="l" t="t" r="r" b="b"/>
                            <a:pathLst>
                              <a:path w="223520" h="370205">
                                <a:moveTo>
                                  <a:pt x="223005" y="369896"/>
                                </a:moveTo>
                                <a:lnTo>
                                  <a:pt x="75724" y="369697"/>
                                </a:lnTo>
                                <a:lnTo>
                                  <a:pt x="38638" y="358764"/>
                                </a:lnTo>
                                <a:lnTo>
                                  <a:pt x="11907" y="329998"/>
                                </a:lnTo>
                                <a:lnTo>
                                  <a:pt x="0" y="289448"/>
                                </a:lnTo>
                                <a:lnTo>
                                  <a:pt x="7383" y="243163"/>
                                </a:lnTo>
                                <a:lnTo>
                                  <a:pt x="22837" y="204017"/>
                                </a:lnTo>
                                <a:lnTo>
                                  <a:pt x="38429" y="165639"/>
                                </a:lnTo>
                                <a:lnTo>
                                  <a:pt x="63557" y="105232"/>
                                </a:lnTo>
                                <a:lnTo>
                                  <a:pt x="107619" y="0"/>
                                </a:lnTo>
                                <a:lnTo>
                                  <a:pt x="107640" y="169551"/>
                                </a:lnTo>
                                <a:lnTo>
                                  <a:pt x="115147" y="201561"/>
                                </a:lnTo>
                                <a:lnTo>
                                  <a:pt x="132335" y="219767"/>
                                </a:lnTo>
                                <a:lnTo>
                                  <a:pt x="151204" y="228198"/>
                                </a:lnTo>
                                <a:lnTo>
                                  <a:pt x="163756" y="230886"/>
                                </a:lnTo>
                                <a:lnTo>
                                  <a:pt x="172736" y="232432"/>
                                </a:lnTo>
                                <a:lnTo>
                                  <a:pt x="173110" y="232048"/>
                                </a:lnTo>
                                <a:lnTo>
                                  <a:pt x="223005" y="369896"/>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13" cstate="print"/>
                          <a:stretch>
                            <a:fillRect/>
                          </a:stretch>
                        </pic:blipFill>
                        <pic:spPr>
                          <a:xfrm>
                            <a:off x="1373397" y="3929901"/>
                            <a:ext cx="175567" cy="137427"/>
                          </a:xfrm>
                          <a:prstGeom prst="rect">
                            <a:avLst/>
                          </a:prstGeom>
                        </pic:spPr>
                      </pic:pic>
                      <wps:wsp>
                        <wps:cNvPr id="6" name="Graphic 6"/>
                        <wps:cNvSpPr/>
                        <wps:spPr>
                          <a:xfrm>
                            <a:off x="819645" y="3697303"/>
                            <a:ext cx="653415" cy="370205"/>
                          </a:xfrm>
                          <a:custGeom>
                            <a:avLst/>
                            <a:gdLst/>
                            <a:ahLst/>
                            <a:cxnLst/>
                            <a:rect l="l" t="t" r="r" b="b"/>
                            <a:pathLst>
                              <a:path w="653415" h="370205">
                                <a:moveTo>
                                  <a:pt x="583732" y="369922"/>
                                </a:moveTo>
                                <a:lnTo>
                                  <a:pt x="499867" y="369922"/>
                                </a:lnTo>
                                <a:lnTo>
                                  <a:pt x="467028" y="369108"/>
                                </a:lnTo>
                                <a:lnTo>
                                  <a:pt x="448564" y="363408"/>
                                </a:lnTo>
                                <a:lnTo>
                                  <a:pt x="437705" y="347939"/>
                                </a:lnTo>
                                <a:lnTo>
                                  <a:pt x="427687" y="317814"/>
                                </a:lnTo>
                                <a:lnTo>
                                  <a:pt x="342991" y="82398"/>
                                </a:lnTo>
                                <a:lnTo>
                                  <a:pt x="318805" y="41479"/>
                                </a:lnTo>
                                <a:lnTo>
                                  <a:pt x="262144" y="14305"/>
                                </a:lnTo>
                                <a:lnTo>
                                  <a:pt x="260673" y="14185"/>
                                </a:lnTo>
                                <a:lnTo>
                                  <a:pt x="288290" y="27156"/>
                                </a:lnTo>
                                <a:lnTo>
                                  <a:pt x="304046" y="38706"/>
                                </a:lnTo>
                                <a:lnTo>
                                  <a:pt x="313836" y="55339"/>
                                </a:lnTo>
                                <a:lnTo>
                                  <a:pt x="323555" y="83560"/>
                                </a:lnTo>
                                <a:lnTo>
                                  <a:pt x="427403" y="369922"/>
                                </a:lnTo>
                                <a:lnTo>
                                  <a:pt x="339778" y="369922"/>
                                </a:lnTo>
                                <a:lnTo>
                                  <a:pt x="310654" y="369170"/>
                                </a:lnTo>
                                <a:lnTo>
                                  <a:pt x="294001" y="363910"/>
                                </a:lnTo>
                                <a:lnTo>
                                  <a:pt x="283566" y="349633"/>
                                </a:lnTo>
                                <a:lnTo>
                                  <a:pt x="273099" y="321831"/>
                                </a:lnTo>
                                <a:lnTo>
                                  <a:pt x="184787" y="77976"/>
                                </a:lnTo>
                                <a:lnTo>
                                  <a:pt x="175161" y="58702"/>
                                </a:lnTo>
                                <a:lnTo>
                                  <a:pt x="160181" y="39084"/>
                                </a:lnTo>
                                <a:lnTo>
                                  <a:pt x="137764" y="22998"/>
                                </a:lnTo>
                                <a:lnTo>
                                  <a:pt x="105826" y="14305"/>
                                </a:lnTo>
                                <a:lnTo>
                                  <a:pt x="104311" y="14185"/>
                                </a:lnTo>
                                <a:lnTo>
                                  <a:pt x="131916" y="27156"/>
                                </a:lnTo>
                                <a:lnTo>
                                  <a:pt x="147665" y="38706"/>
                                </a:lnTo>
                                <a:lnTo>
                                  <a:pt x="157449" y="55339"/>
                                </a:lnTo>
                                <a:lnTo>
                                  <a:pt x="167162" y="83560"/>
                                </a:lnTo>
                                <a:lnTo>
                                  <a:pt x="271020" y="369922"/>
                                </a:lnTo>
                                <a:lnTo>
                                  <a:pt x="183413" y="369922"/>
                                </a:lnTo>
                                <a:lnTo>
                                  <a:pt x="154285" y="369170"/>
                                </a:lnTo>
                                <a:lnTo>
                                  <a:pt x="137629" y="363910"/>
                                </a:lnTo>
                                <a:lnTo>
                                  <a:pt x="127194" y="349633"/>
                                </a:lnTo>
                                <a:lnTo>
                                  <a:pt x="116727" y="321831"/>
                                </a:lnTo>
                                <a:lnTo>
                                  <a:pt x="0" y="0"/>
                                </a:lnTo>
                                <a:lnTo>
                                  <a:pt x="588416" y="0"/>
                                </a:lnTo>
                                <a:lnTo>
                                  <a:pt x="624816" y="52118"/>
                                </a:lnTo>
                                <a:lnTo>
                                  <a:pt x="653253" y="130532"/>
                                </a:lnTo>
                                <a:lnTo>
                                  <a:pt x="516521" y="130532"/>
                                </a:lnTo>
                                <a:lnTo>
                                  <a:pt x="499313" y="82398"/>
                                </a:lnTo>
                                <a:lnTo>
                                  <a:pt x="489928" y="62364"/>
                                </a:lnTo>
                                <a:lnTo>
                                  <a:pt x="474813" y="41107"/>
                                </a:lnTo>
                                <a:lnTo>
                                  <a:pt x="451376" y="23442"/>
                                </a:lnTo>
                                <a:lnTo>
                                  <a:pt x="417027" y="14185"/>
                                </a:lnTo>
                                <a:lnTo>
                                  <a:pt x="444656" y="27156"/>
                                </a:lnTo>
                                <a:lnTo>
                                  <a:pt x="460414" y="38706"/>
                                </a:lnTo>
                                <a:lnTo>
                                  <a:pt x="470193" y="55339"/>
                                </a:lnTo>
                                <a:lnTo>
                                  <a:pt x="479888" y="83560"/>
                                </a:lnTo>
                                <a:lnTo>
                                  <a:pt x="583732" y="369922"/>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14" cstate="print"/>
                          <a:stretch>
                            <a:fillRect/>
                          </a:stretch>
                        </pic:blipFill>
                        <pic:spPr>
                          <a:xfrm>
                            <a:off x="1629878" y="3696809"/>
                            <a:ext cx="1416657" cy="371188"/>
                          </a:xfrm>
                          <a:prstGeom prst="rect">
                            <a:avLst/>
                          </a:prstGeom>
                        </pic:spPr>
                      </pic:pic>
                      <pic:pic xmlns:pic="http://schemas.openxmlformats.org/drawingml/2006/picture">
                        <pic:nvPicPr>
                          <pic:cNvPr id="8" name="Image 8"/>
                          <pic:cNvPicPr/>
                        </pic:nvPicPr>
                        <pic:blipFill>
                          <a:blip r:embed="rId15" cstate="print"/>
                          <a:stretch>
                            <a:fillRect/>
                          </a:stretch>
                        </pic:blipFill>
                        <pic:spPr>
                          <a:xfrm>
                            <a:off x="3132157" y="3913800"/>
                            <a:ext cx="638851" cy="15419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FAD4F02" id="Group 2" o:spid="_x0000_s1026" style="position:absolute;margin-left:56.75pt;margin-top:770.3pt;width:240.9pt;height:29.2pt;z-index:251658240;mso-wrap-distance-left:0;mso-wrap-distance-right:0;mso-position-horizontal-relative:page;mso-position-vertical-relative:page;mso-width-relative:margin;mso-height-relative:margin" coordorigin="7112,36968" coordsize="30597,37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">
                <v:shape id="Graphic 4" o:spid="_x0000_s1027" style="position:absolute;left:7112;top:36973;width:2235;height:3702;visibility:visible;mso-wrap-style:square;v-text-anchor:top" coordsize="223520,370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" path="m223005,369896l75724,369697,38638,358764,11907,329998,,289448,7383,243163,22837,204017,38429,165639,63557,105232,107619,r21,169551l115147,201561r17188,18206l151204,228198r12552,2688l172736,232432r374,-384l223005,369896x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8" type="#_x0000_t75" style="position:absolute;left:13733;top:39299;width:1756;height:13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">
                  <v:imagedata r:id="rId16" o:title=""/>
                </v:shape>
                <v:shape id="Graphic 6" o:spid="_x0000_s1029" style="position:absolute;left:8196;top:36973;width:6534;height:3702;visibility:visible;mso-wrap-style:square;v-text-anchor:top" coordsize="653415,370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" path="m583732,369922r-83865,l467028,369108r-18464,-5700l437705,347939,427687,317814,342991,82398,318805,41479,262144,14305r-1471,-120l288290,27156r15756,11550l313836,55339r9719,28221l427403,369922r-87625,l310654,369170r-16653,-5260l283566,349633,273099,321831,184787,77976,175161,58702,160181,39084,137764,22998,105826,14305r-1515,-120l131916,27156r15749,11550l157449,55339r9713,28221l271020,369922r-87607,l154285,369170r-16656,-5260l127194,349633,116727,321831,,,588416,r36400,52118l653253,130532r-136732,l499313,82398,489928,62364,474813,41107,451376,23442,417027,14185r27629,12971l460414,38706r9779,16633l479888,83560,583732,369922xe" stroked="f">
                  <v:path arrowok="t"/>
                </v:shape>
                <v:shape id="Image 7" o:spid="_x0000_s1030" type="#_x0000_t75" style="position:absolute;left:16298;top:36968;width:14167;height:3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">
                  <v:imagedata r:id="rId17" o:title=""/>
                </v:shape>
                <v:shape id="Image 8" o:spid="_x0000_s1031" type="#_x0000_t75" style="position:absolute;left:31321;top:39138;width:6389;height:1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">
                  <v:imagedata r:id="rId18" o:title=""/>
                </v:shape>
                <w10:wrap anchorx="page" anchory="page"/>
              </v:group>
            </w:pict>
          </mc:Fallback>
        </mc:AlternateContent>
      </w:r>
      <w:r w:rsidR="00676CD3">
        <w:t>for specialist medical college accreditation of training</w:t>
      </w:r>
      <w:r w:rsidR="00CD13AB">
        <w:t xml:space="preserve"> settings</w:t>
      </w:r>
    </w:p>
    <w:p w14:paraId="590BDA0C" w14:textId="431D4FE1" w:rsidR="0057498F" w:rsidRDefault="00CC1DCC" w:rsidP="00E26433">
      <w:pPr>
        <w:pStyle w:val="Subtitle"/>
        <w:rPr>
          <w:sz w:val="24"/>
          <w:szCs w:val="24"/>
        </w:rPr>
      </w:pPr>
      <w:r>
        <w:rPr>
          <w:sz w:val="24"/>
          <w:szCs w:val="24"/>
        </w:rPr>
        <w:t>F</w:t>
      </w:r>
      <w:r w:rsidR="00474860">
        <w:rPr>
          <w:sz w:val="24"/>
          <w:szCs w:val="24"/>
        </w:rPr>
        <w:t xml:space="preserve">inal </w:t>
      </w:r>
      <w:r w:rsidR="00614211">
        <w:rPr>
          <w:sz w:val="24"/>
          <w:szCs w:val="24"/>
        </w:rPr>
        <w:t>v1.0</w:t>
      </w:r>
    </w:p>
    <w:p w14:paraId="6D45E42E" w14:textId="12F9BB33" w:rsidR="00E26433" w:rsidRPr="00384A29" w:rsidRDefault="00FD22E4" w:rsidP="00E26433">
      <w:pPr>
        <w:pStyle w:val="Subtitle"/>
        <w:rPr>
          <w:sz w:val="24"/>
          <w:szCs w:val="24"/>
        </w:rPr>
      </w:pPr>
      <w:r>
        <w:rPr>
          <w:sz w:val="24"/>
          <w:szCs w:val="24"/>
        </w:rPr>
        <w:t>September</w:t>
      </w:r>
      <w:r w:rsidR="00F67263">
        <w:rPr>
          <w:sz w:val="24"/>
          <w:szCs w:val="24"/>
        </w:rPr>
        <w:t xml:space="preserve"> </w:t>
      </w:r>
      <w:r w:rsidR="00384A29">
        <w:rPr>
          <w:sz w:val="24"/>
          <w:szCs w:val="24"/>
        </w:rPr>
        <w:t>202</w:t>
      </w:r>
      <w:r w:rsidR="00614211">
        <w:rPr>
          <w:sz w:val="24"/>
          <w:szCs w:val="24"/>
        </w:rPr>
        <w:t>5</w:t>
      </w:r>
    </w:p>
    <w:p w14:paraId="2D4FA535" w14:textId="77777777" w:rsidR="00E26433" w:rsidRPr="00AE2EE0" w:rsidRDefault="00E26433" w:rsidP="00E26433">
      <w:pPr>
        <w:pStyle w:val="Subtitle"/>
      </w:pPr>
    </w:p>
    <w:p w14:paraId="0330B55C" w14:textId="4950057C" w:rsidR="00E26433" w:rsidRPr="00AA6B3A" w:rsidRDefault="00E26433" w:rsidP="00E26433">
      <w:pPr>
        <w:pStyle w:val="Subtitle"/>
        <w:rPr>
          <w:sz w:val="24"/>
          <w:szCs w:val="24"/>
        </w:rPr>
      </w:pPr>
    </w:p>
    <w:p w14:paraId="17C9CBDD" w14:textId="77777777" w:rsidR="00E26433" w:rsidRDefault="00E26433">
      <w:pPr>
        <w:rPr>
          <w:sz w:val="24"/>
        </w:rPr>
        <w:sectPr w:rsidR="00E26433">
          <w:type w:val="continuous"/>
          <w:pgSz w:w="11910" w:h="16840"/>
          <w:pgMar w:top="1560" w:right="600" w:bottom="0" w:left="980" w:header="720" w:footer="720" w:gutter="0"/>
          <w:cols w:space="720"/>
        </w:sectPr>
      </w:pPr>
    </w:p>
    <w:p w14:paraId="339EA1D8" w14:textId="77777777" w:rsidR="00476650" w:rsidRDefault="00DA345D" w:rsidP="00350F0E">
      <w:pPr>
        <w:pStyle w:val="Heading1"/>
        <w:widowControl/>
        <w:autoSpaceDE/>
        <w:autoSpaceDN/>
        <w:spacing w:before="60" w:after="60" w:line="276" w:lineRule="auto"/>
        <w:ind w:left="0"/>
      </w:pPr>
      <w:bookmarkStart w:id="0" w:name="_Toc152833252"/>
      <w:bookmarkStart w:id="1" w:name="_Toc152833355"/>
      <w:bookmarkStart w:id="2" w:name="_Toc208565569"/>
      <w:r w:rsidRPr="00444D91">
        <w:lastRenderedPageBreak/>
        <w:t>Contents</w:t>
      </w:r>
      <w:bookmarkEnd w:id="0"/>
      <w:bookmarkEnd w:id="1"/>
      <w:bookmarkEnd w:id="2"/>
    </w:p>
    <w:p w14:paraId="75677C0C" w14:textId="3796339F" w:rsidR="00476650" w:rsidRDefault="00DA345D" w:rsidP="00350F0E">
      <w:pPr>
        <w:pStyle w:val="BodyText"/>
        <w:keepLines w:val="0"/>
        <w:autoSpaceDE/>
        <w:autoSpaceDN/>
        <w:spacing w:before="60" w:after="60" w:line="276" w:lineRule="auto"/>
        <w:ind w:left="0" w:right="0"/>
      </w:pPr>
      <w:r>
        <w:rPr>
          <w:noProof/>
        </w:rPr>
        <mc:AlternateContent>
          <mc:Choice Requires="wps">
            <w:drawing>
              <wp:anchor distT="0" distB="0" distL="0" distR="0" simplePos="0" relativeHeight="251658245" behindDoc="1" locked="0" layoutInCell="1" allowOverlap="1" wp14:anchorId="5A5BEE4F" wp14:editId="13D22617">
                <wp:simplePos x="0" y="0"/>
                <wp:positionH relativeFrom="page">
                  <wp:posOffset>719999</wp:posOffset>
                </wp:positionH>
                <wp:positionV relativeFrom="paragraph">
                  <wp:posOffset>111583</wp:posOffset>
                </wp:positionV>
                <wp:extent cx="612013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2C3E50"/>
                          </a:solidFill>
                          <a:prstDash val="solid"/>
                        </a:ln>
                      </wps:spPr>
                      <wps:bodyPr wrap="square" lIns="0" tIns="0" rIns="0" bIns="0" rtlCol="0">
                        <a:prstTxWarp prst="textNoShape">
                          <a:avLst/>
                        </a:prstTxWarp>
                        <a:noAutofit/>
                      </wps:bodyPr>
                    </wps:wsp>
                  </a:graphicData>
                </a:graphic>
              </wp:anchor>
            </w:drawing>
          </mc:Choice>
          <mc:Fallback>
            <w:pict>
              <v:shape w14:anchorId="247F5416" id="Graphic 13" o:spid="_x0000_s1026" style="position:absolute;margin-left:56.7pt;margin-top:8.8pt;width:481.9pt;height:.1pt;z-index:-251658235;visibility:visible;mso-wrap-style:square;mso-wrap-distance-left:0;mso-wrap-distance-top:0;mso-wrap-distance-right:0;mso-wrap-distance-bottom:0;mso-position-horizontal:absolute;mso-position-horizontal-relative:page;mso-position-vertical:absolute;mso-position-vertical-relative:text;v-text-anchor:top" coordsize="61201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" path="m,l6120003,e" filled="f" strokecolor="#2c3e50" strokeweight="1pt">
                <v:path arrowok="t"/>
                <w10:wrap type="topAndBottom" anchorx="page"/>
              </v:shape>
            </w:pict>
          </mc:Fallback>
        </mc:AlternateContent>
      </w:r>
    </w:p>
    <w:bookmarkStart w:id="3" w:name="_Hlk152849491" w:displacedByCustomXml="next"/>
    <w:sdt>
      <w:sdtPr>
        <w:rPr>
          <w:noProof w:val="0"/>
          <w:lang w:val="en-GB"/>
        </w:rPr>
        <w:id w:val="-1644648862"/>
        <w:docPartObj>
          <w:docPartGallery w:val="Table of Contents"/>
          <w:docPartUnique/>
        </w:docPartObj>
      </w:sdtPr>
      <w:sdtEndPr>
        <w:rPr>
          <w:b/>
          <w:bCs/>
          <w:noProof/>
        </w:rPr>
      </w:sdtEndPr>
      <w:sdtContent>
        <w:p w14:paraId="5F59BC3D" w14:textId="7ACEFE0B" w:rsidR="00D82DEC" w:rsidRDefault="000C6A0C">
          <w:pPr>
            <w:pStyle w:val="TOC1"/>
            <w:rPr>
              <w:rFonts w:asciiTheme="minorHAnsi" w:eastAsiaTheme="minorEastAsia" w:hAnsiTheme="minorHAnsi" w:cstheme="minorBidi"/>
              <w:kern w:val="2"/>
              <w:sz w:val="24"/>
              <w:szCs w:val="24"/>
              <w:lang w:val="en-AU" w:eastAsia="en-AU"/>
              <w14:ligatures w14:val="standardContextual"/>
            </w:rPr>
          </w:pPr>
          <w:r>
            <w:fldChar w:fldCharType="begin"/>
          </w:r>
          <w:r>
            <w:instrText xml:space="preserve"> TOC \o "1-1" \h \z \u </w:instrText>
          </w:r>
          <w:r>
            <w:fldChar w:fldCharType="separate"/>
          </w:r>
          <w:hyperlink w:anchor="_Toc208565569" w:history="1">
            <w:r w:rsidR="00D82DEC" w:rsidRPr="001C2DA7">
              <w:rPr>
                <w:rStyle w:val="Hyperlink"/>
              </w:rPr>
              <w:t>Contents</w:t>
            </w:r>
            <w:r w:rsidR="00D82DEC">
              <w:rPr>
                <w:webHidden/>
              </w:rPr>
              <w:tab/>
            </w:r>
            <w:r w:rsidR="00D82DEC">
              <w:rPr>
                <w:webHidden/>
              </w:rPr>
              <w:fldChar w:fldCharType="begin"/>
            </w:r>
            <w:r w:rsidR="00D82DEC">
              <w:rPr>
                <w:webHidden/>
              </w:rPr>
              <w:instrText xml:space="preserve"> PAGEREF _Toc208565569 \h </w:instrText>
            </w:r>
            <w:r w:rsidR="00D82DEC">
              <w:rPr>
                <w:webHidden/>
              </w:rPr>
            </w:r>
            <w:r w:rsidR="00D82DEC">
              <w:rPr>
                <w:webHidden/>
              </w:rPr>
              <w:fldChar w:fldCharType="separate"/>
            </w:r>
            <w:r w:rsidR="005C6E37">
              <w:rPr>
                <w:webHidden/>
              </w:rPr>
              <w:t>2</w:t>
            </w:r>
            <w:r w:rsidR="00D82DEC">
              <w:rPr>
                <w:webHidden/>
              </w:rPr>
              <w:fldChar w:fldCharType="end"/>
            </w:r>
          </w:hyperlink>
        </w:p>
        <w:p w14:paraId="1097474E" w14:textId="11CF6546" w:rsidR="00D82DEC" w:rsidRDefault="00D82DEC">
          <w:pPr>
            <w:pStyle w:val="TOC1"/>
            <w:rPr>
              <w:rFonts w:asciiTheme="minorHAnsi" w:eastAsiaTheme="minorEastAsia" w:hAnsiTheme="minorHAnsi" w:cstheme="minorBidi"/>
              <w:kern w:val="2"/>
              <w:sz w:val="24"/>
              <w:szCs w:val="24"/>
              <w:lang w:val="en-AU" w:eastAsia="en-AU"/>
              <w14:ligatures w14:val="standardContextual"/>
            </w:rPr>
          </w:pPr>
          <w:hyperlink w:anchor="_Toc208565570" w:history="1">
            <w:r w:rsidRPr="001C2DA7">
              <w:rPr>
                <w:rStyle w:val="Hyperlink"/>
              </w:rPr>
              <w:t>Introduction</w:t>
            </w:r>
            <w:r>
              <w:rPr>
                <w:webHidden/>
              </w:rPr>
              <w:tab/>
            </w:r>
            <w:r>
              <w:rPr>
                <w:webHidden/>
              </w:rPr>
              <w:fldChar w:fldCharType="begin"/>
            </w:r>
            <w:r>
              <w:rPr>
                <w:webHidden/>
              </w:rPr>
              <w:instrText xml:space="preserve"> PAGEREF _Toc208565570 \h </w:instrText>
            </w:r>
            <w:r>
              <w:rPr>
                <w:webHidden/>
              </w:rPr>
            </w:r>
            <w:r>
              <w:rPr>
                <w:webHidden/>
              </w:rPr>
              <w:fldChar w:fldCharType="separate"/>
            </w:r>
            <w:r w:rsidR="005C6E37">
              <w:rPr>
                <w:webHidden/>
              </w:rPr>
              <w:t>3</w:t>
            </w:r>
            <w:r>
              <w:rPr>
                <w:webHidden/>
              </w:rPr>
              <w:fldChar w:fldCharType="end"/>
            </w:r>
          </w:hyperlink>
        </w:p>
        <w:p w14:paraId="16973855" w14:textId="51880DA6" w:rsidR="00D82DEC" w:rsidRDefault="00D82DEC">
          <w:pPr>
            <w:pStyle w:val="TOC1"/>
            <w:rPr>
              <w:rFonts w:asciiTheme="minorHAnsi" w:eastAsiaTheme="minorEastAsia" w:hAnsiTheme="minorHAnsi" w:cstheme="minorBidi"/>
              <w:kern w:val="2"/>
              <w:sz w:val="24"/>
              <w:szCs w:val="24"/>
              <w:lang w:val="en-AU" w:eastAsia="en-AU"/>
              <w14:ligatures w14:val="standardContextual"/>
            </w:rPr>
          </w:pPr>
          <w:hyperlink w:anchor="_Toc208565571" w:history="1">
            <w:r w:rsidRPr="001C2DA7">
              <w:rPr>
                <w:rStyle w:val="Hyperlink"/>
              </w:rPr>
              <w:t>Glossary</w:t>
            </w:r>
            <w:r>
              <w:rPr>
                <w:webHidden/>
              </w:rPr>
              <w:tab/>
            </w:r>
            <w:r>
              <w:rPr>
                <w:webHidden/>
              </w:rPr>
              <w:fldChar w:fldCharType="begin"/>
            </w:r>
            <w:r>
              <w:rPr>
                <w:webHidden/>
              </w:rPr>
              <w:instrText xml:space="preserve"> PAGEREF _Toc208565571 \h </w:instrText>
            </w:r>
            <w:r>
              <w:rPr>
                <w:webHidden/>
              </w:rPr>
            </w:r>
            <w:r>
              <w:rPr>
                <w:webHidden/>
              </w:rPr>
              <w:fldChar w:fldCharType="separate"/>
            </w:r>
            <w:r w:rsidR="005C6E37">
              <w:rPr>
                <w:webHidden/>
              </w:rPr>
              <w:t>5</w:t>
            </w:r>
            <w:r>
              <w:rPr>
                <w:webHidden/>
              </w:rPr>
              <w:fldChar w:fldCharType="end"/>
            </w:r>
          </w:hyperlink>
        </w:p>
        <w:p w14:paraId="4258C2CF" w14:textId="7BC60C5A" w:rsidR="00D82DEC" w:rsidRDefault="00D82DEC" w:rsidP="008E7925">
          <w:pPr>
            <w:pStyle w:val="TOC1"/>
            <w:tabs>
              <w:tab w:val="left" w:pos="709"/>
            </w:tabs>
            <w:rPr>
              <w:rFonts w:asciiTheme="minorHAnsi" w:eastAsiaTheme="minorEastAsia" w:hAnsiTheme="minorHAnsi" w:cstheme="minorBidi"/>
              <w:kern w:val="2"/>
              <w:sz w:val="24"/>
              <w:szCs w:val="24"/>
              <w:lang w:val="en-AU" w:eastAsia="en-AU"/>
              <w14:ligatures w14:val="standardContextual"/>
            </w:rPr>
          </w:pPr>
          <w:hyperlink w:anchor="_Toc208565572" w:history="1">
            <w:r w:rsidRPr="001C2DA7">
              <w:rPr>
                <w:rStyle w:val="Hyperlink"/>
              </w:rPr>
              <w:t>1.</w:t>
            </w:r>
            <w:r>
              <w:rPr>
                <w:rFonts w:asciiTheme="minorHAnsi" w:eastAsiaTheme="minorEastAsia" w:hAnsiTheme="minorHAnsi" w:cstheme="minorBidi"/>
                <w:kern w:val="2"/>
                <w:sz w:val="24"/>
                <w:szCs w:val="24"/>
                <w:lang w:val="en-AU" w:eastAsia="en-AU"/>
                <w14:ligatures w14:val="standardContextual"/>
              </w:rPr>
              <w:tab/>
            </w:r>
            <w:r w:rsidRPr="001C2DA7">
              <w:rPr>
                <w:rStyle w:val="Hyperlink"/>
              </w:rPr>
              <w:t>Accreditation process overview</w:t>
            </w:r>
            <w:r>
              <w:rPr>
                <w:webHidden/>
              </w:rPr>
              <w:tab/>
            </w:r>
            <w:r>
              <w:rPr>
                <w:webHidden/>
              </w:rPr>
              <w:fldChar w:fldCharType="begin"/>
            </w:r>
            <w:r>
              <w:rPr>
                <w:webHidden/>
              </w:rPr>
              <w:instrText xml:space="preserve"> PAGEREF _Toc208565572 \h </w:instrText>
            </w:r>
            <w:r>
              <w:rPr>
                <w:webHidden/>
              </w:rPr>
            </w:r>
            <w:r>
              <w:rPr>
                <w:webHidden/>
              </w:rPr>
              <w:fldChar w:fldCharType="separate"/>
            </w:r>
            <w:r w:rsidR="005C6E37">
              <w:rPr>
                <w:webHidden/>
              </w:rPr>
              <w:t>7</w:t>
            </w:r>
            <w:r>
              <w:rPr>
                <w:webHidden/>
              </w:rPr>
              <w:fldChar w:fldCharType="end"/>
            </w:r>
          </w:hyperlink>
        </w:p>
        <w:p w14:paraId="6236664C" w14:textId="7D54D308" w:rsidR="00D82DEC" w:rsidRDefault="00D82DEC" w:rsidP="008E7925">
          <w:pPr>
            <w:pStyle w:val="TOC1"/>
            <w:tabs>
              <w:tab w:val="left" w:pos="709"/>
            </w:tabs>
            <w:rPr>
              <w:rFonts w:asciiTheme="minorHAnsi" w:eastAsiaTheme="minorEastAsia" w:hAnsiTheme="minorHAnsi" w:cstheme="minorBidi"/>
              <w:kern w:val="2"/>
              <w:sz w:val="24"/>
              <w:szCs w:val="24"/>
              <w:lang w:val="en-AU" w:eastAsia="en-AU"/>
              <w14:ligatures w14:val="standardContextual"/>
            </w:rPr>
          </w:pPr>
          <w:hyperlink w:anchor="_Toc208565573" w:history="1">
            <w:r w:rsidRPr="001C2DA7">
              <w:rPr>
                <w:rStyle w:val="Hyperlink"/>
              </w:rPr>
              <w:t>2.</w:t>
            </w:r>
            <w:r>
              <w:rPr>
                <w:rFonts w:asciiTheme="minorHAnsi" w:eastAsiaTheme="minorEastAsia" w:hAnsiTheme="minorHAnsi" w:cstheme="minorBidi"/>
                <w:kern w:val="2"/>
                <w:sz w:val="24"/>
                <w:szCs w:val="24"/>
                <w:lang w:val="en-AU" w:eastAsia="en-AU"/>
                <w14:ligatures w14:val="standardContextual"/>
              </w:rPr>
              <w:tab/>
            </w:r>
            <w:r w:rsidRPr="001C2DA7">
              <w:rPr>
                <w:rStyle w:val="Hyperlink"/>
              </w:rPr>
              <w:t>Roles and responsibilities</w:t>
            </w:r>
            <w:r>
              <w:rPr>
                <w:webHidden/>
              </w:rPr>
              <w:tab/>
            </w:r>
            <w:r>
              <w:rPr>
                <w:webHidden/>
              </w:rPr>
              <w:fldChar w:fldCharType="begin"/>
            </w:r>
            <w:r>
              <w:rPr>
                <w:webHidden/>
              </w:rPr>
              <w:instrText xml:space="preserve"> PAGEREF _Toc208565573 \h </w:instrText>
            </w:r>
            <w:r>
              <w:rPr>
                <w:webHidden/>
              </w:rPr>
            </w:r>
            <w:r>
              <w:rPr>
                <w:webHidden/>
              </w:rPr>
              <w:fldChar w:fldCharType="separate"/>
            </w:r>
            <w:r w:rsidR="005C6E37">
              <w:rPr>
                <w:webHidden/>
              </w:rPr>
              <w:t>8</w:t>
            </w:r>
            <w:r>
              <w:rPr>
                <w:webHidden/>
              </w:rPr>
              <w:fldChar w:fldCharType="end"/>
            </w:r>
          </w:hyperlink>
        </w:p>
        <w:p w14:paraId="5BFF6F6A" w14:textId="46C7B2EA" w:rsidR="00D82DEC" w:rsidRDefault="00D82DEC" w:rsidP="008E7925">
          <w:pPr>
            <w:pStyle w:val="TOC1"/>
            <w:tabs>
              <w:tab w:val="left" w:pos="709"/>
            </w:tabs>
            <w:rPr>
              <w:rFonts w:asciiTheme="minorHAnsi" w:eastAsiaTheme="minorEastAsia" w:hAnsiTheme="minorHAnsi" w:cstheme="minorBidi"/>
              <w:kern w:val="2"/>
              <w:sz w:val="24"/>
              <w:szCs w:val="24"/>
              <w:lang w:val="en-AU" w:eastAsia="en-AU"/>
              <w14:ligatures w14:val="standardContextual"/>
            </w:rPr>
          </w:pPr>
          <w:hyperlink w:anchor="_Toc208565574" w:history="1">
            <w:r w:rsidRPr="001C2DA7">
              <w:rPr>
                <w:rStyle w:val="Hyperlink"/>
              </w:rPr>
              <w:t>3.</w:t>
            </w:r>
            <w:r>
              <w:rPr>
                <w:rFonts w:asciiTheme="minorHAnsi" w:eastAsiaTheme="minorEastAsia" w:hAnsiTheme="minorHAnsi" w:cstheme="minorBidi"/>
                <w:kern w:val="2"/>
                <w:sz w:val="24"/>
                <w:szCs w:val="24"/>
                <w:lang w:val="en-AU" w:eastAsia="en-AU"/>
                <w14:ligatures w14:val="standardContextual"/>
              </w:rPr>
              <w:tab/>
            </w:r>
            <w:r w:rsidRPr="001C2DA7">
              <w:rPr>
                <w:rStyle w:val="Hyperlink"/>
              </w:rPr>
              <w:t>Managing conflicts of interest</w:t>
            </w:r>
            <w:r>
              <w:rPr>
                <w:webHidden/>
              </w:rPr>
              <w:tab/>
            </w:r>
            <w:r>
              <w:rPr>
                <w:webHidden/>
              </w:rPr>
              <w:fldChar w:fldCharType="begin"/>
            </w:r>
            <w:r>
              <w:rPr>
                <w:webHidden/>
              </w:rPr>
              <w:instrText xml:space="preserve"> PAGEREF _Toc208565574 \h </w:instrText>
            </w:r>
            <w:r>
              <w:rPr>
                <w:webHidden/>
              </w:rPr>
            </w:r>
            <w:r>
              <w:rPr>
                <w:webHidden/>
              </w:rPr>
              <w:fldChar w:fldCharType="separate"/>
            </w:r>
            <w:r w:rsidR="005C6E37">
              <w:rPr>
                <w:webHidden/>
              </w:rPr>
              <w:t>12</w:t>
            </w:r>
            <w:r>
              <w:rPr>
                <w:webHidden/>
              </w:rPr>
              <w:fldChar w:fldCharType="end"/>
            </w:r>
          </w:hyperlink>
        </w:p>
        <w:p w14:paraId="71620E5F" w14:textId="24BB7871" w:rsidR="00D82DEC" w:rsidRDefault="00D82DEC" w:rsidP="008E7925">
          <w:pPr>
            <w:pStyle w:val="TOC1"/>
            <w:tabs>
              <w:tab w:val="left" w:pos="709"/>
            </w:tabs>
            <w:rPr>
              <w:rFonts w:asciiTheme="minorHAnsi" w:eastAsiaTheme="minorEastAsia" w:hAnsiTheme="minorHAnsi" w:cstheme="minorBidi"/>
              <w:kern w:val="2"/>
              <w:sz w:val="24"/>
              <w:szCs w:val="24"/>
              <w:lang w:val="en-AU" w:eastAsia="en-AU"/>
              <w14:ligatures w14:val="standardContextual"/>
            </w:rPr>
          </w:pPr>
          <w:hyperlink w:anchor="_Toc208565575" w:history="1">
            <w:r w:rsidRPr="001C2DA7">
              <w:rPr>
                <w:rStyle w:val="Hyperlink"/>
              </w:rPr>
              <w:t>4.</w:t>
            </w:r>
            <w:r>
              <w:rPr>
                <w:rFonts w:asciiTheme="minorHAnsi" w:eastAsiaTheme="minorEastAsia" w:hAnsiTheme="minorHAnsi" w:cstheme="minorBidi"/>
                <w:kern w:val="2"/>
                <w:sz w:val="24"/>
                <w:szCs w:val="24"/>
                <w:lang w:val="en-AU" w:eastAsia="en-AU"/>
                <w14:ligatures w14:val="standardContextual"/>
              </w:rPr>
              <w:tab/>
            </w:r>
            <w:r w:rsidRPr="001C2DA7">
              <w:rPr>
                <w:rStyle w:val="Hyperlink"/>
              </w:rPr>
              <w:t>Application requirements</w:t>
            </w:r>
            <w:r>
              <w:rPr>
                <w:webHidden/>
              </w:rPr>
              <w:tab/>
            </w:r>
            <w:r>
              <w:rPr>
                <w:webHidden/>
              </w:rPr>
              <w:fldChar w:fldCharType="begin"/>
            </w:r>
            <w:r>
              <w:rPr>
                <w:webHidden/>
              </w:rPr>
              <w:instrText xml:space="preserve"> PAGEREF _Toc208565575 \h </w:instrText>
            </w:r>
            <w:r>
              <w:rPr>
                <w:webHidden/>
              </w:rPr>
            </w:r>
            <w:r>
              <w:rPr>
                <w:webHidden/>
              </w:rPr>
              <w:fldChar w:fldCharType="separate"/>
            </w:r>
            <w:r w:rsidR="005C6E37">
              <w:rPr>
                <w:webHidden/>
              </w:rPr>
              <w:t>12</w:t>
            </w:r>
            <w:r>
              <w:rPr>
                <w:webHidden/>
              </w:rPr>
              <w:fldChar w:fldCharType="end"/>
            </w:r>
          </w:hyperlink>
        </w:p>
        <w:p w14:paraId="59CE3CAF" w14:textId="201ACAFB" w:rsidR="00D82DEC" w:rsidRDefault="00D82DEC" w:rsidP="008E7925">
          <w:pPr>
            <w:pStyle w:val="TOC1"/>
            <w:tabs>
              <w:tab w:val="left" w:pos="709"/>
            </w:tabs>
            <w:rPr>
              <w:rFonts w:asciiTheme="minorHAnsi" w:eastAsiaTheme="minorEastAsia" w:hAnsiTheme="minorHAnsi" w:cstheme="minorBidi"/>
              <w:kern w:val="2"/>
              <w:sz w:val="24"/>
              <w:szCs w:val="24"/>
              <w:lang w:val="en-AU" w:eastAsia="en-AU"/>
              <w14:ligatures w14:val="standardContextual"/>
            </w:rPr>
          </w:pPr>
          <w:hyperlink w:anchor="_Toc208565576" w:history="1">
            <w:r w:rsidRPr="001C2DA7">
              <w:rPr>
                <w:rStyle w:val="Hyperlink"/>
              </w:rPr>
              <w:t>5.</w:t>
            </w:r>
            <w:r>
              <w:rPr>
                <w:rFonts w:asciiTheme="minorHAnsi" w:eastAsiaTheme="minorEastAsia" w:hAnsiTheme="minorHAnsi" w:cstheme="minorBidi"/>
                <w:kern w:val="2"/>
                <w:sz w:val="24"/>
                <w:szCs w:val="24"/>
                <w:lang w:val="en-AU" w:eastAsia="en-AU"/>
                <w14:ligatures w14:val="standardContextual"/>
              </w:rPr>
              <w:tab/>
            </w:r>
            <w:r w:rsidRPr="001C2DA7">
              <w:rPr>
                <w:rStyle w:val="Hyperlink"/>
              </w:rPr>
              <w:t>Initial documentation review</w:t>
            </w:r>
            <w:r>
              <w:rPr>
                <w:webHidden/>
              </w:rPr>
              <w:tab/>
            </w:r>
            <w:r>
              <w:rPr>
                <w:webHidden/>
              </w:rPr>
              <w:fldChar w:fldCharType="begin"/>
            </w:r>
            <w:r>
              <w:rPr>
                <w:webHidden/>
              </w:rPr>
              <w:instrText xml:space="preserve"> PAGEREF _Toc208565576 \h </w:instrText>
            </w:r>
            <w:r>
              <w:rPr>
                <w:webHidden/>
              </w:rPr>
            </w:r>
            <w:r>
              <w:rPr>
                <w:webHidden/>
              </w:rPr>
              <w:fldChar w:fldCharType="separate"/>
            </w:r>
            <w:r w:rsidR="005C6E37">
              <w:rPr>
                <w:webHidden/>
              </w:rPr>
              <w:t>13</w:t>
            </w:r>
            <w:r>
              <w:rPr>
                <w:webHidden/>
              </w:rPr>
              <w:fldChar w:fldCharType="end"/>
            </w:r>
          </w:hyperlink>
        </w:p>
        <w:p w14:paraId="57FAEE3F" w14:textId="398FE63F" w:rsidR="00D82DEC" w:rsidRDefault="00D82DEC" w:rsidP="008E7925">
          <w:pPr>
            <w:pStyle w:val="TOC1"/>
            <w:tabs>
              <w:tab w:val="left" w:pos="709"/>
            </w:tabs>
            <w:rPr>
              <w:rFonts w:asciiTheme="minorHAnsi" w:eastAsiaTheme="minorEastAsia" w:hAnsiTheme="minorHAnsi" w:cstheme="minorBidi"/>
              <w:kern w:val="2"/>
              <w:sz w:val="24"/>
              <w:szCs w:val="24"/>
              <w:lang w:val="en-AU" w:eastAsia="en-AU"/>
              <w14:ligatures w14:val="standardContextual"/>
            </w:rPr>
          </w:pPr>
          <w:hyperlink w:anchor="_Toc208565577" w:history="1">
            <w:r w:rsidRPr="001C2DA7">
              <w:rPr>
                <w:rStyle w:val="Hyperlink"/>
              </w:rPr>
              <w:t>6.</w:t>
            </w:r>
            <w:r>
              <w:rPr>
                <w:rFonts w:asciiTheme="minorHAnsi" w:eastAsiaTheme="minorEastAsia" w:hAnsiTheme="minorHAnsi" w:cstheme="minorBidi"/>
                <w:kern w:val="2"/>
                <w:sz w:val="24"/>
                <w:szCs w:val="24"/>
                <w:lang w:val="en-AU" w:eastAsia="en-AU"/>
                <w14:ligatures w14:val="standardContextual"/>
              </w:rPr>
              <w:tab/>
            </w:r>
            <w:r w:rsidRPr="001C2DA7">
              <w:rPr>
                <w:rStyle w:val="Hyperlink"/>
              </w:rPr>
              <w:t>Site visit</w:t>
            </w:r>
            <w:r>
              <w:rPr>
                <w:webHidden/>
              </w:rPr>
              <w:tab/>
            </w:r>
            <w:r>
              <w:rPr>
                <w:webHidden/>
              </w:rPr>
              <w:fldChar w:fldCharType="begin"/>
            </w:r>
            <w:r>
              <w:rPr>
                <w:webHidden/>
              </w:rPr>
              <w:instrText xml:space="preserve"> PAGEREF _Toc208565577 \h </w:instrText>
            </w:r>
            <w:r>
              <w:rPr>
                <w:webHidden/>
              </w:rPr>
            </w:r>
            <w:r>
              <w:rPr>
                <w:webHidden/>
              </w:rPr>
              <w:fldChar w:fldCharType="separate"/>
            </w:r>
            <w:r w:rsidR="005C6E37">
              <w:rPr>
                <w:webHidden/>
              </w:rPr>
              <w:t>13</w:t>
            </w:r>
            <w:r>
              <w:rPr>
                <w:webHidden/>
              </w:rPr>
              <w:fldChar w:fldCharType="end"/>
            </w:r>
          </w:hyperlink>
        </w:p>
        <w:p w14:paraId="5092DD93" w14:textId="4DAEFFF8" w:rsidR="00D82DEC" w:rsidRDefault="00D82DEC" w:rsidP="008E7925">
          <w:pPr>
            <w:pStyle w:val="TOC1"/>
            <w:tabs>
              <w:tab w:val="left" w:pos="709"/>
            </w:tabs>
            <w:rPr>
              <w:rFonts w:asciiTheme="minorHAnsi" w:eastAsiaTheme="minorEastAsia" w:hAnsiTheme="minorHAnsi" w:cstheme="minorBidi"/>
              <w:kern w:val="2"/>
              <w:sz w:val="24"/>
              <w:szCs w:val="24"/>
              <w:lang w:val="en-AU" w:eastAsia="en-AU"/>
              <w14:ligatures w14:val="standardContextual"/>
            </w:rPr>
          </w:pPr>
          <w:hyperlink w:anchor="_Toc208565578" w:history="1">
            <w:r w:rsidRPr="001C2DA7">
              <w:rPr>
                <w:rStyle w:val="Hyperlink"/>
              </w:rPr>
              <w:t>7.</w:t>
            </w:r>
            <w:r>
              <w:rPr>
                <w:rFonts w:asciiTheme="minorHAnsi" w:eastAsiaTheme="minorEastAsia" w:hAnsiTheme="minorHAnsi" w:cstheme="minorBidi"/>
                <w:kern w:val="2"/>
                <w:sz w:val="24"/>
                <w:szCs w:val="24"/>
                <w:lang w:val="en-AU" w:eastAsia="en-AU"/>
                <w14:ligatures w14:val="standardContextual"/>
              </w:rPr>
              <w:tab/>
            </w:r>
            <w:r w:rsidRPr="001C2DA7">
              <w:rPr>
                <w:rStyle w:val="Hyperlink"/>
              </w:rPr>
              <w:t>Assessment against the criteria</w:t>
            </w:r>
            <w:r>
              <w:rPr>
                <w:webHidden/>
              </w:rPr>
              <w:tab/>
            </w:r>
            <w:r>
              <w:rPr>
                <w:webHidden/>
              </w:rPr>
              <w:fldChar w:fldCharType="begin"/>
            </w:r>
            <w:r>
              <w:rPr>
                <w:webHidden/>
              </w:rPr>
              <w:instrText xml:space="preserve"> PAGEREF _Toc208565578 \h </w:instrText>
            </w:r>
            <w:r>
              <w:rPr>
                <w:webHidden/>
              </w:rPr>
            </w:r>
            <w:r>
              <w:rPr>
                <w:webHidden/>
              </w:rPr>
              <w:fldChar w:fldCharType="separate"/>
            </w:r>
            <w:r w:rsidR="005C6E37">
              <w:rPr>
                <w:webHidden/>
              </w:rPr>
              <w:t>14</w:t>
            </w:r>
            <w:r>
              <w:rPr>
                <w:webHidden/>
              </w:rPr>
              <w:fldChar w:fldCharType="end"/>
            </w:r>
          </w:hyperlink>
        </w:p>
        <w:p w14:paraId="2D4B1F74" w14:textId="73DBC348" w:rsidR="00D82DEC" w:rsidRDefault="00D82DEC" w:rsidP="008E7925">
          <w:pPr>
            <w:pStyle w:val="TOC1"/>
            <w:tabs>
              <w:tab w:val="left" w:pos="709"/>
            </w:tabs>
            <w:rPr>
              <w:rFonts w:asciiTheme="minorHAnsi" w:eastAsiaTheme="minorEastAsia" w:hAnsiTheme="minorHAnsi" w:cstheme="minorBidi"/>
              <w:kern w:val="2"/>
              <w:sz w:val="24"/>
              <w:szCs w:val="24"/>
              <w:lang w:val="en-AU" w:eastAsia="en-AU"/>
              <w14:ligatures w14:val="standardContextual"/>
            </w:rPr>
          </w:pPr>
          <w:hyperlink w:anchor="_Toc208565579" w:history="1">
            <w:r w:rsidRPr="001C2DA7">
              <w:rPr>
                <w:rStyle w:val="Hyperlink"/>
              </w:rPr>
              <w:t>8.</w:t>
            </w:r>
            <w:r>
              <w:rPr>
                <w:rFonts w:asciiTheme="minorHAnsi" w:eastAsiaTheme="minorEastAsia" w:hAnsiTheme="minorHAnsi" w:cstheme="minorBidi"/>
                <w:kern w:val="2"/>
                <w:sz w:val="24"/>
                <w:szCs w:val="24"/>
                <w:lang w:val="en-AU" w:eastAsia="en-AU"/>
                <w14:ligatures w14:val="standardContextual"/>
              </w:rPr>
              <w:tab/>
            </w:r>
            <w:r w:rsidRPr="001C2DA7">
              <w:rPr>
                <w:rStyle w:val="Hyperlink"/>
              </w:rPr>
              <w:t>Decision-making processes</w:t>
            </w:r>
            <w:r>
              <w:rPr>
                <w:webHidden/>
              </w:rPr>
              <w:tab/>
            </w:r>
            <w:r>
              <w:rPr>
                <w:webHidden/>
              </w:rPr>
              <w:fldChar w:fldCharType="begin"/>
            </w:r>
            <w:r>
              <w:rPr>
                <w:webHidden/>
              </w:rPr>
              <w:instrText xml:space="preserve"> PAGEREF _Toc208565579 \h </w:instrText>
            </w:r>
            <w:r>
              <w:rPr>
                <w:webHidden/>
              </w:rPr>
            </w:r>
            <w:r>
              <w:rPr>
                <w:webHidden/>
              </w:rPr>
              <w:fldChar w:fldCharType="separate"/>
            </w:r>
            <w:r w:rsidR="005C6E37">
              <w:rPr>
                <w:webHidden/>
              </w:rPr>
              <w:t>15</w:t>
            </w:r>
            <w:r>
              <w:rPr>
                <w:webHidden/>
              </w:rPr>
              <w:fldChar w:fldCharType="end"/>
            </w:r>
          </w:hyperlink>
        </w:p>
        <w:p w14:paraId="360270D2" w14:textId="71D5FED4" w:rsidR="00D82DEC" w:rsidRDefault="00D82DEC" w:rsidP="008E7925">
          <w:pPr>
            <w:pStyle w:val="TOC1"/>
            <w:tabs>
              <w:tab w:val="left" w:pos="709"/>
            </w:tabs>
            <w:rPr>
              <w:rFonts w:asciiTheme="minorHAnsi" w:eastAsiaTheme="minorEastAsia" w:hAnsiTheme="minorHAnsi" w:cstheme="minorBidi"/>
              <w:kern w:val="2"/>
              <w:sz w:val="24"/>
              <w:szCs w:val="24"/>
              <w:lang w:val="en-AU" w:eastAsia="en-AU"/>
              <w14:ligatures w14:val="standardContextual"/>
            </w:rPr>
          </w:pPr>
          <w:hyperlink w:anchor="_Toc208565580" w:history="1">
            <w:r w:rsidRPr="001C2DA7">
              <w:rPr>
                <w:rStyle w:val="Hyperlink"/>
              </w:rPr>
              <w:t>9.</w:t>
            </w:r>
            <w:r>
              <w:rPr>
                <w:rFonts w:asciiTheme="minorHAnsi" w:eastAsiaTheme="minorEastAsia" w:hAnsiTheme="minorHAnsi" w:cstheme="minorBidi"/>
                <w:kern w:val="2"/>
                <w:sz w:val="24"/>
                <w:szCs w:val="24"/>
                <w:lang w:val="en-AU" w:eastAsia="en-AU"/>
                <w14:ligatures w14:val="standardContextual"/>
              </w:rPr>
              <w:tab/>
            </w:r>
            <w:r w:rsidRPr="001C2DA7">
              <w:rPr>
                <w:rStyle w:val="Hyperlink"/>
              </w:rPr>
              <w:t>Draft and final report</w:t>
            </w:r>
            <w:r>
              <w:rPr>
                <w:webHidden/>
              </w:rPr>
              <w:tab/>
            </w:r>
            <w:r>
              <w:rPr>
                <w:webHidden/>
              </w:rPr>
              <w:fldChar w:fldCharType="begin"/>
            </w:r>
            <w:r>
              <w:rPr>
                <w:webHidden/>
              </w:rPr>
              <w:instrText xml:space="preserve"> PAGEREF _Toc208565580 \h </w:instrText>
            </w:r>
            <w:r>
              <w:rPr>
                <w:webHidden/>
              </w:rPr>
            </w:r>
            <w:r>
              <w:rPr>
                <w:webHidden/>
              </w:rPr>
              <w:fldChar w:fldCharType="separate"/>
            </w:r>
            <w:r w:rsidR="005C6E37">
              <w:rPr>
                <w:webHidden/>
              </w:rPr>
              <w:t>19</w:t>
            </w:r>
            <w:r>
              <w:rPr>
                <w:webHidden/>
              </w:rPr>
              <w:fldChar w:fldCharType="end"/>
            </w:r>
          </w:hyperlink>
        </w:p>
        <w:p w14:paraId="16AEED4D" w14:textId="3F51596A" w:rsidR="00D82DEC" w:rsidRDefault="00D82DEC">
          <w:pPr>
            <w:pStyle w:val="TOC1"/>
            <w:tabs>
              <w:tab w:val="left" w:pos="660"/>
            </w:tabs>
            <w:rPr>
              <w:rFonts w:asciiTheme="minorHAnsi" w:eastAsiaTheme="minorEastAsia" w:hAnsiTheme="minorHAnsi" w:cstheme="minorBidi"/>
              <w:kern w:val="2"/>
              <w:sz w:val="24"/>
              <w:szCs w:val="24"/>
              <w:lang w:val="en-AU" w:eastAsia="en-AU"/>
              <w14:ligatures w14:val="standardContextual"/>
            </w:rPr>
          </w:pPr>
          <w:hyperlink w:anchor="_Toc208565581" w:history="1">
            <w:r w:rsidRPr="001C2DA7">
              <w:rPr>
                <w:rStyle w:val="Hyperlink"/>
              </w:rPr>
              <w:t>10.</w:t>
            </w:r>
            <w:r>
              <w:rPr>
                <w:rFonts w:asciiTheme="minorHAnsi" w:eastAsiaTheme="minorEastAsia" w:hAnsiTheme="minorHAnsi" w:cstheme="minorBidi"/>
                <w:kern w:val="2"/>
                <w:sz w:val="24"/>
                <w:szCs w:val="24"/>
                <w:lang w:val="en-AU" w:eastAsia="en-AU"/>
                <w14:ligatures w14:val="standardContextual"/>
              </w:rPr>
              <w:tab/>
            </w:r>
            <w:r w:rsidRPr="001C2DA7">
              <w:rPr>
                <w:rStyle w:val="Hyperlink"/>
              </w:rPr>
              <w:t>Communicating the final decision</w:t>
            </w:r>
            <w:r>
              <w:rPr>
                <w:webHidden/>
              </w:rPr>
              <w:tab/>
            </w:r>
            <w:r>
              <w:rPr>
                <w:webHidden/>
              </w:rPr>
              <w:fldChar w:fldCharType="begin"/>
            </w:r>
            <w:r>
              <w:rPr>
                <w:webHidden/>
              </w:rPr>
              <w:instrText xml:space="preserve"> PAGEREF _Toc208565581 \h </w:instrText>
            </w:r>
            <w:r>
              <w:rPr>
                <w:webHidden/>
              </w:rPr>
            </w:r>
            <w:r>
              <w:rPr>
                <w:webHidden/>
              </w:rPr>
              <w:fldChar w:fldCharType="separate"/>
            </w:r>
            <w:r w:rsidR="005C6E37">
              <w:rPr>
                <w:webHidden/>
              </w:rPr>
              <w:t>20</w:t>
            </w:r>
            <w:r>
              <w:rPr>
                <w:webHidden/>
              </w:rPr>
              <w:fldChar w:fldCharType="end"/>
            </w:r>
          </w:hyperlink>
        </w:p>
        <w:p w14:paraId="4FD2619D" w14:textId="40A8EA81" w:rsidR="00D82DEC" w:rsidRDefault="00D82DEC">
          <w:pPr>
            <w:pStyle w:val="TOC1"/>
            <w:tabs>
              <w:tab w:val="left" w:pos="660"/>
            </w:tabs>
            <w:rPr>
              <w:rFonts w:asciiTheme="minorHAnsi" w:eastAsiaTheme="minorEastAsia" w:hAnsiTheme="minorHAnsi" w:cstheme="minorBidi"/>
              <w:kern w:val="2"/>
              <w:sz w:val="24"/>
              <w:szCs w:val="24"/>
              <w:lang w:val="en-AU" w:eastAsia="en-AU"/>
              <w14:ligatures w14:val="standardContextual"/>
            </w:rPr>
          </w:pPr>
          <w:hyperlink w:anchor="_Toc208565582" w:history="1">
            <w:r w:rsidRPr="001C2DA7">
              <w:rPr>
                <w:rStyle w:val="Hyperlink"/>
              </w:rPr>
              <w:t>11.</w:t>
            </w:r>
            <w:r>
              <w:rPr>
                <w:rFonts w:asciiTheme="minorHAnsi" w:eastAsiaTheme="minorEastAsia" w:hAnsiTheme="minorHAnsi" w:cstheme="minorBidi"/>
                <w:kern w:val="2"/>
                <w:sz w:val="24"/>
                <w:szCs w:val="24"/>
                <w:lang w:val="en-AU" w:eastAsia="en-AU"/>
                <w14:ligatures w14:val="standardContextual"/>
              </w:rPr>
              <w:tab/>
            </w:r>
            <w:r w:rsidRPr="001C2DA7">
              <w:rPr>
                <w:rStyle w:val="Hyperlink"/>
              </w:rPr>
              <w:t>Policy/process to review an accreditation decision</w:t>
            </w:r>
            <w:r>
              <w:rPr>
                <w:webHidden/>
              </w:rPr>
              <w:tab/>
            </w:r>
            <w:r>
              <w:rPr>
                <w:webHidden/>
              </w:rPr>
              <w:fldChar w:fldCharType="begin"/>
            </w:r>
            <w:r>
              <w:rPr>
                <w:webHidden/>
              </w:rPr>
              <w:instrText xml:space="preserve"> PAGEREF _Toc208565582 \h </w:instrText>
            </w:r>
            <w:r>
              <w:rPr>
                <w:webHidden/>
              </w:rPr>
            </w:r>
            <w:r>
              <w:rPr>
                <w:webHidden/>
              </w:rPr>
              <w:fldChar w:fldCharType="separate"/>
            </w:r>
            <w:r w:rsidR="005C6E37">
              <w:rPr>
                <w:webHidden/>
              </w:rPr>
              <w:t>20</w:t>
            </w:r>
            <w:r>
              <w:rPr>
                <w:webHidden/>
              </w:rPr>
              <w:fldChar w:fldCharType="end"/>
            </w:r>
          </w:hyperlink>
        </w:p>
        <w:p w14:paraId="54F7982E" w14:textId="3C8F03C8" w:rsidR="00D82DEC" w:rsidRDefault="00D82DEC">
          <w:pPr>
            <w:pStyle w:val="TOC1"/>
            <w:tabs>
              <w:tab w:val="left" w:pos="660"/>
            </w:tabs>
            <w:rPr>
              <w:rFonts w:asciiTheme="minorHAnsi" w:eastAsiaTheme="minorEastAsia" w:hAnsiTheme="minorHAnsi" w:cstheme="minorBidi"/>
              <w:kern w:val="2"/>
              <w:sz w:val="24"/>
              <w:szCs w:val="24"/>
              <w:lang w:val="en-AU" w:eastAsia="en-AU"/>
              <w14:ligatures w14:val="standardContextual"/>
            </w:rPr>
          </w:pPr>
          <w:hyperlink w:anchor="_Toc208565583" w:history="1">
            <w:r w:rsidRPr="001C2DA7">
              <w:rPr>
                <w:rStyle w:val="Hyperlink"/>
              </w:rPr>
              <w:t>12.</w:t>
            </w:r>
            <w:r>
              <w:rPr>
                <w:rFonts w:asciiTheme="minorHAnsi" w:eastAsiaTheme="minorEastAsia" w:hAnsiTheme="minorHAnsi" w:cstheme="minorBidi"/>
                <w:kern w:val="2"/>
                <w:sz w:val="24"/>
                <w:szCs w:val="24"/>
                <w:lang w:val="en-AU" w:eastAsia="en-AU"/>
                <w14:ligatures w14:val="standardContextual"/>
              </w:rPr>
              <w:tab/>
            </w:r>
            <w:r w:rsidRPr="001C2DA7">
              <w:rPr>
                <w:rStyle w:val="Hyperlink"/>
              </w:rPr>
              <w:t>Trainees impacted by accreditation being revoked</w:t>
            </w:r>
            <w:r>
              <w:rPr>
                <w:webHidden/>
              </w:rPr>
              <w:tab/>
            </w:r>
            <w:r>
              <w:rPr>
                <w:webHidden/>
              </w:rPr>
              <w:fldChar w:fldCharType="begin"/>
            </w:r>
            <w:r>
              <w:rPr>
                <w:webHidden/>
              </w:rPr>
              <w:instrText xml:space="preserve"> PAGEREF _Toc208565583 \h </w:instrText>
            </w:r>
            <w:r>
              <w:rPr>
                <w:webHidden/>
              </w:rPr>
            </w:r>
            <w:r>
              <w:rPr>
                <w:webHidden/>
              </w:rPr>
              <w:fldChar w:fldCharType="separate"/>
            </w:r>
            <w:r w:rsidR="005C6E37">
              <w:rPr>
                <w:webHidden/>
              </w:rPr>
              <w:t>21</w:t>
            </w:r>
            <w:r>
              <w:rPr>
                <w:webHidden/>
              </w:rPr>
              <w:fldChar w:fldCharType="end"/>
            </w:r>
          </w:hyperlink>
        </w:p>
        <w:p w14:paraId="3995F5E0" w14:textId="78114166" w:rsidR="00D82DEC" w:rsidRDefault="00D82DEC">
          <w:pPr>
            <w:pStyle w:val="TOC1"/>
            <w:tabs>
              <w:tab w:val="left" w:pos="660"/>
            </w:tabs>
            <w:rPr>
              <w:rFonts w:asciiTheme="minorHAnsi" w:eastAsiaTheme="minorEastAsia" w:hAnsiTheme="minorHAnsi" w:cstheme="minorBidi"/>
              <w:kern w:val="2"/>
              <w:sz w:val="24"/>
              <w:szCs w:val="24"/>
              <w:lang w:val="en-AU" w:eastAsia="en-AU"/>
              <w14:ligatures w14:val="standardContextual"/>
            </w:rPr>
          </w:pPr>
          <w:hyperlink w:anchor="_Toc208565584" w:history="1">
            <w:r w:rsidRPr="001C2DA7">
              <w:rPr>
                <w:rStyle w:val="Hyperlink"/>
              </w:rPr>
              <w:t>13.</w:t>
            </w:r>
            <w:r>
              <w:rPr>
                <w:rFonts w:asciiTheme="minorHAnsi" w:eastAsiaTheme="minorEastAsia" w:hAnsiTheme="minorHAnsi" w:cstheme="minorBidi"/>
                <w:kern w:val="2"/>
                <w:sz w:val="24"/>
                <w:szCs w:val="24"/>
                <w:lang w:val="en-AU" w:eastAsia="en-AU"/>
                <w14:ligatures w14:val="standardContextual"/>
              </w:rPr>
              <w:tab/>
            </w:r>
            <w:r w:rsidRPr="001C2DA7">
              <w:rPr>
                <w:rStyle w:val="Hyperlink"/>
              </w:rPr>
              <w:t>Training setting withdrawal from the accreditation process</w:t>
            </w:r>
            <w:r>
              <w:rPr>
                <w:webHidden/>
              </w:rPr>
              <w:tab/>
            </w:r>
            <w:r>
              <w:rPr>
                <w:webHidden/>
              </w:rPr>
              <w:fldChar w:fldCharType="begin"/>
            </w:r>
            <w:r>
              <w:rPr>
                <w:webHidden/>
              </w:rPr>
              <w:instrText xml:space="preserve"> PAGEREF _Toc208565584 \h </w:instrText>
            </w:r>
            <w:r>
              <w:rPr>
                <w:webHidden/>
              </w:rPr>
            </w:r>
            <w:r>
              <w:rPr>
                <w:webHidden/>
              </w:rPr>
              <w:fldChar w:fldCharType="separate"/>
            </w:r>
            <w:r w:rsidR="005C6E37">
              <w:rPr>
                <w:webHidden/>
              </w:rPr>
              <w:t>21</w:t>
            </w:r>
            <w:r>
              <w:rPr>
                <w:webHidden/>
              </w:rPr>
              <w:fldChar w:fldCharType="end"/>
            </w:r>
          </w:hyperlink>
        </w:p>
        <w:p w14:paraId="4906720F" w14:textId="33EDDB72" w:rsidR="00D82DEC" w:rsidRDefault="00D82DEC">
          <w:pPr>
            <w:pStyle w:val="TOC1"/>
            <w:tabs>
              <w:tab w:val="left" w:pos="660"/>
            </w:tabs>
            <w:rPr>
              <w:rFonts w:asciiTheme="minorHAnsi" w:eastAsiaTheme="minorEastAsia" w:hAnsiTheme="minorHAnsi" w:cstheme="minorBidi"/>
              <w:kern w:val="2"/>
              <w:sz w:val="24"/>
              <w:szCs w:val="24"/>
              <w:lang w:val="en-AU" w:eastAsia="en-AU"/>
              <w14:ligatures w14:val="standardContextual"/>
            </w:rPr>
          </w:pPr>
          <w:hyperlink w:anchor="_Toc208565585" w:history="1">
            <w:r w:rsidRPr="001C2DA7">
              <w:rPr>
                <w:rStyle w:val="Hyperlink"/>
              </w:rPr>
              <w:t>14.</w:t>
            </w:r>
            <w:r>
              <w:rPr>
                <w:rFonts w:asciiTheme="minorHAnsi" w:eastAsiaTheme="minorEastAsia" w:hAnsiTheme="minorHAnsi" w:cstheme="minorBidi"/>
                <w:kern w:val="2"/>
                <w:sz w:val="24"/>
                <w:szCs w:val="24"/>
                <w:lang w:val="en-AU" w:eastAsia="en-AU"/>
                <w14:ligatures w14:val="standardContextual"/>
              </w:rPr>
              <w:tab/>
            </w:r>
            <w:r w:rsidRPr="001C2DA7">
              <w:rPr>
                <w:rStyle w:val="Hyperlink"/>
              </w:rPr>
              <w:t>Confidentiality</w:t>
            </w:r>
            <w:r>
              <w:rPr>
                <w:webHidden/>
              </w:rPr>
              <w:tab/>
            </w:r>
            <w:r>
              <w:rPr>
                <w:webHidden/>
              </w:rPr>
              <w:fldChar w:fldCharType="begin"/>
            </w:r>
            <w:r>
              <w:rPr>
                <w:webHidden/>
              </w:rPr>
              <w:instrText xml:space="preserve"> PAGEREF _Toc208565585 \h </w:instrText>
            </w:r>
            <w:r>
              <w:rPr>
                <w:webHidden/>
              </w:rPr>
            </w:r>
            <w:r>
              <w:rPr>
                <w:webHidden/>
              </w:rPr>
              <w:fldChar w:fldCharType="separate"/>
            </w:r>
            <w:r w:rsidR="005C6E37">
              <w:rPr>
                <w:webHidden/>
              </w:rPr>
              <w:t>21</w:t>
            </w:r>
            <w:r>
              <w:rPr>
                <w:webHidden/>
              </w:rPr>
              <w:fldChar w:fldCharType="end"/>
            </w:r>
          </w:hyperlink>
        </w:p>
        <w:p w14:paraId="17528191" w14:textId="1DE0CD7D" w:rsidR="00D82DEC" w:rsidRDefault="00D82DEC">
          <w:pPr>
            <w:pStyle w:val="TOC1"/>
            <w:tabs>
              <w:tab w:val="left" w:pos="660"/>
            </w:tabs>
            <w:rPr>
              <w:rFonts w:asciiTheme="minorHAnsi" w:eastAsiaTheme="minorEastAsia" w:hAnsiTheme="minorHAnsi" w:cstheme="minorBidi"/>
              <w:kern w:val="2"/>
              <w:sz w:val="24"/>
              <w:szCs w:val="24"/>
              <w:lang w:val="en-AU" w:eastAsia="en-AU"/>
              <w14:ligatures w14:val="standardContextual"/>
            </w:rPr>
          </w:pPr>
          <w:hyperlink w:anchor="_Toc208565586" w:history="1">
            <w:r w:rsidRPr="001C2DA7">
              <w:rPr>
                <w:rStyle w:val="Hyperlink"/>
              </w:rPr>
              <w:t>15.</w:t>
            </w:r>
            <w:r>
              <w:rPr>
                <w:rFonts w:asciiTheme="minorHAnsi" w:eastAsiaTheme="minorEastAsia" w:hAnsiTheme="minorHAnsi" w:cstheme="minorBidi"/>
                <w:kern w:val="2"/>
                <w:sz w:val="24"/>
                <w:szCs w:val="24"/>
                <w:lang w:val="en-AU" w:eastAsia="en-AU"/>
                <w14:ligatures w14:val="standardContextual"/>
              </w:rPr>
              <w:tab/>
            </w:r>
            <w:r w:rsidRPr="001C2DA7">
              <w:rPr>
                <w:rStyle w:val="Hyperlink"/>
              </w:rPr>
              <w:t>Monitoring</w:t>
            </w:r>
            <w:r>
              <w:rPr>
                <w:webHidden/>
              </w:rPr>
              <w:tab/>
            </w:r>
            <w:r>
              <w:rPr>
                <w:webHidden/>
              </w:rPr>
              <w:fldChar w:fldCharType="begin"/>
            </w:r>
            <w:r>
              <w:rPr>
                <w:webHidden/>
              </w:rPr>
              <w:instrText xml:space="preserve"> PAGEREF _Toc208565586 \h </w:instrText>
            </w:r>
            <w:r>
              <w:rPr>
                <w:webHidden/>
              </w:rPr>
            </w:r>
            <w:r>
              <w:rPr>
                <w:webHidden/>
              </w:rPr>
              <w:fldChar w:fldCharType="separate"/>
            </w:r>
            <w:r w:rsidR="005C6E37">
              <w:rPr>
                <w:webHidden/>
              </w:rPr>
              <w:t>22</w:t>
            </w:r>
            <w:r>
              <w:rPr>
                <w:webHidden/>
              </w:rPr>
              <w:fldChar w:fldCharType="end"/>
            </w:r>
          </w:hyperlink>
        </w:p>
        <w:p w14:paraId="53416287" w14:textId="7C0E02CF" w:rsidR="00D82DEC" w:rsidRDefault="00D82DEC">
          <w:pPr>
            <w:pStyle w:val="TOC1"/>
            <w:tabs>
              <w:tab w:val="left" w:pos="660"/>
            </w:tabs>
            <w:rPr>
              <w:rFonts w:asciiTheme="minorHAnsi" w:eastAsiaTheme="minorEastAsia" w:hAnsiTheme="minorHAnsi" w:cstheme="minorBidi"/>
              <w:kern w:val="2"/>
              <w:sz w:val="24"/>
              <w:szCs w:val="24"/>
              <w:lang w:val="en-AU" w:eastAsia="en-AU"/>
              <w14:ligatures w14:val="standardContextual"/>
            </w:rPr>
          </w:pPr>
          <w:hyperlink w:anchor="_Toc208565587" w:history="1">
            <w:r w:rsidRPr="001C2DA7">
              <w:rPr>
                <w:rStyle w:val="Hyperlink"/>
              </w:rPr>
              <w:t>16.</w:t>
            </w:r>
            <w:r>
              <w:rPr>
                <w:rFonts w:asciiTheme="minorHAnsi" w:eastAsiaTheme="minorEastAsia" w:hAnsiTheme="minorHAnsi" w:cstheme="minorBidi"/>
                <w:kern w:val="2"/>
                <w:sz w:val="24"/>
                <w:szCs w:val="24"/>
                <w:lang w:val="en-AU" w:eastAsia="en-AU"/>
                <w14:ligatures w14:val="standardContextual"/>
              </w:rPr>
              <w:tab/>
            </w:r>
            <w:r w:rsidRPr="001C2DA7">
              <w:rPr>
                <w:rStyle w:val="Hyperlink"/>
              </w:rPr>
              <w:t>Raising a concern about an accredited training setting</w:t>
            </w:r>
            <w:r>
              <w:rPr>
                <w:webHidden/>
              </w:rPr>
              <w:tab/>
            </w:r>
            <w:r>
              <w:rPr>
                <w:webHidden/>
              </w:rPr>
              <w:fldChar w:fldCharType="begin"/>
            </w:r>
            <w:r>
              <w:rPr>
                <w:webHidden/>
              </w:rPr>
              <w:instrText xml:space="preserve"> PAGEREF _Toc208565587 \h </w:instrText>
            </w:r>
            <w:r>
              <w:rPr>
                <w:webHidden/>
              </w:rPr>
            </w:r>
            <w:r>
              <w:rPr>
                <w:webHidden/>
              </w:rPr>
              <w:fldChar w:fldCharType="separate"/>
            </w:r>
            <w:r w:rsidR="005C6E37">
              <w:rPr>
                <w:webHidden/>
              </w:rPr>
              <w:t>24</w:t>
            </w:r>
            <w:r>
              <w:rPr>
                <w:webHidden/>
              </w:rPr>
              <w:fldChar w:fldCharType="end"/>
            </w:r>
          </w:hyperlink>
        </w:p>
        <w:p w14:paraId="0E6DC07E" w14:textId="0988C8B3" w:rsidR="00D82DEC" w:rsidRDefault="00D82DEC">
          <w:pPr>
            <w:pStyle w:val="TOC1"/>
            <w:tabs>
              <w:tab w:val="left" w:pos="660"/>
            </w:tabs>
            <w:rPr>
              <w:rFonts w:asciiTheme="minorHAnsi" w:eastAsiaTheme="minorEastAsia" w:hAnsiTheme="minorHAnsi" w:cstheme="minorBidi"/>
              <w:kern w:val="2"/>
              <w:sz w:val="24"/>
              <w:szCs w:val="24"/>
              <w:lang w:val="en-AU" w:eastAsia="en-AU"/>
              <w14:ligatures w14:val="standardContextual"/>
            </w:rPr>
          </w:pPr>
          <w:hyperlink w:anchor="_Toc208565588" w:history="1">
            <w:r w:rsidRPr="001C2DA7">
              <w:rPr>
                <w:rStyle w:val="Hyperlink"/>
              </w:rPr>
              <w:t>17.</w:t>
            </w:r>
            <w:r>
              <w:rPr>
                <w:rFonts w:asciiTheme="minorHAnsi" w:eastAsiaTheme="minorEastAsia" w:hAnsiTheme="minorHAnsi" w:cstheme="minorBidi"/>
                <w:kern w:val="2"/>
                <w:sz w:val="24"/>
                <w:szCs w:val="24"/>
                <w:lang w:val="en-AU" w:eastAsia="en-AU"/>
                <w14:ligatures w14:val="standardContextual"/>
              </w:rPr>
              <w:tab/>
            </w:r>
            <w:r w:rsidRPr="001C2DA7">
              <w:rPr>
                <w:rStyle w:val="Hyperlink"/>
              </w:rPr>
              <w:t>Data and reporting</w:t>
            </w:r>
            <w:r>
              <w:rPr>
                <w:webHidden/>
              </w:rPr>
              <w:tab/>
            </w:r>
            <w:r>
              <w:rPr>
                <w:webHidden/>
              </w:rPr>
              <w:fldChar w:fldCharType="begin"/>
            </w:r>
            <w:r>
              <w:rPr>
                <w:webHidden/>
              </w:rPr>
              <w:instrText xml:space="preserve"> PAGEREF _Toc208565588 \h </w:instrText>
            </w:r>
            <w:r>
              <w:rPr>
                <w:webHidden/>
              </w:rPr>
            </w:r>
            <w:r>
              <w:rPr>
                <w:webHidden/>
              </w:rPr>
              <w:fldChar w:fldCharType="separate"/>
            </w:r>
            <w:r w:rsidR="005C6E37">
              <w:rPr>
                <w:webHidden/>
              </w:rPr>
              <w:t>25</w:t>
            </w:r>
            <w:r>
              <w:rPr>
                <w:webHidden/>
              </w:rPr>
              <w:fldChar w:fldCharType="end"/>
            </w:r>
          </w:hyperlink>
        </w:p>
        <w:p w14:paraId="237E6762" w14:textId="6694B2A0" w:rsidR="00D82DEC" w:rsidRDefault="00D82DEC">
          <w:pPr>
            <w:pStyle w:val="TOC1"/>
            <w:tabs>
              <w:tab w:val="left" w:pos="660"/>
            </w:tabs>
            <w:rPr>
              <w:rFonts w:asciiTheme="minorHAnsi" w:eastAsiaTheme="minorEastAsia" w:hAnsiTheme="minorHAnsi" w:cstheme="minorBidi"/>
              <w:kern w:val="2"/>
              <w:sz w:val="24"/>
              <w:szCs w:val="24"/>
              <w:lang w:val="en-AU" w:eastAsia="en-AU"/>
              <w14:ligatures w14:val="standardContextual"/>
            </w:rPr>
          </w:pPr>
          <w:hyperlink w:anchor="_Toc208565589" w:history="1">
            <w:r w:rsidRPr="001C2DA7">
              <w:rPr>
                <w:rStyle w:val="Hyperlink"/>
              </w:rPr>
              <w:t>18.</w:t>
            </w:r>
            <w:r>
              <w:rPr>
                <w:rFonts w:asciiTheme="minorHAnsi" w:eastAsiaTheme="minorEastAsia" w:hAnsiTheme="minorHAnsi" w:cstheme="minorBidi"/>
                <w:kern w:val="2"/>
                <w:sz w:val="24"/>
                <w:szCs w:val="24"/>
                <w:lang w:val="en-AU" w:eastAsia="en-AU"/>
                <w14:ligatures w14:val="standardContextual"/>
              </w:rPr>
              <w:tab/>
            </w:r>
            <w:r w:rsidRPr="001C2DA7">
              <w:rPr>
                <w:rStyle w:val="Hyperlink"/>
              </w:rPr>
              <w:t>Review of accreditation procedures</w:t>
            </w:r>
            <w:r>
              <w:rPr>
                <w:webHidden/>
              </w:rPr>
              <w:tab/>
            </w:r>
            <w:r>
              <w:rPr>
                <w:webHidden/>
              </w:rPr>
              <w:fldChar w:fldCharType="begin"/>
            </w:r>
            <w:r>
              <w:rPr>
                <w:webHidden/>
              </w:rPr>
              <w:instrText xml:space="preserve"> PAGEREF _Toc208565589 \h </w:instrText>
            </w:r>
            <w:r>
              <w:rPr>
                <w:webHidden/>
              </w:rPr>
            </w:r>
            <w:r>
              <w:rPr>
                <w:webHidden/>
              </w:rPr>
              <w:fldChar w:fldCharType="separate"/>
            </w:r>
            <w:r w:rsidR="005C6E37">
              <w:rPr>
                <w:webHidden/>
              </w:rPr>
              <w:t>25</w:t>
            </w:r>
            <w:r>
              <w:rPr>
                <w:webHidden/>
              </w:rPr>
              <w:fldChar w:fldCharType="end"/>
            </w:r>
          </w:hyperlink>
        </w:p>
        <w:p w14:paraId="4350EAA0" w14:textId="2BC4A753" w:rsidR="00D82DEC" w:rsidRDefault="00D82DEC">
          <w:pPr>
            <w:pStyle w:val="TOC1"/>
            <w:tabs>
              <w:tab w:val="left" w:pos="660"/>
            </w:tabs>
            <w:rPr>
              <w:rFonts w:asciiTheme="minorHAnsi" w:eastAsiaTheme="minorEastAsia" w:hAnsiTheme="minorHAnsi" w:cstheme="minorBidi"/>
              <w:kern w:val="2"/>
              <w:sz w:val="24"/>
              <w:szCs w:val="24"/>
              <w:lang w:val="en-AU" w:eastAsia="en-AU"/>
              <w14:ligatures w14:val="standardContextual"/>
            </w:rPr>
          </w:pPr>
          <w:hyperlink w:anchor="_Toc208565590" w:history="1">
            <w:r w:rsidRPr="001C2DA7">
              <w:rPr>
                <w:rStyle w:val="Hyperlink"/>
              </w:rPr>
              <w:t>19.</w:t>
            </w:r>
            <w:r>
              <w:rPr>
                <w:rFonts w:asciiTheme="minorHAnsi" w:eastAsiaTheme="minorEastAsia" w:hAnsiTheme="minorHAnsi" w:cstheme="minorBidi"/>
                <w:kern w:val="2"/>
                <w:sz w:val="24"/>
                <w:szCs w:val="24"/>
                <w:lang w:val="en-AU" w:eastAsia="en-AU"/>
                <w14:ligatures w14:val="standardContextual"/>
              </w:rPr>
              <w:tab/>
            </w:r>
            <w:r w:rsidRPr="001C2DA7">
              <w:rPr>
                <w:rStyle w:val="Hyperlink"/>
              </w:rPr>
              <w:t>Training</w:t>
            </w:r>
            <w:r>
              <w:rPr>
                <w:webHidden/>
              </w:rPr>
              <w:tab/>
            </w:r>
            <w:r>
              <w:rPr>
                <w:webHidden/>
              </w:rPr>
              <w:fldChar w:fldCharType="begin"/>
            </w:r>
            <w:r>
              <w:rPr>
                <w:webHidden/>
              </w:rPr>
              <w:instrText xml:space="preserve"> PAGEREF _Toc208565590 \h </w:instrText>
            </w:r>
            <w:r>
              <w:rPr>
                <w:webHidden/>
              </w:rPr>
            </w:r>
            <w:r>
              <w:rPr>
                <w:webHidden/>
              </w:rPr>
              <w:fldChar w:fldCharType="separate"/>
            </w:r>
            <w:r w:rsidR="005C6E37">
              <w:rPr>
                <w:webHidden/>
              </w:rPr>
              <w:t>25</w:t>
            </w:r>
            <w:r>
              <w:rPr>
                <w:webHidden/>
              </w:rPr>
              <w:fldChar w:fldCharType="end"/>
            </w:r>
          </w:hyperlink>
        </w:p>
        <w:p w14:paraId="1245D5AB" w14:textId="2EDF541F" w:rsidR="00D82DEC" w:rsidRDefault="00D82DEC">
          <w:pPr>
            <w:pStyle w:val="TOC1"/>
            <w:tabs>
              <w:tab w:val="left" w:pos="660"/>
            </w:tabs>
            <w:rPr>
              <w:rFonts w:asciiTheme="minorHAnsi" w:eastAsiaTheme="minorEastAsia" w:hAnsiTheme="minorHAnsi" w:cstheme="minorBidi"/>
              <w:kern w:val="2"/>
              <w:sz w:val="24"/>
              <w:szCs w:val="24"/>
              <w:lang w:val="en-AU" w:eastAsia="en-AU"/>
              <w14:ligatures w14:val="standardContextual"/>
            </w:rPr>
          </w:pPr>
          <w:hyperlink w:anchor="_Toc208565591" w:history="1">
            <w:r w:rsidRPr="001C2DA7">
              <w:rPr>
                <w:rStyle w:val="Hyperlink"/>
              </w:rPr>
              <w:t>20.</w:t>
            </w:r>
            <w:r>
              <w:rPr>
                <w:rFonts w:asciiTheme="minorHAnsi" w:eastAsiaTheme="minorEastAsia" w:hAnsiTheme="minorHAnsi" w:cstheme="minorBidi"/>
                <w:kern w:val="2"/>
                <w:sz w:val="24"/>
                <w:szCs w:val="24"/>
                <w:lang w:val="en-AU" w:eastAsia="en-AU"/>
                <w14:ligatures w14:val="standardContextual"/>
              </w:rPr>
              <w:tab/>
            </w:r>
            <w:r w:rsidRPr="001C2DA7">
              <w:rPr>
                <w:rStyle w:val="Hyperlink"/>
              </w:rPr>
              <w:t>Further information</w:t>
            </w:r>
            <w:r>
              <w:rPr>
                <w:webHidden/>
              </w:rPr>
              <w:tab/>
            </w:r>
            <w:r>
              <w:rPr>
                <w:webHidden/>
              </w:rPr>
              <w:fldChar w:fldCharType="begin"/>
            </w:r>
            <w:r>
              <w:rPr>
                <w:webHidden/>
              </w:rPr>
              <w:instrText xml:space="preserve"> PAGEREF _Toc208565591 \h </w:instrText>
            </w:r>
            <w:r>
              <w:rPr>
                <w:webHidden/>
              </w:rPr>
            </w:r>
            <w:r>
              <w:rPr>
                <w:webHidden/>
              </w:rPr>
              <w:fldChar w:fldCharType="separate"/>
            </w:r>
            <w:r w:rsidR="005C6E37">
              <w:rPr>
                <w:webHidden/>
              </w:rPr>
              <w:t>25</w:t>
            </w:r>
            <w:r>
              <w:rPr>
                <w:webHidden/>
              </w:rPr>
              <w:fldChar w:fldCharType="end"/>
            </w:r>
          </w:hyperlink>
        </w:p>
        <w:p w14:paraId="1C22B6EC" w14:textId="26A1948C" w:rsidR="00D82DEC" w:rsidRDefault="00D82DEC">
          <w:pPr>
            <w:pStyle w:val="TOC1"/>
            <w:rPr>
              <w:rFonts w:asciiTheme="minorHAnsi" w:eastAsiaTheme="minorEastAsia" w:hAnsiTheme="minorHAnsi" w:cstheme="minorBidi"/>
              <w:kern w:val="2"/>
              <w:sz w:val="24"/>
              <w:szCs w:val="24"/>
              <w:lang w:val="en-AU" w:eastAsia="en-AU"/>
              <w14:ligatures w14:val="standardContextual"/>
            </w:rPr>
          </w:pPr>
          <w:hyperlink w:anchor="_Toc208565592" w:history="1">
            <w:r w:rsidRPr="001C2DA7">
              <w:rPr>
                <w:rStyle w:val="Hyperlink"/>
              </w:rPr>
              <w:t>Appendix A – Indicative site visit schedule</w:t>
            </w:r>
            <w:r>
              <w:rPr>
                <w:webHidden/>
              </w:rPr>
              <w:tab/>
            </w:r>
            <w:r>
              <w:rPr>
                <w:webHidden/>
              </w:rPr>
              <w:fldChar w:fldCharType="begin"/>
            </w:r>
            <w:r>
              <w:rPr>
                <w:webHidden/>
              </w:rPr>
              <w:instrText xml:space="preserve"> PAGEREF _Toc208565592 \h </w:instrText>
            </w:r>
            <w:r>
              <w:rPr>
                <w:webHidden/>
              </w:rPr>
            </w:r>
            <w:r>
              <w:rPr>
                <w:webHidden/>
              </w:rPr>
              <w:fldChar w:fldCharType="separate"/>
            </w:r>
            <w:r w:rsidR="005C6E37">
              <w:rPr>
                <w:webHidden/>
              </w:rPr>
              <w:t>26</w:t>
            </w:r>
            <w:r>
              <w:rPr>
                <w:webHidden/>
              </w:rPr>
              <w:fldChar w:fldCharType="end"/>
            </w:r>
          </w:hyperlink>
        </w:p>
        <w:p w14:paraId="7AD03F3E" w14:textId="439D634C" w:rsidR="00D82DEC" w:rsidRDefault="00D82DEC">
          <w:pPr>
            <w:pStyle w:val="TOC1"/>
            <w:rPr>
              <w:rFonts w:asciiTheme="minorHAnsi" w:eastAsiaTheme="minorEastAsia" w:hAnsiTheme="minorHAnsi" w:cstheme="minorBidi"/>
              <w:kern w:val="2"/>
              <w:sz w:val="24"/>
              <w:szCs w:val="24"/>
              <w:lang w:val="en-AU" w:eastAsia="en-AU"/>
              <w14:ligatures w14:val="standardContextual"/>
            </w:rPr>
          </w:pPr>
          <w:hyperlink w:anchor="_Toc208565593" w:history="1">
            <w:r w:rsidRPr="001C2DA7">
              <w:rPr>
                <w:rStyle w:val="Hyperlink"/>
              </w:rPr>
              <w:t>Appendix B – Accreditation decision-making flowchart</w:t>
            </w:r>
            <w:r>
              <w:rPr>
                <w:webHidden/>
              </w:rPr>
              <w:tab/>
            </w:r>
            <w:r>
              <w:rPr>
                <w:webHidden/>
              </w:rPr>
              <w:fldChar w:fldCharType="begin"/>
            </w:r>
            <w:r>
              <w:rPr>
                <w:webHidden/>
              </w:rPr>
              <w:instrText xml:space="preserve"> PAGEREF _Toc208565593 \h </w:instrText>
            </w:r>
            <w:r>
              <w:rPr>
                <w:webHidden/>
              </w:rPr>
            </w:r>
            <w:r>
              <w:rPr>
                <w:webHidden/>
              </w:rPr>
              <w:fldChar w:fldCharType="separate"/>
            </w:r>
            <w:r w:rsidR="005C6E37">
              <w:rPr>
                <w:webHidden/>
              </w:rPr>
              <w:t>27</w:t>
            </w:r>
            <w:r>
              <w:rPr>
                <w:webHidden/>
              </w:rPr>
              <w:fldChar w:fldCharType="end"/>
            </w:r>
          </w:hyperlink>
        </w:p>
        <w:p w14:paraId="2217209E" w14:textId="481E09B3" w:rsidR="00D82DEC" w:rsidRDefault="00D82DEC">
          <w:pPr>
            <w:pStyle w:val="TOC1"/>
            <w:rPr>
              <w:rFonts w:asciiTheme="minorHAnsi" w:eastAsiaTheme="minorEastAsia" w:hAnsiTheme="minorHAnsi" w:cstheme="minorBidi"/>
              <w:kern w:val="2"/>
              <w:sz w:val="24"/>
              <w:szCs w:val="24"/>
              <w:lang w:val="en-AU" w:eastAsia="en-AU"/>
              <w14:ligatures w14:val="standardContextual"/>
            </w:rPr>
          </w:pPr>
          <w:hyperlink w:anchor="_Toc208565594" w:history="1">
            <w:r w:rsidRPr="001C2DA7">
              <w:rPr>
                <w:rStyle w:val="Hyperlink"/>
              </w:rPr>
              <w:t>Appendix C – College accreditation report template</w:t>
            </w:r>
            <w:r>
              <w:rPr>
                <w:webHidden/>
              </w:rPr>
              <w:tab/>
            </w:r>
            <w:r>
              <w:rPr>
                <w:webHidden/>
              </w:rPr>
              <w:fldChar w:fldCharType="begin"/>
            </w:r>
            <w:r>
              <w:rPr>
                <w:webHidden/>
              </w:rPr>
              <w:instrText xml:space="preserve"> PAGEREF _Toc208565594 \h </w:instrText>
            </w:r>
            <w:r>
              <w:rPr>
                <w:webHidden/>
              </w:rPr>
            </w:r>
            <w:r>
              <w:rPr>
                <w:webHidden/>
              </w:rPr>
              <w:fldChar w:fldCharType="separate"/>
            </w:r>
            <w:r w:rsidR="005C6E37">
              <w:rPr>
                <w:webHidden/>
              </w:rPr>
              <w:t>29</w:t>
            </w:r>
            <w:r>
              <w:rPr>
                <w:webHidden/>
              </w:rPr>
              <w:fldChar w:fldCharType="end"/>
            </w:r>
          </w:hyperlink>
        </w:p>
        <w:p w14:paraId="7B143CF1" w14:textId="6C4B00DF" w:rsidR="00476650" w:rsidRPr="00281CE2" w:rsidRDefault="000C6A0C" w:rsidP="00350F0E">
          <w:pPr>
            <w:pStyle w:val="TOC1"/>
            <w:widowControl/>
            <w:autoSpaceDE/>
            <w:autoSpaceDN/>
            <w:spacing w:before="60" w:after="60" w:line="276" w:lineRule="auto"/>
            <w:sectPr w:rsidR="00476650" w:rsidRPr="00281CE2" w:rsidSect="00563B36">
              <w:footerReference w:type="default" r:id="rId19"/>
              <w:pgSz w:w="11910" w:h="16840"/>
              <w:pgMar w:top="851" w:right="1134" w:bottom="567" w:left="1134" w:header="0" w:footer="658" w:gutter="0"/>
              <w:cols w:space="720"/>
            </w:sectPr>
          </w:pPr>
          <w:r>
            <w:fldChar w:fldCharType="end"/>
          </w:r>
        </w:p>
      </w:sdtContent>
    </w:sdt>
    <w:bookmarkEnd w:id="3" w:displacedByCustomXml="prev"/>
    <w:p w14:paraId="0C4B0BFE" w14:textId="77777777" w:rsidR="00476650" w:rsidRDefault="00476650" w:rsidP="00C83C7C">
      <w:pPr>
        <w:rPr>
          <w:rFonts w:asciiTheme="minorHAnsi" w:hAnsiTheme="minorHAnsi" w:cstheme="minorHAnsi"/>
        </w:rPr>
      </w:pPr>
    </w:p>
    <w:p w14:paraId="1C28522D" w14:textId="4CA54EFF" w:rsidR="00476650" w:rsidRPr="00300EC3" w:rsidRDefault="003E664C" w:rsidP="00300EC3">
      <w:pPr>
        <w:pStyle w:val="Heading1"/>
      </w:pPr>
      <w:bookmarkStart w:id="4" w:name="_Toc208565570"/>
      <w:r>
        <w:t>Introduction</w:t>
      </w:r>
      <w:bookmarkEnd w:id="4"/>
    </w:p>
    <w:p w14:paraId="535B1152" w14:textId="5EAABF61" w:rsidR="006C044E" w:rsidRPr="00544E67" w:rsidRDefault="00DA345D" w:rsidP="005C6E37">
      <w:pPr>
        <w:pStyle w:val="BodyText"/>
        <w:spacing w:before="120" w:after="120"/>
        <w:rPr>
          <w:highlight w:val="cyan"/>
        </w:rPr>
      </w:pPr>
      <w:r>
        <w:rPr>
          <w:noProof/>
        </w:rPr>
        <mc:AlternateContent>
          <mc:Choice Requires="wps">
            <w:drawing>
              <wp:anchor distT="0" distB="0" distL="0" distR="0" simplePos="0" relativeHeight="251658246" behindDoc="1" locked="0" layoutInCell="1" allowOverlap="1" wp14:anchorId="000C0E96" wp14:editId="699835E1">
                <wp:simplePos x="0" y="0"/>
                <wp:positionH relativeFrom="page">
                  <wp:posOffset>719999</wp:posOffset>
                </wp:positionH>
                <wp:positionV relativeFrom="paragraph">
                  <wp:posOffset>102785</wp:posOffset>
                </wp:positionV>
                <wp:extent cx="612013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2C3E50"/>
                          </a:solidFill>
                          <a:prstDash val="solid"/>
                        </a:ln>
                      </wps:spPr>
                      <wps:bodyPr wrap="square" lIns="0" tIns="0" rIns="0" bIns="0" rtlCol="0">
                        <a:prstTxWarp prst="textNoShape">
                          <a:avLst/>
                        </a:prstTxWarp>
                        <a:noAutofit/>
                      </wps:bodyPr>
                    </wps:wsp>
                  </a:graphicData>
                </a:graphic>
              </wp:anchor>
            </w:drawing>
          </mc:Choice>
          <mc:Fallback>
            <w:pict>
              <v:shape w14:anchorId="5D7AA949" id="Graphic 20" o:spid="_x0000_s1026" style="position:absolute;margin-left:56.7pt;margin-top:8.1pt;width:481.9pt;height:.1pt;z-index:-251658234;visibility:visible;mso-wrap-style:square;mso-wrap-distance-left:0;mso-wrap-distance-top:0;mso-wrap-distance-right:0;mso-wrap-distance-bottom:0;mso-position-horizontal:absolute;mso-position-horizontal-relative:page;mso-position-vertical:absolute;mso-position-vertical-relative:text;v-text-anchor:top" coordsize="61201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" path="m,l6120003,e" filled="f" strokecolor="#2c3e50" strokeweight="1pt">
                <v:path arrowok="t"/>
                <w10:wrap type="topAndBottom" anchorx="page"/>
              </v:shape>
            </w:pict>
          </mc:Fallback>
        </mc:AlternateContent>
      </w:r>
      <w:r w:rsidR="006C044E" w:rsidRPr="00544E67">
        <w:rPr>
          <w:highlight w:val="cyan"/>
        </w:rPr>
        <w:t>Note</w:t>
      </w:r>
      <w:r w:rsidR="00544E67">
        <w:rPr>
          <w:highlight w:val="cyan"/>
        </w:rPr>
        <w:t xml:space="preserve"> (for deletion when colleges create their final procedures document)</w:t>
      </w:r>
      <w:r w:rsidR="006C044E" w:rsidRPr="00544E67">
        <w:rPr>
          <w:highlight w:val="cyan"/>
        </w:rPr>
        <w:t xml:space="preserve"> </w:t>
      </w:r>
    </w:p>
    <w:p w14:paraId="31B407EC" w14:textId="460283EB" w:rsidR="00E77E30" w:rsidRPr="00544E67" w:rsidRDefault="00E97158" w:rsidP="00C96EEA">
      <w:pPr>
        <w:pStyle w:val="ListParagraph"/>
        <w:widowControl/>
        <w:numPr>
          <w:ilvl w:val="0"/>
          <w:numId w:val="32"/>
        </w:numPr>
        <w:tabs>
          <w:tab w:val="clear" w:pos="567"/>
        </w:tabs>
        <w:autoSpaceDE/>
        <w:autoSpaceDN/>
        <w:spacing w:before="120" w:after="120" w:line="276" w:lineRule="auto"/>
        <w:contextualSpacing/>
        <w:jc w:val="both"/>
        <w:rPr>
          <w:highlight w:val="cyan"/>
          <w:lang w:eastAsia="zh-CN"/>
        </w:rPr>
      </w:pPr>
      <w:r w:rsidRPr="00544E67">
        <w:rPr>
          <w:highlight w:val="cyan"/>
          <w:lang w:eastAsia="zh-CN"/>
        </w:rPr>
        <w:t>Colleges can choose to adopt the model procedure</w:t>
      </w:r>
      <w:r w:rsidR="00E77E30" w:rsidRPr="00544E67">
        <w:rPr>
          <w:highlight w:val="cyan"/>
          <w:lang w:eastAsia="zh-CN"/>
        </w:rPr>
        <w:t>s</w:t>
      </w:r>
      <w:r w:rsidRPr="00544E67">
        <w:rPr>
          <w:highlight w:val="cyan"/>
          <w:lang w:eastAsia="zh-CN"/>
        </w:rPr>
        <w:t xml:space="preserve"> </w:t>
      </w:r>
      <w:r w:rsidR="00684DD3">
        <w:rPr>
          <w:highlight w:val="cyan"/>
          <w:lang w:eastAsia="zh-CN"/>
        </w:rPr>
        <w:t xml:space="preserve">document </w:t>
      </w:r>
      <w:r w:rsidRPr="00544E67">
        <w:rPr>
          <w:highlight w:val="cyan"/>
          <w:lang w:eastAsia="zh-CN"/>
        </w:rPr>
        <w:t>in its entirety OR incorporate content from the model procedure</w:t>
      </w:r>
      <w:r w:rsidR="00E77E30" w:rsidRPr="00544E67">
        <w:rPr>
          <w:highlight w:val="cyan"/>
          <w:lang w:eastAsia="zh-CN"/>
        </w:rPr>
        <w:t>s</w:t>
      </w:r>
      <w:r w:rsidRPr="00544E67">
        <w:rPr>
          <w:highlight w:val="cyan"/>
          <w:lang w:eastAsia="zh-CN"/>
        </w:rPr>
        <w:t xml:space="preserve"> to update their own documentation to ensure NHPO </w:t>
      </w:r>
      <w:r w:rsidR="002269FA" w:rsidRPr="00544E67">
        <w:rPr>
          <w:highlight w:val="cyan"/>
          <w:lang w:eastAsia="zh-CN"/>
        </w:rPr>
        <w:t>college</w:t>
      </w:r>
      <w:r w:rsidR="002269FA">
        <w:rPr>
          <w:highlight w:val="cyan"/>
          <w:lang w:eastAsia="zh-CN"/>
        </w:rPr>
        <w:t>-</w:t>
      </w:r>
      <w:r w:rsidRPr="00544E67">
        <w:rPr>
          <w:highlight w:val="cyan"/>
          <w:lang w:eastAsia="zh-CN"/>
        </w:rPr>
        <w:t xml:space="preserve">specific recommendations are met.  </w:t>
      </w:r>
    </w:p>
    <w:p w14:paraId="5E561641" w14:textId="1A65982C" w:rsidR="00EF5574" w:rsidRPr="00544E67" w:rsidRDefault="00E77E30" w:rsidP="00C96EEA">
      <w:pPr>
        <w:pStyle w:val="ListParagraph"/>
        <w:widowControl/>
        <w:numPr>
          <w:ilvl w:val="0"/>
          <w:numId w:val="32"/>
        </w:numPr>
        <w:tabs>
          <w:tab w:val="clear" w:pos="567"/>
        </w:tabs>
        <w:autoSpaceDE/>
        <w:autoSpaceDN/>
        <w:spacing w:before="120" w:after="120" w:line="276" w:lineRule="auto"/>
        <w:contextualSpacing/>
        <w:jc w:val="both"/>
        <w:rPr>
          <w:highlight w:val="cyan"/>
          <w:lang w:eastAsia="zh-CN"/>
        </w:rPr>
      </w:pPr>
      <w:r w:rsidRPr="00544E67">
        <w:rPr>
          <w:highlight w:val="cyan"/>
          <w:lang w:eastAsia="zh-CN"/>
        </w:rPr>
        <w:t xml:space="preserve">Colleges can change </w:t>
      </w:r>
      <w:r w:rsidR="00EF5574" w:rsidRPr="00544E67">
        <w:rPr>
          <w:highlight w:val="cyan"/>
          <w:lang w:eastAsia="zh-CN"/>
        </w:rPr>
        <w:t>the content</w:t>
      </w:r>
      <w:r w:rsidRPr="00544E67">
        <w:rPr>
          <w:highlight w:val="cyan"/>
          <w:lang w:eastAsia="zh-CN"/>
        </w:rPr>
        <w:t xml:space="preserve"> of the </w:t>
      </w:r>
      <w:r w:rsidR="00EF5574" w:rsidRPr="00544E67">
        <w:rPr>
          <w:highlight w:val="cyan"/>
          <w:lang w:eastAsia="zh-CN"/>
        </w:rPr>
        <w:t xml:space="preserve">model </w:t>
      </w:r>
      <w:r w:rsidRPr="00544E67">
        <w:rPr>
          <w:highlight w:val="cyan"/>
          <w:lang w:eastAsia="zh-CN"/>
        </w:rPr>
        <w:t>procedures to suit their own governance arrangements, accreditation approach and timelines.</w:t>
      </w:r>
      <w:r w:rsidR="00544E67" w:rsidRPr="00544E67">
        <w:rPr>
          <w:highlight w:val="cyan"/>
          <w:lang w:eastAsia="zh-CN"/>
        </w:rPr>
        <w:t xml:space="preserve"> Items that are most likely to need to be amended are </w:t>
      </w:r>
      <w:r w:rsidR="00EF5574" w:rsidRPr="00544E67">
        <w:rPr>
          <w:highlight w:val="cyan"/>
          <w:lang w:eastAsia="zh-CN"/>
        </w:rPr>
        <w:t>highlighted in blue</w:t>
      </w:r>
      <w:r w:rsidR="002269FA">
        <w:rPr>
          <w:highlight w:val="cyan"/>
          <w:lang w:eastAsia="zh-CN"/>
        </w:rPr>
        <w:t>.</w:t>
      </w:r>
    </w:p>
    <w:p w14:paraId="49D189B1" w14:textId="465B5B63" w:rsidR="00E97158" w:rsidRPr="00544E67" w:rsidRDefault="00E77E30" w:rsidP="00C96EEA">
      <w:pPr>
        <w:pStyle w:val="ListParagraph"/>
        <w:widowControl/>
        <w:numPr>
          <w:ilvl w:val="0"/>
          <w:numId w:val="32"/>
        </w:numPr>
        <w:tabs>
          <w:tab w:val="clear" w:pos="567"/>
        </w:tabs>
        <w:autoSpaceDE/>
        <w:autoSpaceDN/>
        <w:spacing w:before="120" w:after="120" w:line="276" w:lineRule="auto"/>
        <w:contextualSpacing/>
        <w:jc w:val="both"/>
        <w:rPr>
          <w:highlight w:val="cyan"/>
          <w:lang w:eastAsia="zh-CN"/>
        </w:rPr>
      </w:pPr>
      <w:r w:rsidRPr="00544E67">
        <w:rPr>
          <w:highlight w:val="cyan"/>
          <w:lang w:eastAsia="zh-CN"/>
        </w:rPr>
        <w:t xml:space="preserve">The following key aspects </w:t>
      </w:r>
      <w:r w:rsidRPr="00386DEE">
        <w:rPr>
          <w:b/>
          <w:bCs/>
          <w:highlight w:val="cyan"/>
          <w:lang w:eastAsia="zh-CN"/>
        </w:rPr>
        <w:t>must</w:t>
      </w:r>
      <w:r w:rsidRPr="00544E67">
        <w:rPr>
          <w:highlight w:val="cyan"/>
          <w:lang w:eastAsia="zh-CN"/>
        </w:rPr>
        <w:t xml:space="preserve"> be incorporated</w:t>
      </w:r>
      <w:r w:rsidR="00BA1529">
        <w:rPr>
          <w:highlight w:val="cyan"/>
          <w:lang w:eastAsia="zh-CN"/>
        </w:rPr>
        <w:t xml:space="preserve"> by all colleges</w:t>
      </w:r>
      <w:r w:rsidRPr="00544E67">
        <w:rPr>
          <w:highlight w:val="cyan"/>
          <w:lang w:eastAsia="zh-CN"/>
        </w:rPr>
        <w:t xml:space="preserve"> and not </w:t>
      </w:r>
      <w:r w:rsidR="002269FA">
        <w:rPr>
          <w:highlight w:val="cyan"/>
          <w:lang w:eastAsia="zh-CN"/>
        </w:rPr>
        <w:t xml:space="preserve">be </w:t>
      </w:r>
      <w:r w:rsidRPr="00544E67">
        <w:rPr>
          <w:highlight w:val="cyan"/>
          <w:lang w:eastAsia="zh-CN"/>
        </w:rPr>
        <w:t>change</w:t>
      </w:r>
      <w:r w:rsidR="00544E67" w:rsidRPr="00544E67">
        <w:rPr>
          <w:highlight w:val="cyan"/>
          <w:lang w:eastAsia="zh-CN"/>
        </w:rPr>
        <w:t>d:</w:t>
      </w:r>
    </w:p>
    <w:p w14:paraId="248D9144" w14:textId="035FEFB2" w:rsidR="00ED365E" w:rsidRDefault="00ED365E" w:rsidP="0083615E">
      <w:pPr>
        <w:pStyle w:val="ListParagraph"/>
        <w:widowControl/>
        <w:numPr>
          <w:ilvl w:val="1"/>
          <w:numId w:val="32"/>
        </w:numPr>
        <w:tabs>
          <w:tab w:val="clear" w:pos="567"/>
        </w:tabs>
        <w:autoSpaceDE/>
        <w:autoSpaceDN/>
        <w:spacing w:before="120" w:after="120" w:line="276" w:lineRule="auto"/>
        <w:ind w:left="993" w:hanging="426"/>
        <w:contextualSpacing/>
        <w:jc w:val="both"/>
        <w:rPr>
          <w:highlight w:val="cyan"/>
          <w:lang w:eastAsia="zh-CN"/>
        </w:rPr>
      </w:pPr>
      <w:r>
        <w:rPr>
          <w:highlight w:val="cyan"/>
          <w:lang w:eastAsia="zh-CN"/>
        </w:rPr>
        <w:t xml:space="preserve">Terminology for </w:t>
      </w:r>
      <w:r w:rsidR="00A7285F">
        <w:rPr>
          <w:highlight w:val="cyan"/>
          <w:lang w:eastAsia="zh-CN"/>
        </w:rPr>
        <w:t xml:space="preserve">assessing a </w:t>
      </w:r>
      <w:r>
        <w:rPr>
          <w:highlight w:val="cyan"/>
          <w:lang w:eastAsia="zh-CN"/>
        </w:rPr>
        <w:t xml:space="preserve">criterion (met, substantially met and not met) and their definitions </w:t>
      </w:r>
      <w:r w:rsidR="00A7285F">
        <w:rPr>
          <w:highlight w:val="cyan"/>
          <w:lang w:eastAsia="zh-CN"/>
        </w:rPr>
        <w:t xml:space="preserve">(in </w:t>
      </w:r>
      <w:r w:rsidR="003F3957">
        <w:rPr>
          <w:highlight w:val="cyan"/>
          <w:lang w:eastAsia="zh-CN"/>
        </w:rPr>
        <w:t>s</w:t>
      </w:r>
      <w:r w:rsidR="00A7285F">
        <w:rPr>
          <w:highlight w:val="cyan"/>
          <w:lang w:eastAsia="zh-CN"/>
        </w:rPr>
        <w:t>ection 7)</w:t>
      </w:r>
    </w:p>
    <w:p w14:paraId="59B6D618" w14:textId="284F8535" w:rsidR="00A7285F" w:rsidRDefault="00A7285F" w:rsidP="0083615E">
      <w:pPr>
        <w:pStyle w:val="ListParagraph"/>
        <w:widowControl/>
        <w:numPr>
          <w:ilvl w:val="1"/>
          <w:numId w:val="32"/>
        </w:numPr>
        <w:tabs>
          <w:tab w:val="clear" w:pos="567"/>
        </w:tabs>
        <w:autoSpaceDE/>
        <w:autoSpaceDN/>
        <w:spacing w:before="120" w:after="120" w:line="276" w:lineRule="auto"/>
        <w:ind w:left="993" w:hanging="426"/>
        <w:contextualSpacing/>
        <w:jc w:val="both"/>
        <w:rPr>
          <w:highlight w:val="cyan"/>
          <w:lang w:eastAsia="zh-CN"/>
        </w:rPr>
      </w:pPr>
      <w:r w:rsidRPr="00A7285F">
        <w:rPr>
          <w:highlight w:val="cyan"/>
          <w:lang w:eastAsia="zh-CN"/>
        </w:rPr>
        <w:t>Accreditation Risk Matrix and Risk Rating Outcomes</w:t>
      </w:r>
      <w:r>
        <w:rPr>
          <w:highlight w:val="cyan"/>
          <w:lang w:eastAsia="zh-CN"/>
        </w:rPr>
        <w:t xml:space="preserve"> (in </w:t>
      </w:r>
      <w:r w:rsidR="003F3957">
        <w:rPr>
          <w:highlight w:val="cyan"/>
          <w:lang w:eastAsia="zh-CN"/>
        </w:rPr>
        <w:t>s</w:t>
      </w:r>
      <w:r>
        <w:rPr>
          <w:highlight w:val="cyan"/>
          <w:lang w:eastAsia="zh-CN"/>
        </w:rPr>
        <w:t>ection 8)</w:t>
      </w:r>
    </w:p>
    <w:p w14:paraId="3EECB648" w14:textId="065FD38A" w:rsidR="00A7285F" w:rsidRDefault="00A7285F" w:rsidP="0083615E">
      <w:pPr>
        <w:pStyle w:val="ListParagraph"/>
        <w:widowControl/>
        <w:numPr>
          <w:ilvl w:val="1"/>
          <w:numId w:val="32"/>
        </w:numPr>
        <w:tabs>
          <w:tab w:val="clear" w:pos="567"/>
        </w:tabs>
        <w:autoSpaceDE/>
        <w:autoSpaceDN/>
        <w:spacing w:before="120" w:after="120" w:line="276" w:lineRule="auto"/>
        <w:ind w:left="993" w:hanging="426"/>
        <w:contextualSpacing/>
        <w:jc w:val="both"/>
        <w:rPr>
          <w:highlight w:val="cyan"/>
          <w:lang w:eastAsia="zh-CN"/>
        </w:rPr>
      </w:pPr>
      <w:r>
        <w:rPr>
          <w:highlight w:val="cyan"/>
          <w:lang w:eastAsia="zh-CN"/>
        </w:rPr>
        <w:t>Terminology for accreditation outcomes (provisionally accredited, accredited, conditionally accredited</w:t>
      </w:r>
      <w:r w:rsidR="00221048">
        <w:rPr>
          <w:highlight w:val="cyan"/>
          <w:lang w:eastAsia="zh-CN"/>
        </w:rPr>
        <w:t>,</w:t>
      </w:r>
      <w:r>
        <w:rPr>
          <w:highlight w:val="cyan"/>
          <w:lang w:eastAsia="zh-CN"/>
        </w:rPr>
        <w:t xml:space="preserve"> not accredited (refused), not accredited (revoked)</w:t>
      </w:r>
      <w:r w:rsidR="00C5357E">
        <w:rPr>
          <w:highlight w:val="cyan"/>
          <w:lang w:eastAsia="zh-CN"/>
        </w:rPr>
        <w:t>)</w:t>
      </w:r>
      <w:r>
        <w:rPr>
          <w:highlight w:val="cyan"/>
          <w:lang w:eastAsia="zh-CN"/>
        </w:rPr>
        <w:t xml:space="preserve"> (in </w:t>
      </w:r>
      <w:r w:rsidR="003F3957">
        <w:rPr>
          <w:highlight w:val="cyan"/>
          <w:lang w:eastAsia="zh-CN"/>
        </w:rPr>
        <w:t>s</w:t>
      </w:r>
      <w:r>
        <w:rPr>
          <w:highlight w:val="cyan"/>
          <w:lang w:eastAsia="zh-CN"/>
        </w:rPr>
        <w:t>ection 8)</w:t>
      </w:r>
    </w:p>
    <w:p w14:paraId="6A0395F7" w14:textId="31B91B32" w:rsidR="00DC450C" w:rsidRPr="00A7285F" w:rsidRDefault="003F3957" w:rsidP="0083615E">
      <w:pPr>
        <w:pStyle w:val="ListParagraph"/>
        <w:widowControl/>
        <w:numPr>
          <w:ilvl w:val="1"/>
          <w:numId w:val="32"/>
        </w:numPr>
        <w:tabs>
          <w:tab w:val="clear" w:pos="567"/>
        </w:tabs>
        <w:autoSpaceDE/>
        <w:autoSpaceDN/>
        <w:spacing w:before="120" w:after="120" w:line="276" w:lineRule="auto"/>
        <w:ind w:left="993" w:hanging="426"/>
        <w:contextualSpacing/>
        <w:jc w:val="both"/>
        <w:rPr>
          <w:highlight w:val="cyan"/>
          <w:lang w:eastAsia="zh-CN"/>
        </w:rPr>
      </w:pPr>
      <w:r>
        <w:rPr>
          <w:highlight w:val="cyan"/>
          <w:lang w:eastAsia="zh-CN"/>
        </w:rPr>
        <w:t>Elements</w:t>
      </w:r>
      <w:r w:rsidR="00DC450C">
        <w:rPr>
          <w:highlight w:val="cyan"/>
          <w:lang w:eastAsia="zh-CN"/>
        </w:rPr>
        <w:t xml:space="preserve"> of the model procedures relating to procedural fairness, including the definition in the </w:t>
      </w:r>
      <w:r>
        <w:rPr>
          <w:highlight w:val="cyan"/>
          <w:lang w:eastAsia="zh-CN"/>
        </w:rPr>
        <w:t>g</w:t>
      </w:r>
      <w:r w:rsidR="00DC450C">
        <w:rPr>
          <w:highlight w:val="cyan"/>
          <w:lang w:eastAsia="zh-CN"/>
        </w:rPr>
        <w:t xml:space="preserve">lossary, </w:t>
      </w:r>
      <w:r>
        <w:rPr>
          <w:highlight w:val="cyan"/>
          <w:lang w:eastAsia="zh-CN"/>
        </w:rPr>
        <w:t>information in section 3 relating to conflicts of interest and information in section 9 relating to ensuring the training setting</w:t>
      </w:r>
      <w:r w:rsidR="00742FF1">
        <w:rPr>
          <w:highlight w:val="cyan"/>
          <w:lang w:eastAsia="zh-CN"/>
        </w:rPr>
        <w:t xml:space="preserve"> </w:t>
      </w:r>
      <w:r>
        <w:rPr>
          <w:highlight w:val="cyan"/>
          <w:lang w:eastAsia="zh-CN"/>
        </w:rPr>
        <w:t>ha</w:t>
      </w:r>
      <w:r w:rsidR="00742FF1">
        <w:rPr>
          <w:highlight w:val="cyan"/>
          <w:lang w:eastAsia="zh-CN"/>
        </w:rPr>
        <w:t>s</w:t>
      </w:r>
      <w:r>
        <w:rPr>
          <w:highlight w:val="cyan"/>
          <w:lang w:eastAsia="zh-CN"/>
        </w:rPr>
        <w:t xml:space="preserve"> the opportunity to respond to the draft report</w:t>
      </w:r>
      <w:r w:rsidR="002269FA">
        <w:rPr>
          <w:highlight w:val="cyan"/>
          <w:lang w:eastAsia="zh-CN"/>
        </w:rPr>
        <w:t>.</w:t>
      </w:r>
      <w:r w:rsidR="00DC450C">
        <w:rPr>
          <w:highlight w:val="cyan"/>
          <w:lang w:eastAsia="zh-CN"/>
        </w:rPr>
        <w:t xml:space="preserve"> </w:t>
      </w:r>
    </w:p>
    <w:p w14:paraId="51C23B52" w14:textId="542CBCFD" w:rsidR="00917B22" w:rsidRPr="00917B22" w:rsidRDefault="00917B22" w:rsidP="00F805D2">
      <w:pPr>
        <w:widowControl/>
        <w:autoSpaceDE/>
        <w:autoSpaceDN/>
        <w:spacing w:before="120" w:after="120" w:line="264" w:lineRule="auto"/>
        <w:ind w:left="142" w:right="125"/>
        <w:jc w:val="both"/>
        <w:rPr>
          <w:rFonts w:asciiTheme="minorHAnsi" w:hAnsiTheme="minorHAnsi" w:cstheme="minorHAnsi"/>
        </w:rPr>
      </w:pPr>
      <w:r>
        <w:rPr>
          <w:rFonts w:asciiTheme="minorHAnsi" w:hAnsiTheme="minorHAnsi" w:cstheme="minorHAnsi"/>
        </w:rPr>
        <w:t>Specialist m</w:t>
      </w:r>
      <w:r w:rsidRPr="00917B22">
        <w:rPr>
          <w:rFonts w:asciiTheme="minorHAnsi" w:hAnsiTheme="minorHAnsi" w:cstheme="minorHAnsi"/>
        </w:rPr>
        <w:t>edical colleges must have a clear process and criteria to assess, accredit and monitor facilities, posts and programs as training settings. The process and criteria must be linked to the outcomes of their specialist medical program</w:t>
      </w:r>
      <w:r w:rsidRPr="00917B22">
        <w:rPr>
          <w:rStyle w:val="FootnoteReference"/>
          <w:rFonts w:asciiTheme="minorHAnsi" w:hAnsiTheme="minorHAnsi" w:cstheme="minorHAnsi"/>
        </w:rPr>
        <w:footnoteReference w:id="2"/>
      </w:r>
      <w:r w:rsidRPr="00917B22">
        <w:rPr>
          <w:rFonts w:asciiTheme="minorHAnsi" w:hAnsiTheme="minorHAnsi" w:cstheme="minorHAnsi"/>
        </w:rPr>
        <w:t xml:space="preserve">. </w:t>
      </w:r>
    </w:p>
    <w:p w14:paraId="236A8BF6" w14:textId="49A30848" w:rsidR="00917B22" w:rsidRPr="00917B22" w:rsidRDefault="00015B97" w:rsidP="00F805D2">
      <w:pPr>
        <w:widowControl/>
        <w:autoSpaceDE/>
        <w:autoSpaceDN/>
        <w:spacing w:before="120" w:after="120" w:line="264" w:lineRule="auto"/>
        <w:ind w:left="142" w:right="125"/>
        <w:jc w:val="both"/>
        <w:rPr>
          <w:rFonts w:asciiTheme="minorHAnsi" w:hAnsiTheme="minorHAnsi" w:cstheme="minorHAnsi"/>
        </w:rPr>
      </w:pPr>
      <w:r w:rsidRPr="00917B22">
        <w:rPr>
          <w:rFonts w:asciiTheme="minorHAnsi" w:hAnsiTheme="minorHAnsi" w:cstheme="minorHAnsi"/>
        </w:rPr>
        <w:t>Th</w:t>
      </w:r>
      <w:r w:rsidR="00432394">
        <w:rPr>
          <w:rFonts w:asciiTheme="minorHAnsi" w:hAnsiTheme="minorHAnsi" w:cstheme="minorHAnsi"/>
        </w:rPr>
        <w:t>is</w:t>
      </w:r>
      <w:r w:rsidRPr="00917B22">
        <w:rPr>
          <w:rFonts w:asciiTheme="minorHAnsi" w:hAnsiTheme="minorHAnsi" w:cstheme="minorHAnsi"/>
        </w:rPr>
        <w:t xml:space="preserve"> </w:t>
      </w:r>
      <w:r w:rsidR="00917B22" w:rsidRPr="00917B22">
        <w:rPr>
          <w:rFonts w:asciiTheme="minorHAnsi" w:hAnsiTheme="minorHAnsi" w:cstheme="minorHAnsi"/>
        </w:rPr>
        <w:t>procedure</w:t>
      </w:r>
      <w:r w:rsidR="002269FA">
        <w:rPr>
          <w:rFonts w:asciiTheme="minorHAnsi" w:hAnsiTheme="minorHAnsi" w:cstheme="minorHAnsi"/>
        </w:rPr>
        <w:t>s</w:t>
      </w:r>
      <w:r w:rsidR="00D86EDD">
        <w:rPr>
          <w:rFonts w:asciiTheme="minorHAnsi" w:hAnsiTheme="minorHAnsi" w:cstheme="minorHAnsi"/>
        </w:rPr>
        <w:t xml:space="preserve"> document</w:t>
      </w:r>
      <w:r w:rsidR="00917B22" w:rsidRPr="00917B22">
        <w:rPr>
          <w:rFonts w:asciiTheme="minorHAnsi" w:hAnsiTheme="minorHAnsi" w:cstheme="minorHAnsi"/>
        </w:rPr>
        <w:t>:</w:t>
      </w:r>
    </w:p>
    <w:p w14:paraId="498827AB" w14:textId="60832B68" w:rsidR="00917B22" w:rsidRPr="00917B22" w:rsidRDefault="00015B97" w:rsidP="00513AD1">
      <w:pPr>
        <w:pStyle w:val="ListParagraph"/>
        <w:widowControl/>
        <w:numPr>
          <w:ilvl w:val="0"/>
          <w:numId w:val="3"/>
        </w:numPr>
        <w:autoSpaceDE/>
        <w:autoSpaceDN/>
        <w:spacing w:before="60" w:after="60" w:line="264" w:lineRule="auto"/>
        <w:ind w:left="142" w:right="125" w:firstLine="0"/>
        <w:jc w:val="both"/>
      </w:pPr>
      <w:r>
        <w:t>o</w:t>
      </w:r>
      <w:r w:rsidRPr="00917B22">
        <w:t>utline</w:t>
      </w:r>
      <w:r w:rsidR="002269FA">
        <w:t>s</w:t>
      </w:r>
      <w:r w:rsidRPr="00917B22">
        <w:t xml:space="preserve"> </w:t>
      </w:r>
      <w:r w:rsidR="00917B22" w:rsidRPr="00917B22">
        <w:t xml:space="preserve">the steps the </w:t>
      </w:r>
      <w:r w:rsidR="00D161A6">
        <w:rPr>
          <w:highlight w:val="cyan"/>
        </w:rPr>
        <w:t>&lt;n</w:t>
      </w:r>
      <w:r w:rsidR="00917B22" w:rsidRPr="00945A4E">
        <w:rPr>
          <w:highlight w:val="cyan"/>
        </w:rPr>
        <w:t>ame of medical colleg</w:t>
      </w:r>
      <w:r w:rsidR="00D161A6" w:rsidRPr="00D161A6">
        <w:rPr>
          <w:highlight w:val="cyan"/>
        </w:rPr>
        <w:t>e&gt;</w:t>
      </w:r>
      <w:r w:rsidR="00917B22" w:rsidRPr="00917B22">
        <w:t xml:space="preserve"> follows to accredit training settings.</w:t>
      </w:r>
    </w:p>
    <w:p w14:paraId="0766BA05" w14:textId="2AECBCA2" w:rsidR="00917B22" w:rsidRPr="00917B22" w:rsidRDefault="00015B97" w:rsidP="00513AD1">
      <w:pPr>
        <w:pStyle w:val="ListParagraph"/>
        <w:widowControl/>
        <w:numPr>
          <w:ilvl w:val="0"/>
          <w:numId w:val="3"/>
        </w:numPr>
        <w:autoSpaceDE/>
        <w:autoSpaceDN/>
        <w:spacing w:before="60" w:after="60" w:line="264" w:lineRule="auto"/>
        <w:ind w:left="142" w:right="125" w:firstLine="0"/>
        <w:jc w:val="both"/>
      </w:pPr>
      <w:r>
        <w:t>p</w:t>
      </w:r>
      <w:r w:rsidRPr="00917B22">
        <w:t>rovide</w:t>
      </w:r>
      <w:r w:rsidR="002269FA">
        <w:t>s</w:t>
      </w:r>
      <w:r w:rsidRPr="00917B22">
        <w:t xml:space="preserve"> </w:t>
      </w:r>
      <w:r w:rsidR="00917B22" w:rsidRPr="00917B22">
        <w:t xml:space="preserve">training settings with clear guidance on how the accreditation assessment works. </w:t>
      </w:r>
    </w:p>
    <w:p w14:paraId="0AFAFEB4" w14:textId="757845C3" w:rsidR="00917B22" w:rsidRPr="00917B22" w:rsidRDefault="00015B97" w:rsidP="00513AD1">
      <w:pPr>
        <w:pStyle w:val="ListParagraph"/>
        <w:widowControl/>
        <w:numPr>
          <w:ilvl w:val="0"/>
          <w:numId w:val="3"/>
        </w:numPr>
        <w:autoSpaceDE/>
        <w:autoSpaceDN/>
        <w:spacing w:before="60" w:after="60" w:line="264" w:lineRule="auto"/>
        <w:ind w:left="567" w:right="125" w:hanging="425"/>
        <w:jc w:val="both"/>
      </w:pPr>
      <w:r>
        <w:t>s</w:t>
      </w:r>
      <w:r w:rsidRPr="00917B22">
        <w:t xml:space="preserve">hould </w:t>
      </w:r>
      <w:r w:rsidR="00917B22" w:rsidRPr="00917B22">
        <w:t xml:space="preserve">be read in conjunction with the </w:t>
      </w:r>
      <w:r w:rsidR="00D161A6">
        <w:rPr>
          <w:highlight w:val="cyan"/>
        </w:rPr>
        <w:t>&lt;n</w:t>
      </w:r>
      <w:r w:rsidR="00D161A6" w:rsidRPr="00945A4E">
        <w:rPr>
          <w:highlight w:val="cyan"/>
        </w:rPr>
        <w:t>ame of medical colleg</w:t>
      </w:r>
      <w:r w:rsidR="00D161A6" w:rsidRPr="00D161A6">
        <w:rPr>
          <w:highlight w:val="cyan"/>
        </w:rPr>
        <w:t>e&gt;</w:t>
      </w:r>
      <w:r w:rsidR="00917B22" w:rsidRPr="00917B22">
        <w:t xml:space="preserve"> Accreditation Standards </w:t>
      </w:r>
      <w:r w:rsidR="00917B22" w:rsidRPr="00945A4E">
        <w:t>(</w:t>
      </w:r>
      <w:r w:rsidR="00945A4E" w:rsidRPr="00945A4E">
        <w:rPr>
          <w:i/>
          <w:iCs/>
          <w:highlight w:val="cyan"/>
        </w:rPr>
        <w:t xml:space="preserve">College to </w:t>
      </w:r>
      <w:r w:rsidR="00917B22" w:rsidRPr="00945A4E">
        <w:rPr>
          <w:i/>
          <w:iCs/>
          <w:highlight w:val="cyan"/>
        </w:rPr>
        <w:t>add hyperlink to standards doc on website</w:t>
      </w:r>
      <w:r w:rsidR="00917B22" w:rsidRPr="00945A4E">
        <w:t>).</w:t>
      </w:r>
      <w:r w:rsidR="00917B22" w:rsidRPr="00917B22">
        <w:t xml:space="preserve"> </w:t>
      </w:r>
    </w:p>
    <w:p w14:paraId="13D40353" w14:textId="77777777" w:rsidR="005324F1" w:rsidRPr="004F64FE" w:rsidRDefault="005324F1" w:rsidP="00F805D2">
      <w:pPr>
        <w:pStyle w:val="Heading2"/>
        <w:spacing w:before="240"/>
        <w:ind w:left="142"/>
      </w:pPr>
      <w:r w:rsidRPr="004F64FE">
        <w:t>Context of Accreditation</w:t>
      </w:r>
    </w:p>
    <w:p w14:paraId="4790421F" w14:textId="698BAE34" w:rsidR="005324F1" w:rsidRPr="005324F1" w:rsidRDefault="005324F1" w:rsidP="005324F1">
      <w:pPr>
        <w:widowControl/>
        <w:autoSpaceDE/>
        <w:autoSpaceDN/>
        <w:spacing w:before="120" w:after="120" w:line="264" w:lineRule="auto"/>
        <w:ind w:left="142" w:right="124"/>
        <w:jc w:val="both"/>
        <w:rPr>
          <w:rFonts w:asciiTheme="minorHAnsi" w:hAnsiTheme="minorHAnsi" w:cstheme="minorHAnsi"/>
        </w:rPr>
      </w:pPr>
      <w:r w:rsidRPr="005324F1">
        <w:rPr>
          <w:rFonts w:asciiTheme="minorHAnsi" w:hAnsiTheme="minorHAnsi" w:cstheme="minorHAnsi"/>
        </w:rPr>
        <w:t xml:space="preserve">Accreditation of training settings takes place in the context of a joint </w:t>
      </w:r>
      <w:proofErr w:type="spellStart"/>
      <w:r w:rsidRPr="005324F1">
        <w:rPr>
          <w:rFonts w:asciiTheme="minorHAnsi" w:hAnsiTheme="minorHAnsi" w:cstheme="minorHAnsi"/>
        </w:rPr>
        <w:t>endeavour</w:t>
      </w:r>
      <w:proofErr w:type="spellEnd"/>
      <w:r w:rsidRPr="005324F1">
        <w:rPr>
          <w:rFonts w:asciiTheme="minorHAnsi" w:hAnsiTheme="minorHAnsi" w:cstheme="minorHAnsi"/>
        </w:rPr>
        <w:t xml:space="preserve"> between colleges, training providers, their training settings, and governing health departments, in which all parties have the shared goal of achieving </w:t>
      </w:r>
      <w:r w:rsidR="002269FA" w:rsidRPr="005324F1">
        <w:rPr>
          <w:rFonts w:asciiTheme="minorHAnsi" w:hAnsiTheme="minorHAnsi" w:cstheme="minorHAnsi"/>
        </w:rPr>
        <w:t>high</w:t>
      </w:r>
      <w:r w:rsidR="002269FA">
        <w:rPr>
          <w:rFonts w:asciiTheme="minorHAnsi" w:hAnsiTheme="minorHAnsi" w:cstheme="minorHAnsi"/>
        </w:rPr>
        <w:t>-</w:t>
      </w:r>
      <w:r w:rsidRPr="005324F1">
        <w:rPr>
          <w:rFonts w:asciiTheme="minorHAnsi" w:hAnsiTheme="minorHAnsi" w:cstheme="minorHAnsi"/>
        </w:rPr>
        <w:t xml:space="preserve">quality specialist medical training that is responsive to the needs of the communities of Australia and Aotearoa New Zealand.  </w:t>
      </w:r>
    </w:p>
    <w:p w14:paraId="0445773B" w14:textId="553B25C5" w:rsidR="005324F1" w:rsidRPr="005324F1" w:rsidRDefault="005324F1" w:rsidP="005324F1">
      <w:pPr>
        <w:widowControl/>
        <w:autoSpaceDE/>
        <w:autoSpaceDN/>
        <w:spacing w:before="120" w:after="120" w:line="264" w:lineRule="auto"/>
        <w:ind w:left="142" w:right="124"/>
        <w:jc w:val="both"/>
        <w:rPr>
          <w:rFonts w:asciiTheme="minorHAnsi" w:hAnsiTheme="minorHAnsi" w:cstheme="minorHAnsi"/>
        </w:rPr>
      </w:pPr>
      <w:r w:rsidRPr="005324F1">
        <w:rPr>
          <w:rFonts w:asciiTheme="minorHAnsi" w:hAnsiTheme="minorHAnsi" w:cstheme="minorHAnsi"/>
        </w:rPr>
        <w:t>The context in which accreditation takes place is complex. It involves different legislative environments across Australia and in Aotearoa New Zealand, a variety of training settings, and parties that have multiple obligations. When engaging in accreditation, colleges, training providers and their settings, and health departments should acknowledge this complexity and respect each party’s wider obligations. These include the maintenance of high standards in specialist medical practice, as well as service delivery obligations to a diverse range of communities.</w:t>
      </w:r>
    </w:p>
    <w:p w14:paraId="124E7D06" w14:textId="1E9D64CE" w:rsidR="005324F1" w:rsidRDefault="005324F1" w:rsidP="00A36DF2">
      <w:pPr>
        <w:widowControl/>
        <w:autoSpaceDE/>
        <w:autoSpaceDN/>
        <w:spacing w:before="120" w:after="120" w:line="264" w:lineRule="auto"/>
        <w:ind w:left="142" w:right="124"/>
        <w:jc w:val="both"/>
        <w:rPr>
          <w:rFonts w:asciiTheme="minorHAnsi" w:hAnsiTheme="minorHAnsi" w:cstheme="minorHAnsi"/>
        </w:rPr>
      </w:pPr>
      <w:r w:rsidRPr="005324F1">
        <w:rPr>
          <w:rFonts w:asciiTheme="minorHAnsi" w:hAnsiTheme="minorHAnsi" w:cstheme="minorHAnsi"/>
        </w:rPr>
        <w:t xml:space="preserve">Accreditation can foster communication and be the foundation for engagement, continuous quality improvement and innovation. The parties should approach accreditation in good faith, acknowledging that, </w:t>
      </w:r>
      <w:r w:rsidRPr="005324F1">
        <w:rPr>
          <w:rFonts w:asciiTheme="minorHAnsi" w:hAnsiTheme="minorHAnsi" w:cstheme="minorHAnsi"/>
        </w:rPr>
        <w:lastRenderedPageBreak/>
        <w:t>in addition to its assessment role, accreditation provides an opportunity to discuss and resolve problems in a constructive manner and share information about issues for which both colleges and training providers have responsibilities. This will enhance outcomes for trainees, patients and consumers and support the long-term sustainability of the specialist medical workforce.</w:t>
      </w:r>
    </w:p>
    <w:p w14:paraId="5A381CCB" w14:textId="77777777" w:rsidR="000607F9" w:rsidRDefault="000607F9" w:rsidP="00285AA6">
      <w:pPr>
        <w:pStyle w:val="Heading1"/>
        <w:spacing w:line="264" w:lineRule="auto"/>
        <w:sectPr w:rsidR="000607F9" w:rsidSect="003B38F4">
          <w:footerReference w:type="default" r:id="rId20"/>
          <w:pgSz w:w="11910" w:h="16840" w:code="9"/>
          <w:pgMar w:top="1134" w:right="1021" w:bottom="397" w:left="1021" w:header="0" w:footer="510" w:gutter="0"/>
          <w:cols w:space="720"/>
          <w:docGrid w:linePitch="299"/>
        </w:sectPr>
      </w:pPr>
    </w:p>
    <w:p w14:paraId="1857B8FD" w14:textId="260FE9AE" w:rsidR="00917B22" w:rsidRPr="00300EC3" w:rsidRDefault="00917B22" w:rsidP="00917B22">
      <w:pPr>
        <w:pStyle w:val="Heading1"/>
      </w:pPr>
      <w:bookmarkStart w:id="5" w:name="_Toc208565571"/>
      <w:r>
        <w:lastRenderedPageBreak/>
        <w:t>Glossary</w:t>
      </w:r>
      <w:bookmarkEnd w:id="5"/>
    </w:p>
    <w:p w14:paraId="2A4D0891" w14:textId="10201BEA" w:rsidR="00917B22" w:rsidRDefault="00917B22" w:rsidP="00917B22">
      <w:pPr>
        <w:pStyle w:val="BodyText"/>
      </w:pPr>
      <w:r>
        <w:rPr>
          <w:noProof/>
        </w:rPr>
        <mc:AlternateContent>
          <mc:Choice Requires="wps">
            <w:drawing>
              <wp:anchor distT="0" distB="0" distL="0" distR="0" simplePos="0" relativeHeight="251658248" behindDoc="1" locked="0" layoutInCell="1" allowOverlap="1" wp14:anchorId="684E63A3" wp14:editId="22515090">
                <wp:simplePos x="0" y="0"/>
                <wp:positionH relativeFrom="page">
                  <wp:posOffset>719999</wp:posOffset>
                </wp:positionH>
                <wp:positionV relativeFrom="paragraph">
                  <wp:posOffset>102785</wp:posOffset>
                </wp:positionV>
                <wp:extent cx="6120130" cy="1270"/>
                <wp:effectExtent l="0" t="0" r="0" b="0"/>
                <wp:wrapTopAndBottom/>
                <wp:docPr id="1463223577"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2C3E50"/>
                          </a:solidFill>
                          <a:prstDash val="solid"/>
                        </a:ln>
                      </wps:spPr>
                      <wps:bodyPr wrap="square" lIns="0" tIns="0" rIns="0" bIns="0" rtlCol="0">
                        <a:prstTxWarp prst="textNoShape">
                          <a:avLst/>
                        </a:prstTxWarp>
                        <a:noAutofit/>
                      </wps:bodyPr>
                    </wps:wsp>
                  </a:graphicData>
                </a:graphic>
              </wp:anchor>
            </w:drawing>
          </mc:Choice>
          <mc:Fallback>
            <w:pict>
              <v:shape w14:anchorId="1D7E22D8" id="Graphic 20" o:spid="_x0000_s1026" style="position:absolute;margin-left:56.7pt;margin-top:8.1pt;width:481.9pt;height:.1pt;z-index:-251658232;visibility:visible;mso-wrap-style:square;mso-wrap-distance-left:0;mso-wrap-distance-top:0;mso-wrap-distance-right:0;mso-wrap-distance-bottom:0;mso-position-horizontal:absolute;mso-position-horizontal-relative:page;mso-position-vertical:absolute;mso-position-vertical-relative:text;v-text-anchor:top" coordsize="61201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" path="m,l6120003,e" filled="f" strokecolor="#2c3e50" strokeweight="1pt">
                <v:path arrowok="t"/>
                <w10:wrap type="topAndBottom" anchorx="page"/>
              </v:shape>
            </w:pict>
          </mc:Fallback>
        </mc:AlternateContent>
      </w:r>
    </w:p>
    <w:tbl>
      <w:tblPr>
        <w:tblStyle w:val="TableGrid"/>
        <w:tblW w:w="10060" w:type="dxa"/>
        <w:jc w:val="center"/>
        <w:tblLook w:val="04A0" w:firstRow="1" w:lastRow="0" w:firstColumn="1" w:lastColumn="0" w:noHBand="0" w:noVBand="1"/>
      </w:tblPr>
      <w:tblGrid>
        <w:gridCol w:w="2122"/>
        <w:gridCol w:w="7938"/>
      </w:tblGrid>
      <w:tr w:rsidR="00917B22" w14:paraId="71ED5F8A" w14:textId="77777777" w:rsidTr="006F2B75">
        <w:trPr>
          <w:jc w:val="center"/>
        </w:trPr>
        <w:tc>
          <w:tcPr>
            <w:tcW w:w="2122" w:type="dxa"/>
            <w:vAlign w:val="center"/>
          </w:tcPr>
          <w:p w14:paraId="1AC100FB" w14:textId="77777777" w:rsidR="00917B22" w:rsidRDefault="00917B22" w:rsidP="00917B22">
            <w:pPr>
              <w:spacing w:before="120" w:after="120" w:line="264" w:lineRule="auto"/>
              <w:rPr>
                <w:rFonts w:asciiTheme="minorHAnsi" w:hAnsiTheme="minorHAnsi" w:cstheme="minorHAnsi"/>
                <w:b/>
                <w:bCs/>
              </w:rPr>
            </w:pPr>
            <w:r w:rsidRPr="00D12C0A">
              <w:rPr>
                <w:rFonts w:asciiTheme="minorHAnsi" w:hAnsiTheme="minorHAnsi" w:cstheme="minorHAnsi"/>
                <w:b/>
                <w:bCs/>
              </w:rPr>
              <w:t>Accredited</w:t>
            </w:r>
          </w:p>
        </w:tc>
        <w:tc>
          <w:tcPr>
            <w:tcW w:w="7938" w:type="dxa"/>
            <w:vAlign w:val="center"/>
          </w:tcPr>
          <w:p w14:paraId="794F4A96" w14:textId="2E4CF4FC" w:rsidR="00917B22" w:rsidRPr="00AA292B" w:rsidRDefault="00B01E4A" w:rsidP="00917B22">
            <w:pPr>
              <w:spacing w:before="120" w:after="120" w:line="264" w:lineRule="auto"/>
              <w:jc w:val="both"/>
              <w:rPr>
                <w:rFonts w:asciiTheme="minorHAnsi" w:hAnsiTheme="minorHAnsi" w:cstheme="minorHAnsi"/>
              </w:rPr>
            </w:pPr>
            <w:r>
              <w:rPr>
                <w:rFonts w:asciiTheme="minorHAnsi" w:hAnsiTheme="minorHAnsi" w:cstheme="minorHAnsi"/>
              </w:rPr>
              <w:t>Official college approval that</w:t>
            </w:r>
            <w:r w:rsidRPr="00D12C0A">
              <w:rPr>
                <w:rFonts w:asciiTheme="minorHAnsi" w:hAnsiTheme="minorHAnsi" w:cstheme="minorHAnsi"/>
              </w:rPr>
              <w:t xml:space="preserve"> a specialist medical training s</w:t>
            </w:r>
            <w:r>
              <w:rPr>
                <w:rFonts w:asciiTheme="minorHAnsi" w:hAnsiTheme="minorHAnsi" w:cstheme="minorHAnsi"/>
              </w:rPr>
              <w:t>etting has met</w:t>
            </w:r>
            <w:r w:rsidR="00A36DF2">
              <w:rPr>
                <w:rFonts w:asciiTheme="minorHAnsi" w:hAnsiTheme="minorHAnsi" w:cstheme="minorHAnsi"/>
              </w:rPr>
              <w:t>/substantially</w:t>
            </w:r>
            <w:r>
              <w:rPr>
                <w:rFonts w:asciiTheme="minorHAnsi" w:hAnsiTheme="minorHAnsi" w:cstheme="minorHAnsi"/>
              </w:rPr>
              <w:t xml:space="preserve"> met the required accreditation standards.</w:t>
            </w:r>
          </w:p>
        </w:tc>
      </w:tr>
      <w:tr w:rsidR="00917B22" w14:paraId="2A8E4C8B" w14:textId="77777777" w:rsidTr="006F2B75">
        <w:trPr>
          <w:jc w:val="center"/>
        </w:trPr>
        <w:tc>
          <w:tcPr>
            <w:tcW w:w="2122" w:type="dxa"/>
            <w:vAlign w:val="center"/>
          </w:tcPr>
          <w:p w14:paraId="3A77257F" w14:textId="77777777" w:rsidR="00917B22" w:rsidRPr="008B36E2" w:rsidRDefault="00917B22" w:rsidP="00917B22">
            <w:pPr>
              <w:spacing w:before="120" w:after="120" w:line="264" w:lineRule="auto"/>
              <w:rPr>
                <w:rFonts w:asciiTheme="minorHAnsi" w:hAnsiTheme="minorHAnsi" w:cstheme="minorHAnsi"/>
                <w:b/>
                <w:bCs/>
                <w:highlight w:val="yellow"/>
              </w:rPr>
            </w:pPr>
            <w:r w:rsidRPr="00B64959">
              <w:rPr>
                <w:rFonts w:asciiTheme="minorHAnsi" w:hAnsiTheme="minorHAnsi" w:cstheme="minorHAnsi"/>
                <w:b/>
                <w:bCs/>
              </w:rPr>
              <w:t>Accreditation standard</w:t>
            </w:r>
          </w:p>
        </w:tc>
        <w:tc>
          <w:tcPr>
            <w:tcW w:w="7938" w:type="dxa"/>
            <w:vAlign w:val="center"/>
          </w:tcPr>
          <w:p w14:paraId="07E6566D" w14:textId="5258DB73" w:rsidR="00917B22" w:rsidRPr="00AA292B" w:rsidRDefault="00917B22" w:rsidP="00917B22">
            <w:pPr>
              <w:spacing w:before="120" w:after="120" w:line="264" w:lineRule="auto"/>
              <w:jc w:val="both"/>
              <w:rPr>
                <w:rFonts w:asciiTheme="minorHAnsi" w:hAnsiTheme="minorHAnsi" w:cstheme="minorHAnsi"/>
              </w:rPr>
            </w:pPr>
            <w:r>
              <w:rPr>
                <w:rFonts w:asciiTheme="minorHAnsi" w:hAnsiTheme="minorHAnsi" w:cstheme="minorHAnsi"/>
              </w:rPr>
              <w:t>Defines the</w:t>
            </w:r>
            <w:r w:rsidRPr="00AA292B">
              <w:rPr>
                <w:rFonts w:asciiTheme="minorHAnsi" w:hAnsiTheme="minorHAnsi" w:cstheme="minorHAnsi"/>
              </w:rPr>
              <w:t xml:space="preserve"> outcome that must be achieved at the training setting. </w:t>
            </w:r>
            <w:r>
              <w:rPr>
                <w:rFonts w:asciiTheme="minorHAnsi" w:hAnsiTheme="minorHAnsi" w:cstheme="minorHAnsi"/>
              </w:rPr>
              <w:t xml:space="preserve">A standard consists of a series of criteria which are the measurable components of the standard. </w:t>
            </w:r>
          </w:p>
        </w:tc>
      </w:tr>
      <w:tr w:rsidR="00917B22" w14:paraId="3BE755C6" w14:textId="77777777" w:rsidTr="006F2B75">
        <w:trPr>
          <w:jc w:val="center"/>
        </w:trPr>
        <w:tc>
          <w:tcPr>
            <w:tcW w:w="2122" w:type="dxa"/>
            <w:vAlign w:val="center"/>
          </w:tcPr>
          <w:p w14:paraId="301B4C22" w14:textId="77777777" w:rsidR="00917B22" w:rsidRDefault="00917B22" w:rsidP="00917B22">
            <w:pPr>
              <w:spacing w:before="120" w:after="120" w:line="264" w:lineRule="auto"/>
              <w:rPr>
                <w:rFonts w:asciiTheme="minorHAnsi" w:hAnsiTheme="minorHAnsi" w:cstheme="minorHAnsi"/>
                <w:b/>
                <w:bCs/>
              </w:rPr>
            </w:pPr>
            <w:r w:rsidRPr="00B9364B">
              <w:rPr>
                <w:rFonts w:asciiTheme="minorHAnsi" w:hAnsiTheme="minorHAnsi" w:cstheme="minorHAnsi"/>
                <w:b/>
                <w:bCs/>
              </w:rPr>
              <w:t>College</w:t>
            </w:r>
          </w:p>
        </w:tc>
        <w:tc>
          <w:tcPr>
            <w:tcW w:w="7938" w:type="dxa"/>
            <w:vAlign w:val="center"/>
          </w:tcPr>
          <w:p w14:paraId="224493D0" w14:textId="77777777" w:rsidR="00917B22" w:rsidRPr="00AA292B" w:rsidRDefault="00917B22" w:rsidP="00917B22">
            <w:pPr>
              <w:spacing w:before="120" w:after="120" w:line="264" w:lineRule="auto"/>
              <w:jc w:val="both"/>
              <w:rPr>
                <w:rFonts w:asciiTheme="minorHAnsi" w:hAnsiTheme="minorHAnsi" w:cstheme="minorHAnsi"/>
              </w:rPr>
            </w:pPr>
            <w:r w:rsidRPr="00AA292B">
              <w:rPr>
                <w:rFonts w:asciiTheme="minorHAnsi" w:hAnsiTheme="minorHAnsi" w:cstheme="minorHAnsi"/>
              </w:rPr>
              <w:t xml:space="preserve">An </w:t>
            </w:r>
            <w:proofErr w:type="spellStart"/>
            <w:r w:rsidRPr="00AA292B">
              <w:rPr>
                <w:rFonts w:asciiTheme="minorHAnsi" w:hAnsiTheme="minorHAnsi" w:cstheme="minorHAnsi"/>
              </w:rPr>
              <w:t>organisation</w:t>
            </w:r>
            <w:proofErr w:type="spellEnd"/>
            <w:r w:rsidRPr="00AA292B">
              <w:rPr>
                <w:rFonts w:asciiTheme="minorHAnsi" w:hAnsiTheme="minorHAnsi" w:cstheme="minorHAnsi"/>
              </w:rPr>
              <w:t xml:space="preserve"> accredited by the Australian Medical Council to provide specialist medical education and training. Where a college arranges another body to carry out all, or some, of its accreditation functions, the term ‘college’ includes that other body in so far as it carries out those functions.</w:t>
            </w:r>
          </w:p>
        </w:tc>
      </w:tr>
      <w:tr w:rsidR="00917B22" w14:paraId="40889FA9" w14:textId="77777777" w:rsidTr="006F2B75">
        <w:trPr>
          <w:jc w:val="center"/>
        </w:trPr>
        <w:tc>
          <w:tcPr>
            <w:tcW w:w="2122" w:type="dxa"/>
            <w:vAlign w:val="center"/>
          </w:tcPr>
          <w:p w14:paraId="3B832E5A" w14:textId="77777777" w:rsidR="00917B22" w:rsidRDefault="00917B22" w:rsidP="00917B22">
            <w:pPr>
              <w:spacing w:before="120" w:after="120" w:line="264" w:lineRule="auto"/>
              <w:rPr>
                <w:rFonts w:asciiTheme="minorHAnsi" w:hAnsiTheme="minorHAnsi" w:cstheme="minorHAnsi"/>
                <w:b/>
                <w:bCs/>
              </w:rPr>
            </w:pPr>
            <w:r w:rsidRPr="00EF6BD1">
              <w:rPr>
                <w:rFonts w:asciiTheme="minorHAnsi" w:hAnsiTheme="minorHAnsi" w:cstheme="minorHAnsi"/>
                <w:b/>
                <w:bCs/>
              </w:rPr>
              <w:t>Commendation</w:t>
            </w:r>
          </w:p>
        </w:tc>
        <w:tc>
          <w:tcPr>
            <w:tcW w:w="7938" w:type="dxa"/>
            <w:vAlign w:val="center"/>
          </w:tcPr>
          <w:p w14:paraId="3296069E" w14:textId="5E5C154A" w:rsidR="00917B22" w:rsidRPr="00280367" w:rsidRDefault="00917B22" w:rsidP="00917B22">
            <w:pPr>
              <w:spacing w:before="120" w:after="120" w:line="264" w:lineRule="auto"/>
              <w:jc w:val="both"/>
              <w:rPr>
                <w:rFonts w:asciiTheme="minorHAnsi" w:hAnsiTheme="minorHAnsi" w:cstheme="minorHAnsi"/>
              </w:rPr>
            </w:pPr>
            <w:r>
              <w:rPr>
                <w:rFonts w:asciiTheme="minorHAnsi" w:hAnsiTheme="minorHAnsi" w:cstheme="minorHAnsi"/>
              </w:rPr>
              <w:t>A</w:t>
            </w:r>
            <w:r w:rsidRPr="00280367">
              <w:rPr>
                <w:rFonts w:asciiTheme="minorHAnsi" w:hAnsiTheme="minorHAnsi" w:cstheme="minorHAnsi"/>
              </w:rPr>
              <w:t xml:space="preserve"> </w:t>
            </w:r>
            <w:r w:rsidR="006A40C5">
              <w:rPr>
                <w:rFonts w:asciiTheme="minorHAnsi" w:hAnsiTheme="minorHAnsi" w:cstheme="minorHAnsi"/>
              </w:rPr>
              <w:t>training setting’s area of strength</w:t>
            </w:r>
            <w:r w:rsidRPr="00280367">
              <w:rPr>
                <w:rFonts w:asciiTheme="minorHAnsi" w:hAnsiTheme="minorHAnsi" w:cstheme="minorHAnsi"/>
              </w:rPr>
              <w:t xml:space="preserve"> relevant to the delivery of the training program. </w:t>
            </w:r>
          </w:p>
        </w:tc>
      </w:tr>
      <w:tr w:rsidR="00917B22" w14:paraId="6DDD3364" w14:textId="77777777" w:rsidTr="006F2B75">
        <w:trPr>
          <w:jc w:val="center"/>
        </w:trPr>
        <w:tc>
          <w:tcPr>
            <w:tcW w:w="2122" w:type="dxa"/>
            <w:vAlign w:val="center"/>
          </w:tcPr>
          <w:p w14:paraId="5461DC14" w14:textId="77777777" w:rsidR="00917B22" w:rsidRDefault="00917B22" w:rsidP="00917B22">
            <w:pPr>
              <w:spacing w:before="120" w:after="120" w:line="264" w:lineRule="auto"/>
              <w:rPr>
                <w:rFonts w:asciiTheme="minorHAnsi" w:hAnsiTheme="minorHAnsi" w:cstheme="minorHAnsi"/>
                <w:b/>
                <w:bCs/>
              </w:rPr>
            </w:pPr>
            <w:r w:rsidRPr="00027366">
              <w:rPr>
                <w:rFonts w:asciiTheme="minorHAnsi" w:hAnsiTheme="minorHAnsi" w:cstheme="minorHAnsi"/>
                <w:b/>
                <w:bCs/>
              </w:rPr>
              <w:t>Condition</w:t>
            </w:r>
          </w:p>
        </w:tc>
        <w:tc>
          <w:tcPr>
            <w:tcW w:w="7938" w:type="dxa"/>
            <w:vAlign w:val="center"/>
          </w:tcPr>
          <w:p w14:paraId="4944C242" w14:textId="199C53A2" w:rsidR="00917B22" w:rsidRPr="00280367" w:rsidRDefault="00917B22" w:rsidP="00917B22">
            <w:pPr>
              <w:spacing w:before="120" w:after="120" w:line="264" w:lineRule="auto"/>
              <w:jc w:val="both"/>
              <w:rPr>
                <w:rFonts w:asciiTheme="minorHAnsi" w:hAnsiTheme="minorHAnsi" w:cstheme="minorHAnsi"/>
              </w:rPr>
            </w:pPr>
            <w:r>
              <w:rPr>
                <w:rFonts w:asciiTheme="minorHAnsi" w:hAnsiTheme="minorHAnsi" w:cstheme="minorHAnsi"/>
              </w:rPr>
              <w:t>A</w:t>
            </w:r>
            <w:r w:rsidRPr="00280367">
              <w:rPr>
                <w:rFonts w:asciiTheme="minorHAnsi" w:hAnsiTheme="minorHAnsi" w:cstheme="minorHAnsi"/>
              </w:rPr>
              <w:t xml:space="preserve"> </w:t>
            </w:r>
            <w:r w:rsidR="00F61136">
              <w:rPr>
                <w:rFonts w:asciiTheme="minorHAnsi" w:hAnsiTheme="minorHAnsi" w:cstheme="minorHAnsi"/>
              </w:rPr>
              <w:t>qualification</w:t>
            </w:r>
            <w:r w:rsidR="00F61136" w:rsidRPr="00280367">
              <w:rPr>
                <w:rFonts w:asciiTheme="minorHAnsi" w:hAnsiTheme="minorHAnsi" w:cstheme="minorHAnsi"/>
              </w:rPr>
              <w:t xml:space="preserve"> </w:t>
            </w:r>
            <w:r w:rsidRPr="00280367">
              <w:rPr>
                <w:rFonts w:asciiTheme="minorHAnsi" w:hAnsiTheme="minorHAnsi" w:cstheme="minorHAnsi"/>
              </w:rPr>
              <w:t xml:space="preserve">attached to the granting of accreditation </w:t>
            </w:r>
            <w:r>
              <w:rPr>
                <w:rFonts w:asciiTheme="minorHAnsi" w:hAnsiTheme="minorHAnsi" w:cstheme="minorHAnsi"/>
              </w:rPr>
              <w:t>at a training setting which requires</w:t>
            </w:r>
            <w:r w:rsidRPr="00280367">
              <w:rPr>
                <w:rFonts w:asciiTheme="minorHAnsi" w:hAnsiTheme="minorHAnsi" w:cstheme="minorHAnsi"/>
              </w:rPr>
              <w:t xml:space="preserve"> action within a defined timeframe. </w:t>
            </w:r>
          </w:p>
        </w:tc>
      </w:tr>
      <w:tr w:rsidR="00917B22" w14:paraId="59C9FE97" w14:textId="77777777" w:rsidTr="006F2B75">
        <w:trPr>
          <w:jc w:val="center"/>
        </w:trPr>
        <w:tc>
          <w:tcPr>
            <w:tcW w:w="2122" w:type="dxa"/>
            <w:vAlign w:val="center"/>
          </w:tcPr>
          <w:p w14:paraId="5A09863A" w14:textId="77777777" w:rsidR="00917B22" w:rsidRPr="00500128" w:rsidRDefault="00917B22" w:rsidP="00917B22">
            <w:pPr>
              <w:spacing w:before="120" w:after="120" w:line="264" w:lineRule="auto"/>
              <w:rPr>
                <w:rFonts w:asciiTheme="minorHAnsi" w:hAnsiTheme="minorHAnsi" w:cstheme="minorHAnsi"/>
                <w:b/>
                <w:bCs/>
              </w:rPr>
            </w:pPr>
            <w:r>
              <w:rPr>
                <w:rFonts w:asciiTheme="minorHAnsi" w:hAnsiTheme="minorHAnsi" w:cstheme="minorHAnsi"/>
                <w:b/>
                <w:bCs/>
              </w:rPr>
              <w:t>Fellow</w:t>
            </w:r>
          </w:p>
        </w:tc>
        <w:tc>
          <w:tcPr>
            <w:tcW w:w="7938" w:type="dxa"/>
            <w:vAlign w:val="center"/>
          </w:tcPr>
          <w:p w14:paraId="3A6F457F" w14:textId="0F309540" w:rsidR="00917B22" w:rsidRDefault="00917B22" w:rsidP="00917B22">
            <w:pPr>
              <w:spacing w:before="120" w:after="120" w:line="264" w:lineRule="auto"/>
              <w:jc w:val="both"/>
              <w:rPr>
                <w:rFonts w:asciiTheme="minorHAnsi" w:hAnsiTheme="minorHAnsi" w:cstheme="minorHAnsi"/>
              </w:rPr>
            </w:pPr>
            <w:r w:rsidRPr="006028A3">
              <w:rPr>
                <w:rFonts w:asciiTheme="minorHAnsi" w:hAnsiTheme="minorHAnsi" w:cstheme="minorHAnsi"/>
              </w:rPr>
              <w:t xml:space="preserve">A medical practitioner who </w:t>
            </w:r>
            <w:proofErr w:type="gramStart"/>
            <w:r w:rsidRPr="006028A3">
              <w:rPr>
                <w:rFonts w:asciiTheme="minorHAnsi" w:hAnsiTheme="minorHAnsi" w:cstheme="minorHAnsi"/>
              </w:rPr>
              <w:t>has successfully completed</w:t>
            </w:r>
            <w:proofErr w:type="gramEnd"/>
            <w:r w:rsidRPr="006028A3">
              <w:rPr>
                <w:rFonts w:asciiTheme="minorHAnsi" w:hAnsiTheme="minorHAnsi" w:cstheme="minorHAnsi"/>
              </w:rPr>
              <w:t xml:space="preserve"> a </w:t>
            </w:r>
            <w:proofErr w:type="spellStart"/>
            <w:r w:rsidRPr="006028A3">
              <w:rPr>
                <w:rFonts w:asciiTheme="minorHAnsi" w:hAnsiTheme="minorHAnsi" w:cstheme="minorHAnsi"/>
              </w:rPr>
              <w:t>recognised</w:t>
            </w:r>
            <w:proofErr w:type="spellEnd"/>
            <w:r w:rsidRPr="006028A3">
              <w:rPr>
                <w:rFonts w:asciiTheme="minorHAnsi" w:hAnsiTheme="minorHAnsi" w:cstheme="minorHAnsi"/>
              </w:rPr>
              <w:t xml:space="preserve"> medical specialty training program and </w:t>
            </w:r>
            <w:r w:rsidR="002269FA">
              <w:rPr>
                <w:rFonts w:asciiTheme="minorHAnsi" w:hAnsiTheme="minorHAnsi" w:cstheme="minorHAnsi"/>
              </w:rPr>
              <w:t xml:space="preserve">has </w:t>
            </w:r>
            <w:r w:rsidRPr="006028A3">
              <w:rPr>
                <w:rFonts w:asciiTheme="minorHAnsi" w:hAnsiTheme="minorHAnsi" w:cstheme="minorHAnsi"/>
              </w:rPr>
              <w:t>been awarded fellowship of the college.</w:t>
            </w:r>
          </w:p>
        </w:tc>
      </w:tr>
      <w:tr w:rsidR="00917B22" w14:paraId="5834D9E9" w14:textId="77777777" w:rsidTr="006F2B75">
        <w:trPr>
          <w:jc w:val="center"/>
        </w:trPr>
        <w:tc>
          <w:tcPr>
            <w:tcW w:w="2122" w:type="dxa"/>
            <w:vAlign w:val="center"/>
          </w:tcPr>
          <w:p w14:paraId="3538BE73" w14:textId="77777777" w:rsidR="00917B22" w:rsidRPr="00B87C13" w:rsidRDefault="00917B22" w:rsidP="00917B22">
            <w:pPr>
              <w:spacing w:before="120" w:after="120" w:line="264" w:lineRule="auto"/>
              <w:rPr>
                <w:rFonts w:asciiTheme="minorHAnsi" w:hAnsiTheme="minorHAnsi" w:cstheme="minorHAnsi"/>
                <w:b/>
                <w:bCs/>
              </w:rPr>
            </w:pPr>
            <w:r w:rsidRPr="00B87C13">
              <w:rPr>
                <w:rFonts w:asciiTheme="minorHAnsi" w:hAnsiTheme="minorHAnsi" w:cstheme="minorHAnsi"/>
                <w:b/>
                <w:bCs/>
              </w:rPr>
              <w:t>Jurisdictional health department</w:t>
            </w:r>
          </w:p>
        </w:tc>
        <w:tc>
          <w:tcPr>
            <w:tcW w:w="7938" w:type="dxa"/>
            <w:vAlign w:val="center"/>
          </w:tcPr>
          <w:p w14:paraId="5CEF0237" w14:textId="5E30EED4" w:rsidR="00917B22" w:rsidRPr="00B87C13" w:rsidRDefault="00917B22" w:rsidP="00917B22">
            <w:pPr>
              <w:spacing w:before="120" w:after="120" w:line="264" w:lineRule="auto"/>
              <w:jc w:val="both"/>
              <w:rPr>
                <w:rFonts w:asciiTheme="minorHAnsi" w:hAnsiTheme="minorHAnsi" w:cstheme="minorHAnsi"/>
              </w:rPr>
            </w:pPr>
            <w:r w:rsidRPr="00B87C13">
              <w:rPr>
                <w:rFonts w:asciiTheme="minorHAnsi" w:hAnsiTheme="minorHAnsi" w:cstheme="minorHAnsi"/>
              </w:rPr>
              <w:t>An Australian State or Territory government department, or ministry, reporting to a minister for health</w:t>
            </w:r>
            <w:r w:rsidR="008971AA">
              <w:rPr>
                <w:rFonts w:asciiTheme="minorHAnsi" w:hAnsiTheme="minorHAnsi" w:cstheme="minorHAnsi"/>
              </w:rPr>
              <w:t xml:space="preserve">, </w:t>
            </w:r>
            <w:r w:rsidR="008971AA" w:rsidRPr="00857AF5">
              <w:rPr>
                <w:rFonts w:asciiTheme="minorHAnsi" w:hAnsiTheme="minorHAnsi" w:cstheme="minorHAnsi"/>
                <w:lang w:val="en-AU"/>
              </w:rPr>
              <w:t xml:space="preserve">or the </w:t>
            </w:r>
            <w:r w:rsidR="004203F3">
              <w:rPr>
                <w:rFonts w:asciiTheme="minorHAnsi" w:hAnsiTheme="minorHAnsi" w:cstheme="minorHAnsi"/>
                <w:lang w:val="en-AU"/>
              </w:rPr>
              <w:t xml:space="preserve">Aotearoa </w:t>
            </w:r>
            <w:r w:rsidR="008971AA" w:rsidRPr="00857AF5">
              <w:rPr>
                <w:rFonts w:asciiTheme="minorHAnsi" w:hAnsiTheme="minorHAnsi" w:cstheme="minorHAnsi"/>
                <w:lang w:val="en-AU"/>
              </w:rPr>
              <w:t>New Zealand Ministry of Health, as well as government in general</w:t>
            </w:r>
            <w:r w:rsidRPr="00B87C13">
              <w:rPr>
                <w:rFonts w:asciiTheme="minorHAnsi" w:hAnsiTheme="minorHAnsi" w:cstheme="minorHAnsi"/>
              </w:rPr>
              <w:t xml:space="preserve">. </w:t>
            </w:r>
          </w:p>
        </w:tc>
      </w:tr>
      <w:tr w:rsidR="00917B22" w14:paraId="1F4313B4" w14:textId="77777777" w:rsidTr="006F2B75">
        <w:trPr>
          <w:jc w:val="center"/>
        </w:trPr>
        <w:tc>
          <w:tcPr>
            <w:tcW w:w="2122" w:type="dxa"/>
            <w:vAlign w:val="center"/>
          </w:tcPr>
          <w:p w14:paraId="7E98A8FD" w14:textId="77777777" w:rsidR="00917B22" w:rsidRDefault="00917B22" w:rsidP="00917B22">
            <w:pPr>
              <w:spacing w:before="120" w:after="120" w:line="264" w:lineRule="auto"/>
              <w:rPr>
                <w:rFonts w:asciiTheme="minorHAnsi" w:hAnsiTheme="minorHAnsi" w:cstheme="minorHAnsi"/>
                <w:b/>
                <w:bCs/>
              </w:rPr>
            </w:pPr>
            <w:r w:rsidRPr="00FD51EA">
              <w:rPr>
                <w:rFonts w:asciiTheme="minorHAnsi" w:hAnsiTheme="minorHAnsi" w:cstheme="minorHAnsi"/>
                <w:b/>
                <w:bCs/>
              </w:rPr>
              <w:t>Procedural fairness</w:t>
            </w:r>
          </w:p>
        </w:tc>
        <w:tc>
          <w:tcPr>
            <w:tcW w:w="7938" w:type="dxa"/>
            <w:vAlign w:val="center"/>
          </w:tcPr>
          <w:p w14:paraId="419800F3" w14:textId="2EA6E6F2" w:rsidR="00917B22" w:rsidRDefault="00917B22" w:rsidP="00917B22">
            <w:pPr>
              <w:spacing w:before="120" w:after="120" w:line="264" w:lineRule="auto"/>
              <w:jc w:val="both"/>
              <w:rPr>
                <w:rFonts w:asciiTheme="minorHAnsi" w:hAnsiTheme="minorHAnsi" w:cstheme="minorHAnsi"/>
              </w:rPr>
            </w:pPr>
            <w:r w:rsidRPr="00280367">
              <w:rPr>
                <w:rFonts w:asciiTheme="minorHAnsi" w:hAnsiTheme="minorHAnsi" w:cstheme="minorHAnsi"/>
              </w:rPr>
              <w:t>A</w:t>
            </w:r>
            <w:r w:rsidRPr="008B36E2">
              <w:rPr>
                <w:rFonts w:asciiTheme="minorHAnsi" w:hAnsiTheme="minorHAnsi" w:cstheme="minorHAnsi"/>
              </w:rPr>
              <w:t xml:space="preserve"> legal principle </w:t>
            </w:r>
            <w:r>
              <w:rPr>
                <w:rFonts w:asciiTheme="minorHAnsi" w:hAnsiTheme="minorHAnsi" w:cstheme="minorHAnsi"/>
              </w:rPr>
              <w:t>to act</w:t>
            </w:r>
            <w:r w:rsidRPr="008B36E2">
              <w:rPr>
                <w:rFonts w:asciiTheme="minorHAnsi" w:hAnsiTheme="minorHAnsi" w:cstheme="minorHAnsi"/>
              </w:rPr>
              <w:t xml:space="preserve"> fairly </w:t>
            </w:r>
            <w:r>
              <w:rPr>
                <w:rFonts w:asciiTheme="minorHAnsi" w:hAnsiTheme="minorHAnsi" w:cstheme="minorHAnsi"/>
              </w:rPr>
              <w:t xml:space="preserve">without bias </w:t>
            </w:r>
            <w:r w:rsidRPr="00F86604">
              <w:rPr>
                <w:rFonts w:asciiTheme="minorHAnsi" w:hAnsiTheme="minorHAnsi" w:cstheme="minorHAnsi"/>
              </w:rPr>
              <w:t>(real or apprehended)</w:t>
            </w:r>
            <w:r>
              <w:rPr>
                <w:rFonts w:asciiTheme="minorHAnsi" w:hAnsiTheme="minorHAnsi" w:cstheme="minorHAnsi"/>
              </w:rPr>
              <w:t xml:space="preserve"> </w:t>
            </w:r>
            <w:r w:rsidRPr="008B36E2">
              <w:rPr>
                <w:rFonts w:asciiTheme="minorHAnsi" w:hAnsiTheme="minorHAnsi" w:cstheme="minorHAnsi"/>
              </w:rPr>
              <w:t>in administrative decision</w:t>
            </w:r>
            <w:r w:rsidR="004203F3">
              <w:rPr>
                <w:rFonts w:asciiTheme="minorHAnsi" w:hAnsiTheme="minorHAnsi" w:cstheme="minorHAnsi"/>
              </w:rPr>
              <w:t xml:space="preserve"> </w:t>
            </w:r>
            <w:r w:rsidRPr="008B36E2">
              <w:rPr>
                <w:rFonts w:asciiTheme="minorHAnsi" w:hAnsiTheme="minorHAnsi" w:cstheme="minorHAnsi"/>
              </w:rPr>
              <w:t>making. It includes the right to a fair hearing</w:t>
            </w:r>
            <w:r>
              <w:rPr>
                <w:rFonts w:asciiTheme="minorHAnsi" w:hAnsiTheme="minorHAnsi" w:cstheme="minorHAnsi"/>
              </w:rPr>
              <w:t xml:space="preserve">, </w:t>
            </w:r>
            <w:r w:rsidRPr="008B36E2">
              <w:rPr>
                <w:rFonts w:asciiTheme="minorHAnsi" w:hAnsiTheme="minorHAnsi" w:cstheme="minorHAnsi"/>
              </w:rPr>
              <w:t xml:space="preserve">including the opportunity to respond to allegations. </w:t>
            </w:r>
          </w:p>
          <w:p w14:paraId="7F693AAC" w14:textId="77777777" w:rsidR="00917B22" w:rsidRPr="008B36E2" w:rsidRDefault="00917B22" w:rsidP="00917B22">
            <w:pPr>
              <w:spacing w:before="120" w:after="120" w:line="264" w:lineRule="auto"/>
              <w:jc w:val="both"/>
              <w:rPr>
                <w:rFonts w:asciiTheme="minorHAnsi" w:hAnsiTheme="minorHAnsi" w:cstheme="minorHAnsi"/>
              </w:rPr>
            </w:pPr>
            <w:r w:rsidRPr="008B36E2">
              <w:rPr>
                <w:rFonts w:asciiTheme="minorHAnsi" w:hAnsiTheme="minorHAnsi" w:cstheme="minorHAnsi"/>
              </w:rPr>
              <w:t xml:space="preserve">Steps associated with ensuring procedural fairness include: </w:t>
            </w:r>
          </w:p>
          <w:p w14:paraId="02FCD4DF" w14:textId="53F69486" w:rsidR="00917B22" w:rsidRPr="00D12C0A" w:rsidRDefault="00917B22" w:rsidP="00F815A8">
            <w:pPr>
              <w:pStyle w:val="ListParagraph"/>
              <w:widowControl/>
              <w:numPr>
                <w:ilvl w:val="0"/>
                <w:numId w:val="2"/>
              </w:numPr>
              <w:tabs>
                <w:tab w:val="clear" w:pos="567"/>
              </w:tabs>
              <w:autoSpaceDE/>
              <w:autoSpaceDN/>
              <w:spacing w:before="120" w:after="120" w:line="264" w:lineRule="auto"/>
              <w:jc w:val="both"/>
            </w:pPr>
            <w:r w:rsidRPr="00D12C0A">
              <w:t>providing</w:t>
            </w:r>
            <w:r>
              <w:t xml:space="preserve"> the affected person with </w:t>
            </w:r>
            <w:r w:rsidRPr="00D12C0A">
              <w:t xml:space="preserve">reasonable </w:t>
            </w:r>
            <w:r>
              <w:t>notice</w:t>
            </w:r>
            <w:r w:rsidRPr="00D12C0A">
              <w:t xml:space="preserve"> that an adverse decision may be made, including</w:t>
            </w:r>
            <w:r>
              <w:t xml:space="preserve"> details of</w:t>
            </w:r>
            <w:r w:rsidRPr="00D12C0A">
              <w:t xml:space="preserve"> </w:t>
            </w:r>
            <w:r>
              <w:t>any</w:t>
            </w:r>
            <w:r w:rsidRPr="00D12C0A">
              <w:t xml:space="preserve"> issues being </w:t>
            </w:r>
            <w:r>
              <w:t xml:space="preserve">discussed </w:t>
            </w:r>
            <w:r w:rsidRPr="00D12C0A">
              <w:t>and the information available to the decision</w:t>
            </w:r>
            <w:r w:rsidR="004203F3">
              <w:t xml:space="preserve"> </w:t>
            </w:r>
            <w:r w:rsidRPr="00D12C0A">
              <w:t>maker</w:t>
            </w:r>
            <w:r>
              <w:t>.</w:t>
            </w:r>
            <w:r w:rsidRPr="00D12C0A">
              <w:t xml:space="preserve"> </w:t>
            </w:r>
          </w:p>
          <w:p w14:paraId="387F1035" w14:textId="77777777" w:rsidR="00917B22" w:rsidRPr="00D12C0A" w:rsidRDefault="00917B22" w:rsidP="00F815A8">
            <w:pPr>
              <w:pStyle w:val="ListParagraph"/>
              <w:widowControl/>
              <w:numPr>
                <w:ilvl w:val="0"/>
                <w:numId w:val="2"/>
              </w:numPr>
              <w:tabs>
                <w:tab w:val="clear" w:pos="567"/>
              </w:tabs>
              <w:autoSpaceDE/>
              <w:autoSpaceDN/>
              <w:spacing w:before="120" w:after="120" w:line="264" w:lineRule="auto"/>
              <w:jc w:val="both"/>
            </w:pPr>
            <w:r w:rsidRPr="00D12C0A">
              <w:t>an opportunity for the affected person to directly address the issue/s being decided on</w:t>
            </w:r>
            <w:r>
              <w:t>.</w:t>
            </w:r>
          </w:p>
          <w:p w14:paraId="7D9D86A3" w14:textId="77777777" w:rsidR="00917B22" w:rsidRPr="008B36E2" w:rsidRDefault="00917B22" w:rsidP="00F815A8">
            <w:pPr>
              <w:pStyle w:val="ListParagraph"/>
              <w:widowControl/>
              <w:numPr>
                <w:ilvl w:val="0"/>
                <w:numId w:val="2"/>
              </w:numPr>
              <w:tabs>
                <w:tab w:val="clear" w:pos="567"/>
              </w:tabs>
              <w:autoSpaceDE/>
              <w:autoSpaceDN/>
              <w:spacing w:before="120" w:after="120" w:line="264" w:lineRule="auto"/>
              <w:jc w:val="both"/>
              <w:rPr>
                <w:b/>
                <w:bCs/>
              </w:rPr>
            </w:pPr>
            <w:r w:rsidRPr="00D12C0A">
              <w:t>ensuring that conflicts of interest are declared and managed appropriately.</w:t>
            </w:r>
          </w:p>
        </w:tc>
      </w:tr>
      <w:tr w:rsidR="00917B22" w14:paraId="296517F5" w14:textId="77777777" w:rsidTr="006F2B75">
        <w:trPr>
          <w:jc w:val="center"/>
        </w:trPr>
        <w:tc>
          <w:tcPr>
            <w:tcW w:w="2122" w:type="dxa"/>
            <w:vAlign w:val="center"/>
          </w:tcPr>
          <w:p w14:paraId="6B5796DC" w14:textId="77777777" w:rsidR="00917B22" w:rsidRDefault="00917B22" w:rsidP="00917B22">
            <w:pPr>
              <w:spacing w:before="120" w:after="120" w:line="264" w:lineRule="auto"/>
              <w:rPr>
                <w:rFonts w:asciiTheme="minorHAnsi" w:hAnsiTheme="minorHAnsi" w:cstheme="minorHAnsi"/>
                <w:b/>
                <w:bCs/>
              </w:rPr>
            </w:pPr>
            <w:r w:rsidRPr="00AC7FEA">
              <w:rPr>
                <w:rFonts w:asciiTheme="minorHAnsi" w:hAnsiTheme="minorHAnsi" w:cstheme="minorHAnsi"/>
                <w:b/>
                <w:bCs/>
              </w:rPr>
              <w:t>Recommendation</w:t>
            </w:r>
          </w:p>
        </w:tc>
        <w:tc>
          <w:tcPr>
            <w:tcW w:w="7938" w:type="dxa"/>
            <w:vAlign w:val="center"/>
          </w:tcPr>
          <w:p w14:paraId="1A437826" w14:textId="7F6668F4" w:rsidR="00917B22" w:rsidRPr="008B36E2" w:rsidRDefault="00917B22" w:rsidP="00917B22">
            <w:pPr>
              <w:spacing w:before="120" w:after="120" w:line="264" w:lineRule="auto"/>
              <w:jc w:val="both"/>
              <w:rPr>
                <w:rFonts w:asciiTheme="minorHAnsi" w:hAnsiTheme="minorHAnsi" w:cstheme="minorHAnsi"/>
              </w:rPr>
            </w:pPr>
            <w:r w:rsidRPr="00AA292B">
              <w:rPr>
                <w:rFonts w:asciiTheme="minorHAnsi" w:hAnsiTheme="minorHAnsi" w:cstheme="minorHAnsi"/>
              </w:rPr>
              <w:t>A non-mandatory action to improve train</w:t>
            </w:r>
            <w:r>
              <w:rPr>
                <w:rFonts w:asciiTheme="minorHAnsi" w:hAnsiTheme="minorHAnsi" w:cstheme="minorHAnsi"/>
              </w:rPr>
              <w:t>ee</w:t>
            </w:r>
            <w:r w:rsidR="00B71E78">
              <w:rPr>
                <w:rFonts w:asciiTheme="minorHAnsi" w:hAnsiTheme="minorHAnsi" w:cstheme="minorHAnsi"/>
              </w:rPr>
              <w:t xml:space="preserve"> experience and/or</w:t>
            </w:r>
            <w:r w:rsidRPr="00AA292B">
              <w:rPr>
                <w:rFonts w:asciiTheme="minorHAnsi" w:hAnsiTheme="minorHAnsi" w:cstheme="minorHAnsi"/>
              </w:rPr>
              <w:t xml:space="preserve"> outcomes a</w:t>
            </w:r>
            <w:r>
              <w:rPr>
                <w:rFonts w:asciiTheme="minorHAnsi" w:hAnsiTheme="minorHAnsi" w:cstheme="minorHAnsi"/>
              </w:rPr>
              <w:t>t the training setting</w:t>
            </w:r>
            <w:r w:rsidRPr="00AA292B">
              <w:rPr>
                <w:rFonts w:asciiTheme="minorHAnsi" w:hAnsiTheme="minorHAnsi" w:cstheme="minorHAnsi"/>
              </w:rPr>
              <w:t>.</w:t>
            </w:r>
            <w:r>
              <w:rPr>
                <w:rFonts w:asciiTheme="minorHAnsi" w:hAnsiTheme="minorHAnsi" w:cstheme="minorHAnsi"/>
              </w:rPr>
              <w:t xml:space="preserve"> </w:t>
            </w:r>
          </w:p>
        </w:tc>
      </w:tr>
      <w:tr w:rsidR="00372A38" w14:paraId="765E6BA0" w14:textId="77777777" w:rsidTr="00372A38">
        <w:trPr>
          <w:jc w:val="center"/>
        </w:trPr>
        <w:tc>
          <w:tcPr>
            <w:tcW w:w="2122" w:type="dxa"/>
          </w:tcPr>
          <w:p w14:paraId="7402E64F" w14:textId="4A1E4C38" w:rsidR="00372A38" w:rsidRPr="00AC7FEA" w:rsidRDefault="00372A38" w:rsidP="00372A38">
            <w:pPr>
              <w:spacing w:before="120" w:after="120" w:line="264" w:lineRule="auto"/>
              <w:rPr>
                <w:rFonts w:asciiTheme="minorHAnsi" w:hAnsiTheme="minorHAnsi" w:cstheme="minorHAnsi"/>
                <w:b/>
                <w:bCs/>
              </w:rPr>
            </w:pPr>
            <w:r>
              <w:rPr>
                <w:rFonts w:asciiTheme="minorHAnsi" w:hAnsiTheme="minorHAnsi" w:cstheme="minorHAnsi"/>
                <w:b/>
                <w:bCs/>
              </w:rPr>
              <w:t>Supervisor</w:t>
            </w:r>
          </w:p>
        </w:tc>
        <w:tc>
          <w:tcPr>
            <w:tcW w:w="7938" w:type="dxa"/>
          </w:tcPr>
          <w:p w14:paraId="2E4A6055" w14:textId="28FFF15F" w:rsidR="00372A38" w:rsidRPr="00AE3290" w:rsidRDefault="00372A38" w:rsidP="00372A38">
            <w:pPr>
              <w:spacing w:before="120" w:after="120" w:line="264" w:lineRule="auto"/>
              <w:jc w:val="both"/>
              <w:rPr>
                <w:rFonts w:asciiTheme="minorHAnsi" w:hAnsiTheme="minorHAnsi" w:cstheme="minorHAnsi"/>
              </w:rPr>
            </w:pPr>
            <w:r w:rsidRPr="00372A38">
              <w:rPr>
                <w:rFonts w:asciiTheme="minorHAnsi" w:hAnsiTheme="minorHAnsi" w:cstheme="minorHAnsi"/>
              </w:rPr>
              <w:t xml:space="preserve">An appropriately qualified and trained medical practitioner, senior to the trainee appointed, approved or accredited by a college, who guides the trainee’s education and/or on the job training on behalf of the college. The supervisor’s training and education role will be defined by the college, and may encompass educational, support and </w:t>
            </w:r>
            <w:proofErr w:type="spellStart"/>
            <w:r w:rsidRPr="00372A38">
              <w:rPr>
                <w:rFonts w:asciiTheme="minorHAnsi" w:hAnsiTheme="minorHAnsi" w:cstheme="minorHAnsi"/>
              </w:rPr>
              <w:t>organisational</w:t>
            </w:r>
            <w:proofErr w:type="spellEnd"/>
            <w:r w:rsidRPr="00372A38">
              <w:rPr>
                <w:rFonts w:asciiTheme="minorHAnsi" w:hAnsiTheme="minorHAnsi" w:cstheme="minorHAnsi"/>
              </w:rPr>
              <w:t xml:space="preserve"> functions. Colleges may or may not appoint the main supervisory role. Colleges frequently define a number of supervisory roles.</w:t>
            </w:r>
            <w:r>
              <w:t xml:space="preserve"> </w:t>
            </w:r>
          </w:p>
        </w:tc>
      </w:tr>
      <w:tr w:rsidR="00917B22" w:rsidRPr="007E02D8" w14:paraId="437DF631" w14:textId="77777777" w:rsidTr="006F2B75">
        <w:trPr>
          <w:jc w:val="center"/>
        </w:trPr>
        <w:tc>
          <w:tcPr>
            <w:tcW w:w="2122" w:type="dxa"/>
            <w:vAlign w:val="center"/>
          </w:tcPr>
          <w:p w14:paraId="2654D6CA" w14:textId="77777777" w:rsidR="00917B22" w:rsidRPr="007E02D8" w:rsidRDefault="00917B22" w:rsidP="00917B22">
            <w:pPr>
              <w:spacing w:before="120" w:after="120" w:line="264" w:lineRule="auto"/>
              <w:rPr>
                <w:rFonts w:asciiTheme="minorHAnsi" w:hAnsiTheme="minorHAnsi" w:cstheme="minorHAnsi"/>
                <w:b/>
                <w:bCs/>
              </w:rPr>
            </w:pPr>
            <w:r w:rsidRPr="007E02D8">
              <w:rPr>
                <w:rFonts w:asciiTheme="minorHAnsi" w:hAnsiTheme="minorHAnsi" w:cstheme="minorHAnsi"/>
                <w:b/>
                <w:bCs/>
              </w:rPr>
              <w:t>Trainee</w:t>
            </w:r>
          </w:p>
        </w:tc>
        <w:tc>
          <w:tcPr>
            <w:tcW w:w="7938" w:type="dxa"/>
            <w:vAlign w:val="center"/>
          </w:tcPr>
          <w:p w14:paraId="1FC0D37C" w14:textId="46ACBC4E" w:rsidR="00917B22" w:rsidRPr="007E02D8" w:rsidRDefault="001B6179" w:rsidP="00917B22">
            <w:pPr>
              <w:spacing w:before="120" w:after="120" w:line="264" w:lineRule="auto"/>
              <w:jc w:val="both"/>
              <w:rPr>
                <w:rFonts w:asciiTheme="minorHAnsi" w:hAnsiTheme="minorHAnsi" w:cstheme="minorHAnsi"/>
              </w:rPr>
            </w:pPr>
            <w:proofErr w:type="gramStart"/>
            <w:r w:rsidRPr="00EB795F">
              <w:rPr>
                <w:rFonts w:asciiTheme="minorHAnsi" w:hAnsiTheme="minorHAnsi" w:cstheme="minorHAnsi"/>
              </w:rPr>
              <w:t>A doctor</w:t>
            </w:r>
            <w:proofErr w:type="gramEnd"/>
            <w:r w:rsidRPr="00EB795F">
              <w:rPr>
                <w:rFonts w:asciiTheme="minorHAnsi" w:hAnsiTheme="minorHAnsi" w:cstheme="minorHAnsi"/>
              </w:rPr>
              <w:t xml:space="preserve"> in training completing a specialist medical program.</w:t>
            </w:r>
          </w:p>
        </w:tc>
      </w:tr>
      <w:tr w:rsidR="00917B22" w14:paraId="63BD7B43" w14:textId="77777777" w:rsidTr="006F2B75">
        <w:trPr>
          <w:jc w:val="center"/>
        </w:trPr>
        <w:tc>
          <w:tcPr>
            <w:tcW w:w="2122" w:type="dxa"/>
            <w:vAlign w:val="center"/>
          </w:tcPr>
          <w:p w14:paraId="525A8DD7" w14:textId="77777777" w:rsidR="00917B22" w:rsidRDefault="00917B22" w:rsidP="00917B22">
            <w:pPr>
              <w:spacing w:before="120" w:after="120" w:line="264" w:lineRule="auto"/>
              <w:rPr>
                <w:rFonts w:asciiTheme="minorHAnsi" w:hAnsiTheme="minorHAnsi" w:cstheme="minorHAnsi"/>
                <w:b/>
                <w:bCs/>
              </w:rPr>
            </w:pPr>
            <w:r w:rsidRPr="007D3BEF">
              <w:rPr>
                <w:rFonts w:asciiTheme="minorHAnsi" w:hAnsiTheme="minorHAnsi" w:cstheme="minorHAnsi"/>
                <w:b/>
                <w:bCs/>
              </w:rPr>
              <w:lastRenderedPageBreak/>
              <w:t>Training program</w:t>
            </w:r>
          </w:p>
        </w:tc>
        <w:tc>
          <w:tcPr>
            <w:tcW w:w="7938" w:type="dxa"/>
            <w:vAlign w:val="center"/>
          </w:tcPr>
          <w:p w14:paraId="77005B5A" w14:textId="74B06FD5" w:rsidR="00917B22" w:rsidRPr="00AE3290" w:rsidRDefault="00A20EA0" w:rsidP="00EB795F">
            <w:pPr>
              <w:jc w:val="both"/>
              <w:rPr>
                <w:rFonts w:asciiTheme="minorHAnsi" w:hAnsiTheme="minorHAnsi" w:cstheme="minorHAnsi"/>
              </w:rPr>
            </w:pPr>
            <w:r w:rsidRPr="00EB795F">
              <w:rPr>
                <w:rFonts w:asciiTheme="minorHAnsi" w:hAnsiTheme="minorHAnsi" w:cstheme="minorHAnsi"/>
              </w:rPr>
              <w:t xml:space="preserve">The curriculum, the content/syllabus, and assessment and training that leads to independent practice in a </w:t>
            </w:r>
            <w:proofErr w:type="spellStart"/>
            <w:r w:rsidRPr="00EB795F">
              <w:rPr>
                <w:rFonts w:asciiTheme="minorHAnsi" w:hAnsiTheme="minorHAnsi" w:cstheme="minorHAnsi"/>
              </w:rPr>
              <w:t>recognised</w:t>
            </w:r>
            <w:proofErr w:type="spellEnd"/>
            <w:r w:rsidRPr="00EB795F">
              <w:rPr>
                <w:rFonts w:asciiTheme="minorHAnsi" w:hAnsiTheme="minorHAnsi" w:cstheme="minorHAnsi"/>
              </w:rPr>
              <w:t xml:space="preserve"> medical specialty or field of specialty practice, or in Aotearoa New Zealand, in a vocational scope of practice. It leads to a formal award certifying completion of the program.</w:t>
            </w:r>
          </w:p>
        </w:tc>
      </w:tr>
      <w:tr w:rsidR="00917B22" w14:paraId="06D783F9" w14:textId="77777777" w:rsidTr="006F2B75">
        <w:trPr>
          <w:jc w:val="center"/>
        </w:trPr>
        <w:tc>
          <w:tcPr>
            <w:tcW w:w="2122" w:type="dxa"/>
            <w:vAlign w:val="center"/>
          </w:tcPr>
          <w:p w14:paraId="772EA502" w14:textId="77777777" w:rsidR="00917B22" w:rsidRPr="007D3BEF" w:rsidRDefault="00917B22" w:rsidP="00917B22">
            <w:pPr>
              <w:spacing w:before="120" w:after="120" w:line="264" w:lineRule="auto"/>
              <w:rPr>
                <w:rFonts w:asciiTheme="minorHAnsi" w:hAnsiTheme="minorHAnsi" w:cstheme="minorHAnsi"/>
                <w:b/>
                <w:bCs/>
              </w:rPr>
            </w:pPr>
            <w:r>
              <w:rPr>
                <w:rFonts w:asciiTheme="minorHAnsi" w:hAnsiTheme="minorHAnsi" w:cstheme="minorHAnsi"/>
                <w:b/>
                <w:bCs/>
              </w:rPr>
              <w:t>Training provider</w:t>
            </w:r>
          </w:p>
        </w:tc>
        <w:tc>
          <w:tcPr>
            <w:tcW w:w="7938" w:type="dxa"/>
            <w:vAlign w:val="center"/>
          </w:tcPr>
          <w:p w14:paraId="537D3E9A" w14:textId="35ACC4E1" w:rsidR="00917B22" w:rsidRPr="00AA292B" w:rsidRDefault="00917B22" w:rsidP="00917B22">
            <w:pPr>
              <w:spacing w:before="120" w:after="120" w:line="264" w:lineRule="auto"/>
              <w:jc w:val="both"/>
              <w:rPr>
                <w:rFonts w:asciiTheme="minorHAnsi" w:hAnsiTheme="minorHAnsi" w:cstheme="minorHAnsi"/>
              </w:rPr>
            </w:pPr>
            <w:r w:rsidRPr="00AA292B">
              <w:rPr>
                <w:rFonts w:asciiTheme="minorHAnsi" w:hAnsiTheme="minorHAnsi" w:cstheme="minorHAnsi"/>
              </w:rPr>
              <w:t xml:space="preserve">The entity </w:t>
            </w:r>
            <w:proofErr w:type="gramStart"/>
            <w:r w:rsidRPr="00AA292B">
              <w:rPr>
                <w:rFonts w:asciiTheme="minorHAnsi" w:hAnsiTheme="minorHAnsi" w:cstheme="minorHAnsi"/>
              </w:rPr>
              <w:t>legally</w:t>
            </w:r>
            <w:proofErr w:type="gramEnd"/>
            <w:r w:rsidRPr="00AA292B">
              <w:rPr>
                <w:rFonts w:asciiTheme="minorHAnsi" w:hAnsiTheme="minorHAnsi" w:cstheme="minorHAnsi"/>
              </w:rPr>
              <w:t xml:space="preserve"> responsible for the administration of the training setting. This may be a government provider (government department), statutory corporation (local health district, statutory hospital, statutory health service), a for-profit corporation, a not-for-profit corporation (charity), a partnership (a general practice partnership), or any other entity legally responsible for the </w:t>
            </w:r>
            <w:r w:rsidR="002012E3">
              <w:rPr>
                <w:rFonts w:asciiTheme="minorHAnsi" w:hAnsiTheme="minorHAnsi" w:cstheme="minorHAnsi"/>
              </w:rPr>
              <w:t xml:space="preserve">training </w:t>
            </w:r>
            <w:r w:rsidRPr="00AA292B">
              <w:rPr>
                <w:rFonts w:asciiTheme="minorHAnsi" w:hAnsiTheme="minorHAnsi" w:cstheme="minorHAnsi"/>
              </w:rPr>
              <w:t>setting.</w:t>
            </w:r>
          </w:p>
        </w:tc>
      </w:tr>
      <w:tr w:rsidR="00985576" w14:paraId="6DE63252" w14:textId="77777777" w:rsidTr="00EB795F">
        <w:trPr>
          <w:jc w:val="center"/>
        </w:trPr>
        <w:tc>
          <w:tcPr>
            <w:tcW w:w="2122" w:type="dxa"/>
            <w:vAlign w:val="center"/>
          </w:tcPr>
          <w:p w14:paraId="14EE9BC3" w14:textId="77777777" w:rsidR="00985576" w:rsidRPr="0006633A" w:rsidRDefault="00985576" w:rsidP="00985576">
            <w:pPr>
              <w:spacing w:before="120" w:after="120" w:line="264" w:lineRule="auto"/>
              <w:rPr>
                <w:rFonts w:asciiTheme="minorHAnsi" w:hAnsiTheme="minorHAnsi" w:cstheme="minorHAnsi"/>
                <w:b/>
                <w:bCs/>
              </w:rPr>
            </w:pPr>
            <w:r w:rsidRPr="00AA292B">
              <w:rPr>
                <w:rFonts w:asciiTheme="minorHAnsi" w:hAnsiTheme="minorHAnsi" w:cstheme="minorHAnsi"/>
                <w:b/>
                <w:bCs/>
              </w:rPr>
              <w:t>Training setting</w:t>
            </w:r>
          </w:p>
        </w:tc>
        <w:tc>
          <w:tcPr>
            <w:tcW w:w="7938" w:type="dxa"/>
          </w:tcPr>
          <w:p w14:paraId="20DA3313" w14:textId="55AC61E0" w:rsidR="00985576" w:rsidRPr="00AA292B" w:rsidRDefault="00580E34" w:rsidP="00580E34">
            <w:pPr>
              <w:spacing w:before="120" w:after="120" w:line="264" w:lineRule="auto"/>
              <w:jc w:val="both"/>
              <w:rPr>
                <w:rFonts w:asciiTheme="minorHAnsi" w:hAnsiTheme="minorHAnsi" w:cstheme="minorHAnsi"/>
              </w:rPr>
            </w:pPr>
            <w:r w:rsidRPr="00580E34">
              <w:rPr>
                <w:rFonts w:asciiTheme="minorHAnsi" w:hAnsiTheme="minorHAnsi" w:cstheme="minorHAnsi"/>
              </w:rPr>
              <w:t xml:space="preserve">The place or position accredited, or applying for accreditation, by the college. This includes sites, posts, practices and networks (which are composed of multiple settings). Where colleges accredit networks or programs, these standards will apply, </w:t>
            </w:r>
            <w:proofErr w:type="spellStart"/>
            <w:r w:rsidRPr="00580E34">
              <w:rPr>
                <w:rFonts w:asciiTheme="minorHAnsi" w:hAnsiTheme="minorHAnsi" w:cstheme="minorHAnsi"/>
              </w:rPr>
              <w:t>recognising</w:t>
            </w:r>
            <w:proofErr w:type="spellEnd"/>
            <w:r w:rsidRPr="00580E34">
              <w:rPr>
                <w:rFonts w:asciiTheme="minorHAnsi" w:hAnsiTheme="minorHAnsi" w:cstheme="minorHAnsi"/>
              </w:rPr>
              <w:t xml:space="preserve"> that various settings will contribute to meeting the standards overall.</w:t>
            </w:r>
          </w:p>
        </w:tc>
      </w:tr>
    </w:tbl>
    <w:p w14:paraId="167D1F55" w14:textId="77777777" w:rsidR="003E664C" w:rsidRDefault="003E664C" w:rsidP="00281CE2">
      <w:pPr>
        <w:pStyle w:val="BodyText"/>
      </w:pPr>
    </w:p>
    <w:p w14:paraId="407F312B" w14:textId="77777777" w:rsidR="0045113F" w:rsidRDefault="00917B22">
      <w:pPr>
        <w:sectPr w:rsidR="0045113F" w:rsidSect="003B38F4">
          <w:pgSz w:w="11910" w:h="16840" w:code="9"/>
          <w:pgMar w:top="1134" w:right="1021" w:bottom="397" w:left="1021" w:header="0" w:footer="510" w:gutter="0"/>
          <w:cols w:space="720"/>
          <w:docGrid w:linePitch="299"/>
        </w:sectPr>
      </w:pPr>
      <w:r>
        <w:br w:type="page"/>
      </w:r>
    </w:p>
    <w:p w14:paraId="1B350541" w14:textId="77777777" w:rsidR="00407371" w:rsidRPr="00300EC3" w:rsidRDefault="00407371" w:rsidP="0083615E">
      <w:pPr>
        <w:pStyle w:val="Heading1"/>
        <w:numPr>
          <w:ilvl w:val="0"/>
          <w:numId w:val="4"/>
        </w:numPr>
        <w:spacing w:line="240" w:lineRule="auto"/>
      </w:pPr>
      <w:bookmarkStart w:id="6" w:name="_Toc208565572"/>
      <w:r>
        <w:lastRenderedPageBreak/>
        <w:t>Accreditation process overview</w:t>
      </w:r>
      <w:bookmarkEnd w:id="6"/>
    </w:p>
    <w:p w14:paraId="5C174E73" w14:textId="3FA01B0A" w:rsidR="00407371" w:rsidRDefault="00407371" w:rsidP="00407371">
      <w:pPr>
        <w:pStyle w:val="BodyText"/>
        <w:spacing w:before="120" w:after="120" w:line="264" w:lineRule="auto"/>
      </w:pPr>
      <w:r>
        <w:rPr>
          <w:noProof/>
        </w:rPr>
        <mc:AlternateContent>
          <mc:Choice Requires="wps">
            <w:drawing>
              <wp:anchor distT="0" distB="0" distL="0" distR="0" simplePos="0" relativeHeight="251658271" behindDoc="1" locked="0" layoutInCell="1" allowOverlap="1" wp14:anchorId="1FF827DD" wp14:editId="0E1E05FB">
                <wp:simplePos x="0" y="0"/>
                <wp:positionH relativeFrom="page">
                  <wp:posOffset>723900</wp:posOffset>
                </wp:positionH>
                <wp:positionV relativeFrom="paragraph">
                  <wp:posOffset>139700</wp:posOffset>
                </wp:positionV>
                <wp:extent cx="9277350" cy="114300"/>
                <wp:effectExtent l="0" t="0" r="0" b="0"/>
                <wp:wrapTopAndBottom/>
                <wp:docPr id="914575866"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7350" cy="114300"/>
                        </a:xfrm>
                        <a:custGeom>
                          <a:avLst/>
                          <a:gdLst/>
                          <a:ahLst/>
                          <a:cxnLst/>
                          <a:rect l="l" t="t" r="r" b="b"/>
                          <a:pathLst>
                            <a:path w="6120130">
                              <a:moveTo>
                                <a:pt x="0" y="0"/>
                              </a:moveTo>
                              <a:lnTo>
                                <a:pt x="6120003" y="0"/>
                              </a:lnTo>
                            </a:path>
                          </a:pathLst>
                        </a:custGeom>
                        <a:ln w="12700">
                          <a:solidFill>
                            <a:srgbClr val="2C3E5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B38A0" id="Graphic 20" o:spid="_x0000_s1026" style="position:absolute;margin-left:57pt;margin-top:11pt;width:730.5pt;height:9pt;z-index:-25165820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612013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" path="m,l6120003,e" filled="f" strokecolor="#2c3e50" strokeweight="1pt">
                <v:path arrowok="t"/>
                <w10:wrap type="topAndBottom" anchorx="page"/>
              </v:shape>
            </w:pict>
          </mc:Fallback>
        </mc:AlternateContent>
      </w:r>
      <w:r>
        <w:fldChar w:fldCharType="begin"/>
      </w:r>
      <w:r>
        <w:instrText xml:space="preserve"> REF _Ref174433991 \h </w:instrText>
      </w:r>
      <w:r>
        <w:fldChar w:fldCharType="separate"/>
      </w:r>
      <w:r w:rsidR="00792FA9" w:rsidRPr="005570E6">
        <w:rPr>
          <w:bCs/>
          <w:i/>
        </w:rPr>
        <w:t xml:space="preserve">Figure </w:t>
      </w:r>
      <w:r w:rsidR="00792FA9">
        <w:rPr>
          <w:bCs/>
          <w:i/>
          <w:noProof/>
        </w:rPr>
        <w:t>1</w:t>
      </w:r>
      <w:r>
        <w:fldChar w:fldCharType="end"/>
      </w:r>
      <w:r>
        <w:t xml:space="preserve"> </w:t>
      </w:r>
      <w:r w:rsidRPr="004851F0">
        <w:t>shows an overview of the steps in the accreditation process</w:t>
      </w:r>
      <w:r>
        <w:t xml:space="preserve"> </w:t>
      </w:r>
      <w:r w:rsidRPr="002D792B">
        <w:t>(</w:t>
      </w:r>
      <w:r w:rsidRPr="00D0037F">
        <w:rPr>
          <w:i/>
          <w:iCs/>
          <w:highlight w:val="cyan"/>
        </w:rPr>
        <w:t>College</w:t>
      </w:r>
      <w:r w:rsidR="004203F3">
        <w:rPr>
          <w:i/>
          <w:iCs/>
          <w:highlight w:val="cyan"/>
        </w:rPr>
        <w:t>s</w:t>
      </w:r>
      <w:r w:rsidRPr="00D0037F">
        <w:rPr>
          <w:i/>
          <w:iCs/>
          <w:highlight w:val="cyan"/>
        </w:rPr>
        <w:t xml:space="preserve"> may use this diagram, ame</w:t>
      </w:r>
      <w:r w:rsidRPr="00B50BCD">
        <w:rPr>
          <w:i/>
          <w:iCs/>
          <w:highlight w:val="cyan"/>
        </w:rPr>
        <w:t>nd it or add their own diagram</w:t>
      </w:r>
      <w:r w:rsidR="00252D49" w:rsidRPr="00B50BCD">
        <w:rPr>
          <w:i/>
          <w:iCs/>
          <w:highlight w:val="cyan"/>
        </w:rPr>
        <w:t xml:space="preserve"> e</w:t>
      </w:r>
      <w:r w:rsidR="004203F3">
        <w:rPr>
          <w:i/>
          <w:iCs/>
          <w:highlight w:val="cyan"/>
        </w:rPr>
        <w:t>.</w:t>
      </w:r>
      <w:proofErr w:type="gramStart"/>
      <w:r w:rsidR="00252D49" w:rsidRPr="00B50BCD">
        <w:rPr>
          <w:i/>
          <w:iCs/>
          <w:highlight w:val="cyan"/>
        </w:rPr>
        <w:t>g</w:t>
      </w:r>
      <w:r w:rsidR="004203F3">
        <w:rPr>
          <w:i/>
          <w:iCs/>
          <w:highlight w:val="cyan"/>
        </w:rPr>
        <w:t>.</w:t>
      </w:r>
      <w:r w:rsidR="00252D49" w:rsidRPr="00B50BCD">
        <w:rPr>
          <w:i/>
          <w:iCs/>
          <w:highlight w:val="cyan"/>
        </w:rPr>
        <w:t xml:space="preserve"> </w:t>
      </w:r>
      <w:r w:rsidR="00B50BCD" w:rsidRPr="00B50BCD">
        <w:rPr>
          <w:i/>
          <w:iCs/>
          <w:highlight w:val="cyan"/>
        </w:rPr>
        <w:t>‘</w:t>
      </w:r>
      <w:proofErr w:type="gramEnd"/>
      <w:r w:rsidR="00B50BCD" w:rsidRPr="00B50BCD">
        <w:rPr>
          <w:i/>
          <w:iCs/>
          <w:highlight w:val="cyan"/>
        </w:rPr>
        <w:t>send final report to relevant health jurisdictions’ step w</w:t>
      </w:r>
      <w:r w:rsidR="00CE7CD6">
        <w:rPr>
          <w:i/>
          <w:iCs/>
          <w:highlight w:val="cyan"/>
        </w:rPr>
        <w:t>ill not</w:t>
      </w:r>
      <w:r w:rsidR="00B50BCD" w:rsidRPr="00B50BCD">
        <w:rPr>
          <w:i/>
          <w:iCs/>
          <w:highlight w:val="cyan"/>
        </w:rPr>
        <w:t xml:space="preserve"> be relevant to colleges </w:t>
      </w:r>
      <w:r w:rsidR="004203F3">
        <w:rPr>
          <w:i/>
          <w:iCs/>
          <w:highlight w:val="cyan"/>
        </w:rPr>
        <w:t xml:space="preserve">that do </w:t>
      </w:r>
      <w:r w:rsidR="00B50BCD" w:rsidRPr="00B50BCD">
        <w:rPr>
          <w:i/>
          <w:iCs/>
          <w:highlight w:val="cyan"/>
        </w:rPr>
        <w:t>not accred</w:t>
      </w:r>
      <w:r w:rsidR="0016760B">
        <w:rPr>
          <w:i/>
          <w:iCs/>
          <w:highlight w:val="cyan"/>
        </w:rPr>
        <w:t>it</w:t>
      </w:r>
      <w:r w:rsidR="00B50BCD" w:rsidRPr="00B50BCD">
        <w:rPr>
          <w:i/>
          <w:iCs/>
          <w:highlight w:val="cyan"/>
        </w:rPr>
        <w:t xml:space="preserve"> public </w:t>
      </w:r>
      <w:r w:rsidR="00D00551">
        <w:rPr>
          <w:i/>
          <w:iCs/>
          <w:highlight w:val="cyan"/>
        </w:rPr>
        <w:t>hospitals</w:t>
      </w:r>
      <w:r w:rsidRPr="00B50BCD">
        <w:rPr>
          <w:highlight w:val="cyan"/>
        </w:rPr>
        <w:t>).</w:t>
      </w:r>
      <w:r>
        <w:t xml:space="preserve">  </w:t>
      </w:r>
    </w:p>
    <w:p w14:paraId="3C62C3F8" w14:textId="6E272C56" w:rsidR="00542FEE" w:rsidRPr="00542FEE" w:rsidRDefault="00542FEE" w:rsidP="00542FEE">
      <w:pPr>
        <w:pStyle w:val="BodyText"/>
        <w:spacing w:before="120" w:after="120" w:line="264" w:lineRule="auto"/>
        <w:rPr>
          <w:lang w:val="en-AU"/>
        </w:rPr>
      </w:pPr>
      <w:r w:rsidRPr="00542FEE">
        <w:rPr>
          <w:noProof/>
          <w:lang w:val="en-AU"/>
        </w:rPr>
        <w:drawing>
          <wp:inline distT="0" distB="0" distL="0" distR="0" wp14:anchorId="25BF711A" wp14:editId="3C5513AD">
            <wp:extent cx="9612630" cy="3035935"/>
            <wp:effectExtent l="0" t="0" r="0" b="0"/>
            <wp:docPr id="687352155" name="Picture 33"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352155" name="Picture 33" descr="A screenshot of a computer screen&#10;&#10;AI-generated content may be incorrec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612630" cy="3035935"/>
                    </a:xfrm>
                    <a:prstGeom prst="rect">
                      <a:avLst/>
                    </a:prstGeom>
                    <a:noFill/>
                    <a:ln>
                      <a:noFill/>
                    </a:ln>
                  </pic:spPr>
                </pic:pic>
              </a:graphicData>
            </a:graphic>
          </wp:inline>
        </w:drawing>
      </w:r>
    </w:p>
    <w:p w14:paraId="444FE745" w14:textId="6D2541FC" w:rsidR="004D769C" w:rsidRPr="004D769C" w:rsidRDefault="004D769C" w:rsidP="004D769C">
      <w:pPr>
        <w:pStyle w:val="BodyText"/>
        <w:spacing w:before="120" w:after="120" w:line="264" w:lineRule="auto"/>
        <w:rPr>
          <w:lang w:val="en-AU"/>
        </w:rPr>
      </w:pPr>
    </w:p>
    <w:p w14:paraId="7B682F81" w14:textId="2A8B2D5E" w:rsidR="00407371" w:rsidRDefault="00407371" w:rsidP="00407371">
      <w:pPr>
        <w:pStyle w:val="BodyText"/>
        <w:spacing w:before="120" w:after="120" w:line="264" w:lineRule="auto"/>
        <w:jc w:val="right"/>
      </w:pPr>
      <w:bookmarkStart w:id="7" w:name="_Ref174433991"/>
      <w:r w:rsidRPr="005570E6">
        <w:rPr>
          <w:bCs/>
          <w:i/>
        </w:rPr>
        <w:t xml:space="preserve">Figure </w:t>
      </w:r>
      <w:r w:rsidRPr="005570E6">
        <w:rPr>
          <w:b/>
          <w:bCs/>
          <w:i/>
          <w:iCs/>
        </w:rPr>
        <w:fldChar w:fldCharType="begin"/>
      </w:r>
      <w:r w:rsidRPr="005570E6">
        <w:rPr>
          <w:bCs/>
          <w:i/>
        </w:rPr>
        <w:instrText xml:space="preserve"> SEQ Figure \* ARABIC </w:instrText>
      </w:r>
      <w:r w:rsidRPr="005570E6">
        <w:rPr>
          <w:b/>
          <w:bCs/>
          <w:i/>
          <w:iCs/>
        </w:rPr>
        <w:fldChar w:fldCharType="separate"/>
      </w:r>
      <w:r w:rsidR="00792FA9">
        <w:rPr>
          <w:bCs/>
          <w:i/>
          <w:noProof/>
        </w:rPr>
        <w:t>1</w:t>
      </w:r>
      <w:r w:rsidRPr="005570E6">
        <w:rPr>
          <w:b/>
          <w:bCs/>
          <w:i/>
          <w:iCs/>
        </w:rPr>
        <w:fldChar w:fldCharType="end"/>
      </w:r>
      <w:bookmarkEnd w:id="7"/>
      <w:r w:rsidR="004203F3">
        <w:rPr>
          <w:b/>
          <w:bCs/>
          <w:i/>
          <w:iCs/>
        </w:rPr>
        <w:t xml:space="preserve"> </w:t>
      </w:r>
      <w:r w:rsidR="004203F3">
        <w:rPr>
          <w:bCs/>
          <w:i/>
        </w:rPr>
        <w:t>–</w:t>
      </w:r>
      <w:r w:rsidRPr="005570E6">
        <w:rPr>
          <w:bCs/>
          <w:i/>
        </w:rPr>
        <w:t xml:space="preserve"> Steps in the accreditation process</w:t>
      </w:r>
    </w:p>
    <w:p w14:paraId="66F3545B" w14:textId="77777777" w:rsidR="00407371" w:rsidRDefault="00407371" w:rsidP="00407371">
      <w:pPr>
        <w:sectPr w:rsidR="00407371" w:rsidSect="00407371">
          <w:pgSz w:w="16840" w:h="11910" w:orient="landscape" w:code="9"/>
          <w:pgMar w:top="1134" w:right="851" w:bottom="851" w:left="851" w:header="0" w:footer="510" w:gutter="0"/>
          <w:cols w:space="720"/>
          <w:docGrid w:linePitch="299"/>
        </w:sectPr>
      </w:pPr>
      <w:r>
        <w:br w:type="page"/>
      </w:r>
    </w:p>
    <w:p w14:paraId="0B81747B" w14:textId="222F9838" w:rsidR="00917B22" w:rsidRPr="00167DA8" w:rsidRDefault="00917B22" w:rsidP="0083615E">
      <w:pPr>
        <w:pStyle w:val="Heading1"/>
        <w:numPr>
          <w:ilvl w:val="0"/>
          <w:numId w:val="4"/>
        </w:numPr>
        <w:spacing w:line="240" w:lineRule="auto"/>
      </w:pPr>
      <w:bookmarkStart w:id="8" w:name="_Toc208565573"/>
      <w:r w:rsidRPr="00167DA8">
        <w:lastRenderedPageBreak/>
        <w:t xml:space="preserve">Roles and </w:t>
      </w:r>
      <w:r w:rsidR="000C7792" w:rsidRPr="00167DA8">
        <w:t>r</w:t>
      </w:r>
      <w:r w:rsidRPr="00167DA8">
        <w:t>esponsibilities</w:t>
      </w:r>
      <w:bookmarkEnd w:id="8"/>
    </w:p>
    <w:p w14:paraId="720A2D86" w14:textId="1AB47041" w:rsidR="00917B22" w:rsidRDefault="0045113F" w:rsidP="00916D22">
      <w:pPr>
        <w:pStyle w:val="BodyText"/>
        <w:spacing w:before="120" w:after="120"/>
      </w:pPr>
      <w:r>
        <w:rPr>
          <w:noProof/>
        </w:rPr>
        <mc:AlternateContent>
          <mc:Choice Requires="wps">
            <w:drawing>
              <wp:anchor distT="0" distB="0" distL="0" distR="0" simplePos="0" relativeHeight="251658249" behindDoc="1" locked="0" layoutInCell="1" allowOverlap="1" wp14:anchorId="6754ECBF" wp14:editId="7C79B90E">
                <wp:simplePos x="0" y="0"/>
                <wp:positionH relativeFrom="page">
                  <wp:posOffset>723265</wp:posOffset>
                </wp:positionH>
                <wp:positionV relativeFrom="paragraph">
                  <wp:posOffset>102235</wp:posOffset>
                </wp:positionV>
                <wp:extent cx="9344025" cy="57150"/>
                <wp:effectExtent l="0" t="0" r="0" b="0"/>
                <wp:wrapTopAndBottom/>
                <wp:docPr id="1631018787"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44025" cy="57150"/>
                        </a:xfrm>
                        <a:custGeom>
                          <a:avLst/>
                          <a:gdLst/>
                          <a:ahLst/>
                          <a:cxnLst/>
                          <a:rect l="l" t="t" r="r" b="b"/>
                          <a:pathLst>
                            <a:path w="6120130">
                              <a:moveTo>
                                <a:pt x="0" y="0"/>
                              </a:moveTo>
                              <a:lnTo>
                                <a:pt x="6120003" y="0"/>
                              </a:lnTo>
                            </a:path>
                          </a:pathLst>
                        </a:custGeom>
                        <a:ln w="12700">
                          <a:solidFill>
                            <a:srgbClr val="2C3E5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0238E" id="Graphic 20" o:spid="_x0000_s1026" style="position:absolute;margin-left:56.95pt;margin-top:8.05pt;width:735.75pt;height:4.5pt;z-index:-25165823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6120130,5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" path="m,l6120003,e" filled="f" strokecolor="#2c3e50" strokeweight="1pt">
                <v:path arrowok="t"/>
                <w10:wrap type="topAndBottom" anchorx="page"/>
              </v:shape>
            </w:pict>
          </mc:Fallback>
        </mc:AlternateContent>
      </w:r>
      <w:r>
        <w:t xml:space="preserve">The following </w:t>
      </w:r>
      <w:r w:rsidR="009D5064">
        <w:t xml:space="preserve">groups </w:t>
      </w:r>
      <w:r>
        <w:t>are involved in the accreditation process:</w:t>
      </w:r>
      <w:r w:rsidR="00B70AB2">
        <w:t xml:space="preserve"> </w:t>
      </w:r>
      <w:r w:rsidR="00B70AB2" w:rsidRPr="00AD6535">
        <w:rPr>
          <w:highlight w:val="cyan"/>
        </w:rPr>
        <w:t>Note: This is an example table with heading</w:t>
      </w:r>
      <w:r w:rsidR="00AD6535">
        <w:rPr>
          <w:highlight w:val="cyan"/>
        </w:rPr>
        <w:t>s</w:t>
      </w:r>
      <w:r w:rsidR="00B70AB2" w:rsidRPr="00AD6535">
        <w:rPr>
          <w:highlight w:val="cyan"/>
        </w:rPr>
        <w:t xml:space="preserve"> as per what the NHPO has asked to be included</w:t>
      </w:r>
      <w:r w:rsidR="005713B5">
        <w:rPr>
          <w:highlight w:val="cyan"/>
        </w:rPr>
        <w:t xml:space="preserve">, as well as example </w:t>
      </w:r>
      <w:r w:rsidR="00832B06">
        <w:rPr>
          <w:highlight w:val="cyan"/>
        </w:rPr>
        <w:t xml:space="preserve">best practice </w:t>
      </w:r>
      <w:r w:rsidR="005713B5">
        <w:rPr>
          <w:highlight w:val="cyan"/>
        </w:rPr>
        <w:t>content based on reviewing existing college documentation</w:t>
      </w:r>
      <w:r w:rsidR="00B70AB2" w:rsidRPr="00AD6535">
        <w:rPr>
          <w:highlight w:val="cyan"/>
        </w:rPr>
        <w:t>. Colleges can update this table based on their own governance arrangements</w:t>
      </w:r>
      <w:r w:rsidR="006D17B4">
        <w:rPr>
          <w:highlight w:val="cyan"/>
        </w:rPr>
        <w:t xml:space="preserve"> and designated responsibilities</w:t>
      </w:r>
      <w:r w:rsidR="00B70AB2" w:rsidRPr="00AD6535">
        <w:rPr>
          <w:highlight w:val="cyan"/>
        </w:rPr>
        <w:t>.</w:t>
      </w:r>
      <w:r w:rsidR="00B70AB2">
        <w:t xml:space="preserve"> </w:t>
      </w:r>
    </w:p>
    <w:p w14:paraId="54C0A0C2" w14:textId="77777777" w:rsidR="0045113F" w:rsidRDefault="0045113F" w:rsidP="00281CE2">
      <w:pPr>
        <w:pStyle w:val="BodyText"/>
      </w:pPr>
    </w:p>
    <w:tbl>
      <w:tblPr>
        <w:tblStyle w:val="Tableheader"/>
        <w:tblW w:w="15163" w:type="dxa"/>
        <w:tblLook w:val="04A0" w:firstRow="1" w:lastRow="0" w:firstColumn="1" w:lastColumn="0" w:noHBand="0" w:noVBand="1"/>
      </w:tblPr>
      <w:tblGrid>
        <w:gridCol w:w="1771"/>
        <w:gridCol w:w="6588"/>
        <w:gridCol w:w="3402"/>
        <w:gridCol w:w="3402"/>
      </w:tblGrid>
      <w:tr w:rsidR="000C7792" w:rsidRPr="000C7792" w14:paraId="0F19F805" w14:textId="77777777" w:rsidTr="006F2B7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2D7E8E" w:themeFill="accent2" w:themeFillShade="BF"/>
          </w:tcPr>
          <w:p w14:paraId="0A6D0782" w14:textId="77777777" w:rsidR="004301B3" w:rsidRPr="004F327B" w:rsidRDefault="0045113F" w:rsidP="005E5BFD">
            <w:pPr>
              <w:spacing w:beforeLines="0" w:before="60" w:afterLines="0" w:after="60"/>
              <w:jc w:val="both"/>
              <w:rPr>
                <w:rFonts w:asciiTheme="minorHAnsi" w:hAnsiTheme="minorHAnsi" w:cstheme="minorHAnsi"/>
                <w:b w:val="0"/>
                <w:sz w:val="24"/>
              </w:rPr>
            </w:pPr>
            <w:bookmarkStart w:id="9" w:name="_Hlk185498163"/>
            <w:r w:rsidRPr="004F327B">
              <w:rPr>
                <w:rFonts w:asciiTheme="minorHAnsi" w:hAnsiTheme="minorHAnsi" w:cstheme="minorHAnsi"/>
                <w:sz w:val="24"/>
              </w:rPr>
              <w:t>Role</w:t>
            </w:r>
          </w:p>
          <w:p w14:paraId="54DFA9C4" w14:textId="4504BCF9" w:rsidR="0045113F" w:rsidRPr="000C7792" w:rsidRDefault="0045113F" w:rsidP="005E5BFD">
            <w:pPr>
              <w:spacing w:beforeLines="0" w:before="60" w:afterLines="0" w:after="60"/>
              <w:ind w:left="34"/>
              <w:jc w:val="both"/>
              <w:rPr>
                <w:rFonts w:asciiTheme="minorHAnsi" w:hAnsiTheme="minorHAnsi" w:cstheme="minorHAnsi"/>
                <w:b w:val="0"/>
                <w:i/>
                <w:iCs/>
                <w:sz w:val="19"/>
                <w:szCs w:val="19"/>
              </w:rPr>
            </w:pPr>
            <w:r w:rsidRPr="0044701D">
              <w:rPr>
                <w:rFonts w:asciiTheme="minorHAnsi" w:hAnsiTheme="minorHAnsi" w:cstheme="minorHAnsi"/>
                <w:i/>
                <w:iCs/>
                <w:color w:val="000000" w:themeColor="text1"/>
                <w:sz w:val="19"/>
                <w:szCs w:val="19"/>
                <w:highlight w:val="cyan"/>
              </w:rPr>
              <w:t>College to update terminology/add other groups as relevant</w:t>
            </w:r>
          </w:p>
        </w:tc>
        <w:tc>
          <w:tcPr>
            <w:tcW w:w="65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2D7E8E" w:themeFill="accent2" w:themeFillShade="BF"/>
          </w:tcPr>
          <w:p w14:paraId="2380A7DC" w14:textId="77777777" w:rsidR="0045113F" w:rsidRPr="004F327B" w:rsidRDefault="0045113F" w:rsidP="005E5BFD">
            <w:pPr>
              <w:pStyle w:val="ListParagraph"/>
              <w:numPr>
                <w:ilvl w:val="0"/>
                <w:numId w:val="0"/>
              </w:numPr>
              <w:spacing w:before="60" w:after="60"/>
              <w:jc w:val="both"/>
              <w:cnfStyle w:val="100000000000" w:firstRow="1" w:lastRow="0" w:firstColumn="0" w:lastColumn="0" w:oddVBand="0" w:evenVBand="0" w:oddHBand="0" w:evenHBand="0" w:firstRowFirstColumn="0" w:firstRowLastColumn="0" w:lastRowFirstColumn="0" w:lastRowLastColumn="0"/>
              <w:rPr>
                <w:b w:val="0"/>
                <w:color w:val="FFFFFF" w:themeColor="background1"/>
                <w:sz w:val="24"/>
              </w:rPr>
            </w:pPr>
            <w:r w:rsidRPr="004F327B">
              <w:rPr>
                <w:color w:val="FFFFFF" w:themeColor="background1"/>
                <w:sz w:val="24"/>
              </w:rPr>
              <w:t>Accreditation responsibilities</w:t>
            </w:r>
          </w:p>
          <w:p w14:paraId="19B46CBB" w14:textId="62111348" w:rsidR="0045113F" w:rsidRPr="000C7792" w:rsidRDefault="001B4135" w:rsidP="005E5BFD">
            <w:pPr>
              <w:spacing w:before="60" w:after="60"/>
              <w:ind w:left="34"/>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iCs/>
                <w:sz w:val="19"/>
                <w:szCs w:val="19"/>
              </w:rPr>
            </w:pPr>
            <w:r w:rsidRPr="0044701D">
              <w:rPr>
                <w:rFonts w:asciiTheme="minorHAnsi" w:hAnsiTheme="minorHAnsi" w:cstheme="minorHAnsi"/>
                <w:i/>
                <w:iCs/>
                <w:color w:val="000000" w:themeColor="text1"/>
                <w:sz w:val="19"/>
                <w:szCs w:val="19"/>
                <w:highlight w:val="cyan"/>
              </w:rPr>
              <w:t>C</w:t>
            </w:r>
            <w:r w:rsidR="0045113F" w:rsidRPr="0044701D">
              <w:rPr>
                <w:rFonts w:asciiTheme="minorHAnsi" w:hAnsiTheme="minorHAnsi" w:cstheme="minorHAnsi"/>
                <w:i/>
                <w:iCs/>
                <w:color w:val="000000" w:themeColor="text1"/>
                <w:sz w:val="19"/>
                <w:szCs w:val="19"/>
                <w:highlight w:val="cyan"/>
              </w:rPr>
              <w:t>ollege to amend/update below based on own terms of reference</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2D7E8E" w:themeFill="accent2" w:themeFillShade="BF"/>
          </w:tcPr>
          <w:p w14:paraId="39BBF230" w14:textId="77777777" w:rsidR="0045113F" w:rsidRPr="004F327B" w:rsidRDefault="0045113F" w:rsidP="005E5BFD">
            <w:pPr>
              <w:pStyle w:val="ListParagraph"/>
              <w:numPr>
                <w:ilvl w:val="0"/>
                <w:numId w:val="0"/>
              </w:numPr>
              <w:spacing w:before="60" w:after="60"/>
              <w:ind w:left="34"/>
              <w:jc w:val="both"/>
              <w:cnfStyle w:val="100000000000" w:firstRow="1" w:lastRow="0" w:firstColumn="0" w:lastColumn="0" w:oddVBand="0" w:evenVBand="0" w:oddHBand="0" w:evenHBand="0" w:firstRowFirstColumn="0" w:firstRowLastColumn="0" w:lastRowFirstColumn="0" w:lastRowLastColumn="0"/>
              <w:rPr>
                <w:color w:val="FFFFFF" w:themeColor="background1"/>
                <w:sz w:val="24"/>
              </w:rPr>
            </w:pPr>
            <w:r w:rsidRPr="004F327B">
              <w:rPr>
                <w:color w:val="FFFFFF" w:themeColor="background1"/>
                <w:sz w:val="24"/>
              </w:rPr>
              <w:t>Composition</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2D7E8E" w:themeFill="accent2" w:themeFillShade="BF"/>
          </w:tcPr>
          <w:p w14:paraId="7A46F460" w14:textId="0AC9A6B2" w:rsidR="0045113F" w:rsidRPr="004F327B" w:rsidRDefault="004301B3" w:rsidP="005E5BFD">
            <w:pPr>
              <w:spacing w:before="60" w:after="6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rPr>
            </w:pPr>
            <w:r w:rsidRPr="004F327B">
              <w:rPr>
                <w:rFonts w:asciiTheme="minorHAnsi" w:hAnsiTheme="minorHAnsi" w:cstheme="minorHAnsi"/>
                <w:sz w:val="24"/>
              </w:rPr>
              <w:t>Proc</w:t>
            </w:r>
            <w:r w:rsidR="0045113F" w:rsidRPr="004F327B">
              <w:rPr>
                <w:rFonts w:asciiTheme="minorHAnsi" w:hAnsiTheme="minorHAnsi" w:cstheme="minorHAnsi"/>
                <w:sz w:val="24"/>
              </w:rPr>
              <w:t>ess for appointment</w:t>
            </w:r>
          </w:p>
        </w:tc>
      </w:tr>
      <w:tr w:rsidR="006F2B75" w:rsidRPr="004F327B" w14:paraId="5C905DCD" w14:textId="77777777" w:rsidTr="004F327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163" w:type="dxa"/>
            <w:gridSpan w:val="4"/>
            <w:shd w:val="clear" w:color="auto" w:fill="88CCD9" w:themeFill="accent2" w:themeFillTint="99"/>
          </w:tcPr>
          <w:p w14:paraId="1A9EE3A8" w14:textId="50700E1C" w:rsidR="006F2B75" w:rsidRPr="004F327B" w:rsidRDefault="008A7AEC" w:rsidP="005E5BFD">
            <w:pPr>
              <w:spacing w:before="60" w:after="60"/>
              <w:ind w:left="34"/>
              <w:jc w:val="both"/>
              <w:textboxTightWrap w:val="allLines"/>
              <w:rPr>
                <w:rFonts w:asciiTheme="minorHAnsi" w:hAnsiTheme="minorHAnsi" w:cstheme="minorHAnsi"/>
                <w:i/>
                <w:iCs/>
                <w:sz w:val="24"/>
              </w:rPr>
            </w:pPr>
            <w:r w:rsidRPr="004F327B">
              <w:rPr>
                <w:rFonts w:asciiTheme="minorHAnsi" w:hAnsiTheme="minorHAnsi" w:cstheme="minorHAnsi"/>
                <w:i/>
                <w:iCs/>
                <w:sz w:val="24"/>
              </w:rPr>
              <w:t>College</w:t>
            </w:r>
          </w:p>
        </w:tc>
      </w:tr>
      <w:tr w:rsidR="000C7792" w14:paraId="029F3CA8" w14:textId="77777777" w:rsidTr="006F2B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1" w:type="dxa"/>
            <w:shd w:val="clear" w:color="auto" w:fill="auto"/>
          </w:tcPr>
          <w:p w14:paraId="0254DA2C" w14:textId="77777777" w:rsidR="0045113F" w:rsidRPr="007C6B3D" w:rsidRDefault="0045113F" w:rsidP="005E5BFD">
            <w:pPr>
              <w:spacing w:before="60" w:after="60"/>
              <w:jc w:val="both"/>
              <w:rPr>
                <w:b w:val="0"/>
                <w:highlight w:val="cyan"/>
              </w:rPr>
            </w:pPr>
            <w:r w:rsidRPr="007C6B3D">
              <w:rPr>
                <w:highlight w:val="cyan"/>
              </w:rPr>
              <w:t>Board</w:t>
            </w:r>
          </w:p>
          <w:p w14:paraId="0C426915" w14:textId="46C5C9BE" w:rsidR="0045113F" w:rsidRPr="007C6B3D" w:rsidRDefault="0045113F" w:rsidP="005E5BFD">
            <w:pPr>
              <w:spacing w:before="60" w:after="60"/>
              <w:ind w:left="34"/>
              <w:jc w:val="both"/>
              <w:textboxTightWrap w:val="allLines"/>
              <w:rPr>
                <w:b w:val="0"/>
                <w:bCs/>
                <w:i/>
                <w:iCs/>
                <w:sz w:val="19"/>
                <w:szCs w:val="19"/>
                <w:highlight w:val="cyan"/>
              </w:rPr>
            </w:pPr>
            <w:r w:rsidRPr="007C6B3D">
              <w:rPr>
                <w:rFonts w:asciiTheme="minorHAnsi" w:hAnsiTheme="minorHAnsi" w:cstheme="minorHAnsi"/>
                <w:b w:val="0"/>
                <w:bCs/>
                <w:i/>
                <w:iCs/>
                <w:sz w:val="19"/>
                <w:szCs w:val="19"/>
                <w:highlight w:val="cyan"/>
              </w:rPr>
              <w:t xml:space="preserve">(only include if Board </w:t>
            </w:r>
            <w:r w:rsidR="009D5064" w:rsidRPr="007C6B3D">
              <w:rPr>
                <w:rFonts w:asciiTheme="minorHAnsi" w:hAnsiTheme="minorHAnsi" w:cstheme="minorHAnsi"/>
                <w:b w:val="0"/>
                <w:bCs/>
                <w:i/>
                <w:iCs/>
                <w:sz w:val="19"/>
                <w:szCs w:val="19"/>
                <w:highlight w:val="cyan"/>
              </w:rPr>
              <w:t xml:space="preserve">has </w:t>
            </w:r>
            <w:r w:rsidRPr="007C6B3D">
              <w:rPr>
                <w:rFonts w:asciiTheme="minorHAnsi" w:hAnsiTheme="minorHAnsi" w:cstheme="minorHAnsi"/>
                <w:b w:val="0"/>
                <w:bCs/>
                <w:i/>
                <w:iCs/>
                <w:sz w:val="19"/>
                <w:szCs w:val="19"/>
                <w:highlight w:val="cyan"/>
              </w:rPr>
              <w:t>a role)</w:t>
            </w:r>
          </w:p>
        </w:tc>
        <w:tc>
          <w:tcPr>
            <w:tcW w:w="6588" w:type="dxa"/>
            <w:shd w:val="clear" w:color="auto" w:fill="auto"/>
          </w:tcPr>
          <w:p w14:paraId="6AC60CB7" w14:textId="4AF28D99" w:rsidR="0045113F" w:rsidRPr="005713B5" w:rsidRDefault="0045113F" w:rsidP="005E5BFD">
            <w:pPr>
              <w:pStyle w:val="ListParagraph"/>
              <w:numPr>
                <w:ilvl w:val="0"/>
                <w:numId w:val="6"/>
              </w:numPr>
              <w:tabs>
                <w:tab w:val="clear" w:pos="567"/>
              </w:tabs>
              <w:spacing w:before="60" w:after="60"/>
              <w:ind w:left="379" w:hanging="379"/>
              <w:jc w:val="both"/>
              <w:cnfStyle w:val="000000010000" w:firstRow="0" w:lastRow="0" w:firstColumn="0" w:lastColumn="0" w:oddVBand="0" w:evenVBand="0" w:oddHBand="0" w:evenHBand="1" w:firstRowFirstColumn="0" w:firstRowLastColumn="0" w:lastRowFirstColumn="0" w:lastRowLastColumn="0"/>
              <w:rPr>
                <w:szCs w:val="22"/>
                <w:highlight w:val="cyan"/>
              </w:rPr>
            </w:pPr>
            <w:r w:rsidRPr="005713B5">
              <w:rPr>
                <w:szCs w:val="22"/>
                <w:highlight w:val="cyan"/>
              </w:rPr>
              <w:t>Make</w:t>
            </w:r>
            <w:r w:rsidR="00806573" w:rsidRPr="005713B5">
              <w:rPr>
                <w:szCs w:val="22"/>
                <w:highlight w:val="cyan"/>
              </w:rPr>
              <w:t>s</w:t>
            </w:r>
            <w:r w:rsidRPr="005713B5">
              <w:rPr>
                <w:szCs w:val="22"/>
                <w:highlight w:val="cyan"/>
              </w:rPr>
              <w:t xml:space="preserve"> final decision </w:t>
            </w:r>
            <w:r w:rsidR="00806573" w:rsidRPr="005713B5">
              <w:rPr>
                <w:szCs w:val="22"/>
                <w:highlight w:val="cyan"/>
              </w:rPr>
              <w:t xml:space="preserve">where Accreditation Committee recommends </w:t>
            </w:r>
            <w:r w:rsidR="00C34434" w:rsidRPr="005713B5">
              <w:rPr>
                <w:szCs w:val="22"/>
                <w:highlight w:val="cyan"/>
              </w:rPr>
              <w:t xml:space="preserve">to </w:t>
            </w:r>
            <w:r w:rsidRPr="005713B5">
              <w:rPr>
                <w:szCs w:val="22"/>
                <w:highlight w:val="cyan"/>
              </w:rPr>
              <w:t>refus</w:t>
            </w:r>
            <w:r w:rsidR="00C34434" w:rsidRPr="005713B5">
              <w:rPr>
                <w:szCs w:val="22"/>
                <w:highlight w:val="cyan"/>
              </w:rPr>
              <w:t>e</w:t>
            </w:r>
            <w:r w:rsidRPr="005713B5">
              <w:rPr>
                <w:szCs w:val="22"/>
                <w:highlight w:val="cyan"/>
              </w:rPr>
              <w:t xml:space="preserve"> or</w:t>
            </w:r>
            <w:r w:rsidR="00C34434" w:rsidRPr="005713B5">
              <w:rPr>
                <w:szCs w:val="22"/>
                <w:highlight w:val="cyan"/>
              </w:rPr>
              <w:t xml:space="preserve"> revoke</w:t>
            </w:r>
            <w:r w:rsidRPr="005713B5">
              <w:rPr>
                <w:szCs w:val="22"/>
                <w:highlight w:val="cyan"/>
              </w:rPr>
              <w:t xml:space="preserve"> a training setting’s accreditation.</w:t>
            </w:r>
          </w:p>
        </w:tc>
        <w:tc>
          <w:tcPr>
            <w:tcW w:w="3402" w:type="dxa"/>
            <w:shd w:val="clear" w:color="auto" w:fill="auto"/>
          </w:tcPr>
          <w:p w14:paraId="4AE2C141" w14:textId="71B25B79" w:rsidR="0045113F" w:rsidRPr="00D0037F" w:rsidRDefault="0045113F" w:rsidP="005E5BFD">
            <w:pPr>
              <w:spacing w:before="60" w:after="60"/>
              <w:ind w:left="34"/>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Cs w:val="22"/>
                <w:highlight w:val="cyan"/>
              </w:rPr>
            </w:pPr>
            <w:r w:rsidRPr="00D0037F">
              <w:rPr>
                <w:rFonts w:asciiTheme="minorHAnsi" w:hAnsiTheme="minorHAnsi" w:cstheme="minorHAnsi"/>
                <w:bCs/>
                <w:i/>
                <w:iCs/>
                <w:color w:val="auto"/>
                <w:sz w:val="19"/>
                <w:szCs w:val="19"/>
                <w:highlight w:val="cyan"/>
              </w:rPr>
              <w:t xml:space="preserve">College to add </w:t>
            </w:r>
            <w:r w:rsidR="00AD2F62">
              <w:rPr>
                <w:rFonts w:asciiTheme="minorHAnsi" w:hAnsiTheme="minorHAnsi" w:cstheme="minorHAnsi"/>
                <w:bCs/>
                <w:i/>
                <w:iCs/>
                <w:color w:val="auto"/>
                <w:sz w:val="19"/>
                <w:szCs w:val="19"/>
                <w:highlight w:val="cyan"/>
              </w:rPr>
              <w:t>the</w:t>
            </w:r>
            <w:r w:rsidR="00AD2F62" w:rsidRPr="00D0037F">
              <w:rPr>
                <w:rFonts w:asciiTheme="minorHAnsi" w:hAnsiTheme="minorHAnsi" w:cstheme="minorHAnsi"/>
                <w:bCs/>
                <w:i/>
                <w:iCs/>
                <w:color w:val="auto"/>
                <w:sz w:val="19"/>
                <w:szCs w:val="19"/>
                <w:highlight w:val="cyan"/>
              </w:rPr>
              <w:t xml:space="preserve"> </w:t>
            </w:r>
            <w:r w:rsidRPr="00D0037F">
              <w:rPr>
                <w:rFonts w:asciiTheme="minorHAnsi" w:hAnsiTheme="minorHAnsi" w:cstheme="minorHAnsi"/>
                <w:bCs/>
                <w:i/>
                <w:iCs/>
                <w:color w:val="auto"/>
                <w:sz w:val="19"/>
                <w:szCs w:val="19"/>
                <w:highlight w:val="cyan"/>
              </w:rPr>
              <w:t>composition i</w:t>
            </w:r>
            <w:r w:rsidR="009D5064" w:rsidRPr="00D0037F">
              <w:rPr>
                <w:rFonts w:asciiTheme="minorHAnsi" w:hAnsiTheme="minorHAnsi" w:cstheme="minorHAnsi"/>
                <w:bCs/>
                <w:i/>
                <w:iCs/>
                <w:color w:val="auto"/>
                <w:sz w:val="19"/>
                <w:szCs w:val="19"/>
                <w:highlight w:val="cyan"/>
              </w:rPr>
              <w:t>.</w:t>
            </w:r>
            <w:r w:rsidRPr="00D0037F">
              <w:rPr>
                <w:rFonts w:asciiTheme="minorHAnsi" w:hAnsiTheme="minorHAnsi" w:cstheme="minorHAnsi"/>
                <w:bCs/>
                <w:i/>
                <w:iCs/>
                <w:color w:val="auto"/>
                <w:sz w:val="19"/>
                <w:szCs w:val="19"/>
                <w:highlight w:val="cyan"/>
              </w:rPr>
              <w:t>e</w:t>
            </w:r>
            <w:r w:rsidR="009D5064" w:rsidRPr="00D0037F">
              <w:rPr>
                <w:rFonts w:asciiTheme="minorHAnsi" w:hAnsiTheme="minorHAnsi" w:cstheme="minorHAnsi"/>
                <w:bCs/>
                <w:i/>
                <w:iCs/>
                <w:color w:val="auto"/>
                <w:sz w:val="19"/>
                <w:szCs w:val="19"/>
                <w:highlight w:val="cyan"/>
              </w:rPr>
              <w:t>.</w:t>
            </w:r>
            <w:r w:rsidRPr="00D0037F">
              <w:rPr>
                <w:rFonts w:asciiTheme="minorHAnsi" w:hAnsiTheme="minorHAnsi" w:cstheme="minorHAnsi"/>
                <w:bCs/>
                <w:i/>
                <w:iCs/>
                <w:color w:val="auto"/>
                <w:sz w:val="19"/>
                <w:szCs w:val="19"/>
                <w:highlight w:val="cyan"/>
              </w:rPr>
              <w:t xml:space="preserve"> who sits on the Board – can point to intranet page which identifies the Board members</w:t>
            </w:r>
          </w:p>
        </w:tc>
        <w:tc>
          <w:tcPr>
            <w:tcW w:w="3402" w:type="dxa"/>
            <w:shd w:val="clear" w:color="auto" w:fill="auto"/>
          </w:tcPr>
          <w:p w14:paraId="781CC42F" w14:textId="626C2E89" w:rsidR="0045113F" w:rsidRPr="00D0037F" w:rsidRDefault="0045113F" w:rsidP="005E5BFD">
            <w:pPr>
              <w:spacing w:before="60" w:after="60"/>
              <w:ind w:left="34"/>
              <w:jc w:val="both"/>
              <w:textboxTightWrap w:val="allLine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highlight w:val="cyan"/>
              </w:rPr>
            </w:pPr>
            <w:r w:rsidRPr="00D0037F">
              <w:rPr>
                <w:rFonts w:asciiTheme="minorHAnsi" w:hAnsiTheme="minorHAnsi" w:cstheme="minorHAnsi"/>
                <w:i/>
                <w:iCs/>
                <w:color w:val="auto"/>
                <w:sz w:val="19"/>
                <w:szCs w:val="19"/>
                <w:highlight w:val="cyan"/>
              </w:rPr>
              <w:t xml:space="preserve">College to add </w:t>
            </w:r>
            <w:r w:rsidR="00AD2F62">
              <w:rPr>
                <w:rFonts w:asciiTheme="minorHAnsi" w:hAnsiTheme="minorHAnsi" w:cstheme="minorHAnsi"/>
                <w:i/>
                <w:iCs/>
                <w:color w:val="auto"/>
                <w:sz w:val="19"/>
                <w:szCs w:val="19"/>
                <w:highlight w:val="cyan"/>
              </w:rPr>
              <w:t>the</w:t>
            </w:r>
            <w:r w:rsidR="00AD2F62" w:rsidRPr="00D0037F">
              <w:rPr>
                <w:rFonts w:asciiTheme="minorHAnsi" w:hAnsiTheme="minorHAnsi" w:cstheme="minorHAnsi"/>
                <w:i/>
                <w:iCs/>
                <w:color w:val="auto"/>
                <w:sz w:val="19"/>
                <w:szCs w:val="19"/>
                <w:highlight w:val="cyan"/>
              </w:rPr>
              <w:t xml:space="preserve"> </w:t>
            </w:r>
            <w:r w:rsidRPr="00D0037F">
              <w:rPr>
                <w:rFonts w:asciiTheme="minorHAnsi" w:hAnsiTheme="minorHAnsi" w:cstheme="minorHAnsi"/>
                <w:i/>
                <w:iCs/>
                <w:color w:val="auto"/>
                <w:sz w:val="19"/>
                <w:szCs w:val="19"/>
                <w:highlight w:val="cyan"/>
              </w:rPr>
              <w:t>appointment process (may link to existing document on internet if published)</w:t>
            </w:r>
            <w:r w:rsidRPr="00D0037F">
              <w:rPr>
                <w:rFonts w:asciiTheme="minorHAnsi" w:hAnsiTheme="minorHAnsi" w:cstheme="minorHAnsi"/>
                <w:color w:val="auto"/>
                <w:highlight w:val="cyan"/>
              </w:rPr>
              <w:t xml:space="preserve"> </w:t>
            </w:r>
          </w:p>
        </w:tc>
      </w:tr>
      <w:tr w:rsidR="006F2B75" w14:paraId="773A5FE3" w14:textId="77777777" w:rsidTr="006F2B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1" w:type="dxa"/>
          </w:tcPr>
          <w:p w14:paraId="43FE99BC" w14:textId="77777777" w:rsidR="0045113F" w:rsidRPr="007C6B3D" w:rsidRDefault="0045113F" w:rsidP="005E5BFD">
            <w:pPr>
              <w:spacing w:before="60" w:after="60"/>
              <w:jc w:val="both"/>
              <w:rPr>
                <w:b w:val="0"/>
                <w:highlight w:val="cyan"/>
              </w:rPr>
            </w:pPr>
            <w:r w:rsidRPr="007C6B3D">
              <w:rPr>
                <w:highlight w:val="cyan"/>
              </w:rPr>
              <w:t>Accreditation Committee</w:t>
            </w:r>
          </w:p>
          <w:p w14:paraId="31E6BCFE" w14:textId="55F84820" w:rsidR="001B4135" w:rsidRPr="007C6B3D" w:rsidRDefault="001B4135" w:rsidP="005E5BFD">
            <w:pPr>
              <w:spacing w:before="60" w:after="60"/>
              <w:jc w:val="both"/>
              <w:rPr>
                <w:b w:val="0"/>
                <w:bCs/>
                <w:highlight w:val="cyan"/>
              </w:rPr>
            </w:pPr>
            <w:r w:rsidRPr="007C6B3D">
              <w:rPr>
                <w:rFonts w:asciiTheme="minorHAnsi" w:hAnsiTheme="minorHAnsi" w:cstheme="minorHAnsi"/>
                <w:b w:val="0"/>
                <w:bCs/>
                <w:i/>
                <w:iCs/>
                <w:color w:val="000000" w:themeColor="text1"/>
                <w:sz w:val="19"/>
                <w:szCs w:val="19"/>
                <w:highlight w:val="cyan"/>
              </w:rPr>
              <w:t>(</w:t>
            </w:r>
            <w:r w:rsidR="00D0037F" w:rsidRPr="007C6B3D">
              <w:rPr>
                <w:rFonts w:asciiTheme="minorHAnsi" w:hAnsiTheme="minorHAnsi" w:cstheme="minorHAnsi"/>
                <w:b w:val="0"/>
                <w:bCs/>
                <w:i/>
                <w:iCs/>
                <w:color w:val="000000" w:themeColor="text1"/>
                <w:sz w:val="19"/>
                <w:szCs w:val="19"/>
                <w:highlight w:val="cyan"/>
              </w:rPr>
              <w:t>Colle</w:t>
            </w:r>
            <w:r w:rsidR="004848B0" w:rsidRPr="007C6B3D">
              <w:rPr>
                <w:rFonts w:asciiTheme="minorHAnsi" w:hAnsiTheme="minorHAnsi" w:cstheme="minorHAnsi"/>
                <w:b w:val="0"/>
                <w:bCs/>
                <w:i/>
                <w:iCs/>
                <w:color w:val="000000" w:themeColor="text1"/>
                <w:sz w:val="19"/>
                <w:szCs w:val="19"/>
                <w:highlight w:val="cyan"/>
              </w:rPr>
              <w:t>g</w:t>
            </w:r>
            <w:r w:rsidR="00D0037F" w:rsidRPr="007C6B3D">
              <w:rPr>
                <w:rFonts w:asciiTheme="minorHAnsi" w:hAnsiTheme="minorHAnsi" w:cstheme="minorHAnsi"/>
                <w:b w:val="0"/>
                <w:bCs/>
                <w:i/>
                <w:iCs/>
                <w:color w:val="000000" w:themeColor="text1"/>
                <w:sz w:val="19"/>
                <w:szCs w:val="19"/>
                <w:highlight w:val="cyan"/>
              </w:rPr>
              <w:t xml:space="preserve">e to </w:t>
            </w:r>
            <w:r w:rsidRPr="007C6B3D">
              <w:rPr>
                <w:rFonts w:asciiTheme="minorHAnsi" w:hAnsiTheme="minorHAnsi" w:cstheme="minorHAnsi"/>
                <w:b w:val="0"/>
                <w:bCs/>
                <w:i/>
                <w:iCs/>
                <w:color w:val="000000" w:themeColor="text1"/>
                <w:sz w:val="19"/>
                <w:szCs w:val="19"/>
                <w:highlight w:val="cyan"/>
              </w:rPr>
              <w:t>amend name of committee as required)</w:t>
            </w:r>
          </w:p>
        </w:tc>
        <w:tc>
          <w:tcPr>
            <w:tcW w:w="6588" w:type="dxa"/>
          </w:tcPr>
          <w:p w14:paraId="7BED2C72" w14:textId="4B012754" w:rsidR="0045113F" w:rsidRPr="005713B5" w:rsidRDefault="0045113F" w:rsidP="005E5BFD">
            <w:pPr>
              <w:pStyle w:val="ListParagraph"/>
              <w:numPr>
                <w:ilvl w:val="0"/>
                <w:numId w:val="6"/>
              </w:numPr>
              <w:tabs>
                <w:tab w:val="clear" w:pos="567"/>
              </w:tabs>
              <w:spacing w:before="60" w:after="60"/>
              <w:ind w:left="379" w:hanging="379"/>
              <w:jc w:val="both"/>
              <w:cnfStyle w:val="000000100000" w:firstRow="0" w:lastRow="0" w:firstColumn="0" w:lastColumn="0" w:oddVBand="0" w:evenVBand="0" w:oddHBand="1" w:evenHBand="0" w:firstRowFirstColumn="0" w:firstRowLastColumn="0" w:lastRowFirstColumn="0" w:lastRowLastColumn="0"/>
              <w:rPr>
                <w:szCs w:val="22"/>
                <w:highlight w:val="cyan"/>
              </w:rPr>
            </w:pPr>
            <w:r w:rsidRPr="005713B5">
              <w:rPr>
                <w:szCs w:val="22"/>
                <w:highlight w:val="cyan"/>
              </w:rPr>
              <w:t>Review</w:t>
            </w:r>
            <w:r w:rsidR="00806573" w:rsidRPr="005713B5">
              <w:rPr>
                <w:szCs w:val="22"/>
                <w:highlight w:val="cyan"/>
              </w:rPr>
              <w:t>s</w:t>
            </w:r>
            <w:r w:rsidRPr="005713B5">
              <w:rPr>
                <w:szCs w:val="22"/>
                <w:highlight w:val="cyan"/>
              </w:rPr>
              <w:t xml:space="preserve"> and </w:t>
            </w:r>
            <w:r w:rsidR="00B17FCB" w:rsidRPr="005713B5">
              <w:rPr>
                <w:szCs w:val="22"/>
                <w:highlight w:val="cyan"/>
              </w:rPr>
              <w:t xml:space="preserve">considers proposed accreditation recommendations and </w:t>
            </w:r>
            <w:r w:rsidRPr="005713B5">
              <w:rPr>
                <w:szCs w:val="22"/>
                <w:highlight w:val="cyan"/>
              </w:rPr>
              <w:t>training setting accreditation reports (as submitted by Accreditation teams)</w:t>
            </w:r>
            <w:r w:rsidR="00B17FCB" w:rsidRPr="005713B5">
              <w:rPr>
                <w:szCs w:val="22"/>
                <w:highlight w:val="cyan"/>
              </w:rPr>
              <w:t xml:space="preserve"> and makes accreditation decisions</w:t>
            </w:r>
          </w:p>
          <w:p w14:paraId="54CF0FE4" w14:textId="206A4331" w:rsidR="0045113F" w:rsidRPr="005713B5" w:rsidRDefault="0045113F" w:rsidP="005E5BFD">
            <w:pPr>
              <w:pStyle w:val="ListParagraph"/>
              <w:numPr>
                <w:ilvl w:val="0"/>
                <w:numId w:val="6"/>
              </w:numPr>
              <w:tabs>
                <w:tab w:val="clear" w:pos="567"/>
              </w:tabs>
              <w:spacing w:before="60" w:after="60"/>
              <w:ind w:left="379" w:hanging="379"/>
              <w:jc w:val="both"/>
              <w:cnfStyle w:val="000000100000" w:firstRow="0" w:lastRow="0" w:firstColumn="0" w:lastColumn="0" w:oddVBand="0" w:evenVBand="0" w:oddHBand="1" w:evenHBand="0" w:firstRowFirstColumn="0" w:firstRowLastColumn="0" w:lastRowFirstColumn="0" w:lastRowLastColumn="0"/>
              <w:rPr>
                <w:szCs w:val="22"/>
                <w:highlight w:val="cyan"/>
              </w:rPr>
            </w:pPr>
            <w:r w:rsidRPr="005713B5">
              <w:rPr>
                <w:szCs w:val="22"/>
                <w:highlight w:val="cyan"/>
              </w:rPr>
              <w:t>Escalate</w:t>
            </w:r>
            <w:r w:rsidR="004203F3">
              <w:rPr>
                <w:szCs w:val="22"/>
                <w:highlight w:val="cyan"/>
              </w:rPr>
              <w:t>s</w:t>
            </w:r>
            <w:r w:rsidRPr="005713B5">
              <w:rPr>
                <w:szCs w:val="22"/>
                <w:highlight w:val="cyan"/>
              </w:rPr>
              <w:t xml:space="preserve"> any cases to the Board for review and final decision where a training setting’s accreditation is proposed to be refused/</w:t>
            </w:r>
            <w:r w:rsidR="007C6F41" w:rsidRPr="005713B5">
              <w:rPr>
                <w:szCs w:val="22"/>
                <w:highlight w:val="cyan"/>
              </w:rPr>
              <w:t>revoked</w:t>
            </w:r>
          </w:p>
          <w:p w14:paraId="26A18F0C" w14:textId="1FEDD2FE" w:rsidR="0045113F" w:rsidRPr="005713B5" w:rsidRDefault="0045113F" w:rsidP="005E5BFD">
            <w:pPr>
              <w:pStyle w:val="ListParagraph"/>
              <w:numPr>
                <w:ilvl w:val="0"/>
                <w:numId w:val="6"/>
              </w:numPr>
              <w:tabs>
                <w:tab w:val="clear" w:pos="567"/>
              </w:tabs>
              <w:spacing w:before="60" w:after="60"/>
              <w:ind w:left="379" w:hanging="379"/>
              <w:jc w:val="both"/>
              <w:cnfStyle w:val="000000100000" w:firstRow="0" w:lastRow="0" w:firstColumn="0" w:lastColumn="0" w:oddVBand="0" w:evenVBand="0" w:oddHBand="1" w:evenHBand="0" w:firstRowFirstColumn="0" w:firstRowLastColumn="0" w:lastRowFirstColumn="0" w:lastRowLastColumn="0"/>
              <w:rPr>
                <w:szCs w:val="22"/>
                <w:highlight w:val="cyan"/>
              </w:rPr>
            </w:pPr>
            <w:r w:rsidRPr="005713B5">
              <w:rPr>
                <w:szCs w:val="22"/>
                <w:highlight w:val="cyan"/>
              </w:rPr>
              <w:t>Monitor</w:t>
            </w:r>
            <w:r w:rsidR="004203F3">
              <w:rPr>
                <w:szCs w:val="22"/>
                <w:highlight w:val="cyan"/>
              </w:rPr>
              <w:t>s</w:t>
            </w:r>
            <w:r w:rsidRPr="005713B5">
              <w:rPr>
                <w:szCs w:val="22"/>
                <w:highlight w:val="cyan"/>
              </w:rPr>
              <w:t xml:space="preserve"> accredited and conditionally accredited training settings to ensure they continue to meet the accreditation standards and any conditions that have been imposed</w:t>
            </w:r>
          </w:p>
          <w:p w14:paraId="1EF98472" w14:textId="32C916A9" w:rsidR="0045113F" w:rsidRPr="005713B5" w:rsidRDefault="0045113F" w:rsidP="005E5BFD">
            <w:pPr>
              <w:pStyle w:val="ListParagraph"/>
              <w:numPr>
                <w:ilvl w:val="0"/>
                <w:numId w:val="6"/>
              </w:numPr>
              <w:tabs>
                <w:tab w:val="clear" w:pos="567"/>
              </w:tabs>
              <w:spacing w:before="60" w:after="60"/>
              <w:ind w:left="379" w:hanging="379"/>
              <w:jc w:val="both"/>
              <w:cnfStyle w:val="000000100000" w:firstRow="0" w:lastRow="0" w:firstColumn="0" w:lastColumn="0" w:oddVBand="0" w:evenVBand="0" w:oddHBand="1" w:evenHBand="0" w:firstRowFirstColumn="0" w:firstRowLastColumn="0" w:lastRowFirstColumn="0" w:lastRowLastColumn="0"/>
              <w:rPr>
                <w:szCs w:val="22"/>
                <w:highlight w:val="cyan"/>
              </w:rPr>
            </w:pPr>
            <w:r w:rsidRPr="005713B5">
              <w:rPr>
                <w:szCs w:val="22"/>
                <w:highlight w:val="cyan"/>
              </w:rPr>
              <w:t>Provide</w:t>
            </w:r>
            <w:r w:rsidR="004203F3">
              <w:rPr>
                <w:szCs w:val="22"/>
                <w:highlight w:val="cyan"/>
              </w:rPr>
              <w:t>s</w:t>
            </w:r>
            <w:r w:rsidRPr="005713B5">
              <w:rPr>
                <w:szCs w:val="22"/>
                <w:highlight w:val="cyan"/>
              </w:rPr>
              <w:t xml:space="preserve"> advice and support to new training settings</w:t>
            </w:r>
          </w:p>
          <w:p w14:paraId="655ACF05" w14:textId="05FEDFCF" w:rsidR="0045113F" w:rsidRPr="005713B5" w:rsidRDefault="0045113F" w:rsidP="005E5BFD">
            <w:pPr>
              <w:pStyle w:val="ListParagraph"/>
              <w:numPr>
                <w:ilvl w:val="0"/>
                <w:numId w:val="6"/>
              </w:numPr>
              <w:tabs>
                <w:tab w:val="clear" w:pos="567"/>
              </w:tabs>
              <w:spacing w:before="60" w:after="60"/>
              <w:ind w:left="379" w:hanging="379"/>
              <w:jc w:val="both"/>
              <w:cnfStyle w:val="000000100000" w:firstRow="0" w:lastRow="0" w:firstColumn="0" w:lastColumn="0" w:oddVBand="0" w:evenVBand="0" w:oddHBand="1" w:evenHBand="0" w:firstRowFirstColumn="0" w:firstRowLastColumn="0" w:lastRowFirstColumn="0" w:lastRowLastColumn="0"/>
              <w:rPr>
                <w:szCs w:val="22"/>
                <w:highlight w:val="cyan"/>
              </w:rPr>
            </w:pPr>
            <w:r w:rsidRPr="005713B5">
              <w:rPr>
                <w:szCs w:val="22"/>
                <w:highlight w:val="cyan"/>
              </w:rPr>
              <w:t>Provide</w:t>
            </w:r>
            <w:r w:rsidR="00AD2F62">
              <w:rPr>
                <w:szCs w:val="22"/>
                <w:highlight w:val="cyan"/>
              </w:rPr>
              <w:t>s</w:t>
            </w:r>
            <w:r w:rsidRPr="005713B5">
              <w:rPr>
                <w:szCs w:val="22"/>
                <w:highlight w:val="cyan"/>
              </w:rPr>
              <w:t xml:space="preserve"> advice and support to training settings </w:t>
            </w:r>
            <w:r w:rsidR="00806573" w:rsidRPr="005713B5">
              <w:rPr>
                <w:szCs w:val="22"/>
                <w:highlight w:val="cyan"/>
              </w:rPr>
              <w:t xml:space="preserve">that </w:t>
            </w:r>
            <w:r w:rsidRPr="005713B5">
              <w:rPr>
                <w:szCs w:val="22"/>
                <w:highlight w:val="cyan"/>
              </w:rPr>
              <w:t xml:space="preserve">may have </w:t>
            </w:r>
            <w:r w:rsidR="00806573" w:rsidRPr="005713B5">
              <w:rPr>
                <w:szCs w:val="22"/>
                <w:highlight w:val="cyan"/>
              </w:rPr>
              <w:t xml:space="preserve">had </w:t>
            </w:r>
            <w:r w:rsidRPr="005713B5">
              <w:rPr>
                <w:szCs w:val="22"/>
                <w:highlight w:val="cyan"/>
              </w:rPr>
              <w:t xml:space="preserve">accreditation </w:t>
            </w:r>
            <w:r w:rsidR="007C6F41" w:rsidRPr="005713B5">
              <w:rPr>
                <w:szCs w:val="22"/>
                <w:highlight w:val="cyan"/>
              </w:rPr>
              <w:t>revoked</w:t>
            </w:r>
            <w:r w:rsidRPr="005713B5">
              <w:rPr>
                <w:szCs w:val="22"/>
                <w:highlight w:val="cyan"/>
              </w:rPr>
              <w:t>, and</w:t>
            </w:r>
            <w:r w:rsidR="00806573" w:rsidRPr="005713B5">
              <w:rPr>
                <w:szCs w:val="22"/>
                <w:highlight w:val="cyan"/>
              </w:rPr>
              <w:t>/or are seeking to be</w:t>
            </w:r>
            <w:r w:rsidRPr="005713B5">
              <w:rPr>
                <w:szCs w:val="22"/>
                <w:highlight w:val="cyan"/>
              </w:rPr>
              <w:t xml:space="preserve"> reaccredited </w:t>
            </w:r>
          </w:p>
          <w:p w14:paraId="67C4E933" w14:textId="20FEF9A7" w:rsidR="0045113F" w:rsidRPr="005713B5" w:rsidRDefault="0045113F" w:rsidP="005E5BFD">
            <w:pPr>
              <w:pStyle w:val="ListParagraph"/>
              <w:numPr>
                <w:ilvl w:val="0"/>
                <w:numId w:val="6"/>
              </w:numPr>
              <w:tabs>
                <w:tab w:val="clear" w:pos="567"/>
              </w:tabs>
              <w:spacing w:before="60" w:after="60"/>
              <w:ind w:left="379" w:hanging="379"/>
              <w:jc w:val="both"/>
              <w:cnfStyle w:val="000000100000" w:firstRow="0" w:lastRow="0" w:firstColumn="0" w:lastColumn="0" w:oddVBand="0" w:evenVBand="0" w:oddHBand="1" w:evenHBand="0" w:firstRowFirstColumn="0" w:firstRowLastColumn="0" w:lastRowFirstColumn="0" w:lastRowLastColumn="0"/>
              <w:rPr>
                <w:szCs w:val="22"/>
                <w:highlight w:val="cyan"/>
              </w:rPr>
            </w:pPr>
            <w:r w:rsidRPr="005713B5">
              <w:rPr>
                <w:szCs w:val="22"/>
                <w:highlight w:val="cyan"/>
              </w:rPr>
              <w:t>Review</w:t>
            </w:r>
            <w:r w:rsidR="00AD2F62">
              <w:rPr>
                <w:szCs w:val="22"/>
                <w:highlight w:val="cyan"/>
              </w:rPr>
              <w:t>s</w:t>
            </w:r>
            <w:r w:rsidRPr="005713B5">
              <w:rPr>
                <w:szCs w:val="22"/>
                <w:highlight w:val="cyan"/>
              </w:rPr>
              <w:t xml:space="preserve"> and improve</w:t>
            </w:r>
            <w:r w:rsidR="00AD2F62">
              <w:rPr>
                <w:szCs w:val="22"/>
                <w:highlight w:val="cyan"/>
              </w:rPr>
              <w:t>s</w:t>
            </w:r>
            <w:r w:rsidRPr="005713B5">
              <w:rPr>
                <w:szCs w:val="22"/>
                <w:highlight w:val="cyan"/>
              </w:rPr>
              <w:t xml:space="preserve"> the effectiveness of accreditation policies, systems and procedures </w:t>
            </w:r>
          </w:p>
          <w:p w14:paraId="0833496F" w14:textId="32FA83FB" w:rsidR="0045113F" w:rsidRPr="005713B5" w:rsidRDefault="0045113F" w:rsidP="005E5BFD">
            <w:pPr>
              <w:pStyle w:val="ListParagraph"/>
              <w:numPr>
                <w:ilvl w:val="0"/>
                <w:numId w:val="6"/>
              </w:numPr>
              <w:tabs>
                <w:tab w:val="clear" w:pos="567"/>
              </w:tabs>
              <w:spacing w:before="60" w:after="60"/>
              <w:ind w:left="379" w:hanging="379"/>
              <w:jc w:val="both"/>
              <w:cnfStyle w:val="000000100000" w:firstRow="0" w:lastRow="0" w:firstColumn="0" w:lastColumn="0" w:oddVBand="0" w:evenVBand="0" w:oddHBand="1" w:evenHBand="0" w:firstRowFirstColumn="0" w:firstRowLastColumn="0" w:lastRowFirstColumn="0" w:lastRowLastColumn="0"/>
              <w:rPr>
                <w:szCs w:val="22"/>
                <w:highlight w:val="cyan"/>
              </w:rPr>
            </w:pPr>
            <w:r w:rsidRPr="005713B5">
              <w:rPr>
                <w:szCs w:val="22"/>
                <w:highlight w:val="cyan"/>
              </w:rPr>
              <w:t>Provide</w:t>
            </w:r>
            <w:r w:rsidR="00AD2F62">
              <w:rPr>
                <w:szCs w:val="22"/>
                <w:highlight w:val="cyan"/>
              </w:rPr>
              <w:t>s</w:t>
            </w:r>
            <w:r w:rsidRPr="005713B5">
              <w:rPr>
                <w:szCs w:val="22"/>
                <w:highlight w:val="cyan"/>
              </w:rPr>
              <w:t xml:space="preserve"> advice (as required) to the </w:t>
            </w:r>
            <w:r w:rsidR="00806573" w:rsidRPr="005713B5">
              <w:rPr>
                <w:szCs w:val="22"/>
                <w:highlight w:val="cyan"/>
              </w:rPr>
              <w:t xml:space="preserve">Board </w:t>
            </w:r>
            <w:r w:rsidRPr="005713B5">
              <w:rPr>
                <w:szCs w:val="22"/>
                <w:highlight w:val="cyan"/>
              </w:rPr>
              <w:t xml:space="preserve">on accreditation matters. </w:t>
            </w:r>
          </w:p>
        </w:tc>
        <w:tc>
          <w:tcPr>
            <w:tcW w:w="3402" w:type="dxa"/>
          </w:tcPr>
          <w:p w14:paraId="3294DD20" w14:textId="12C46538" w:rsidR="0045113F" w:rsidRPr="00D0037F" w:rsidRDefault="0045113F" w:rsidP="005E5BFD">
            <w:pPr>
              <w:spacing w:before="60" w:after="60"/>
              <w:ind w:left="34"/>
              <w:jc w:val="both"/>
              <w:textboxTightWrap w:val="allLine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19"/>
                <w:szCs w:val="19"/>
                <w:highlight w:val="cyan"/>
              </w:rPr>
            </w:pPr>
            <w:r w:rsidRPr="00D0037F">
              <w:rPr>
                <w:rFonts w:asciiTheme="minorHAnsi" w:hAnsiTheme="minorHAnsi" w:cstheme="minorHAnsi"/>
                <w:i/>
                <w:iCs/>
                <w:sz w:val="19"/>
                <w:szCs w:val="19"/>
                <w:highlight w:val="cyan"/>
              </w:rPr>
              <w:t xml:space="preserve">College to add the </w:t>
            </w:r>
            <w:r w:rsidR="00806573">
              <w:rPr>
                <w:rFonts w:asciiTheme="minorHAnsi" w:hAnsiTheme="minorHAnsi" w:cstheme="minorHAnsi"/>
                <w:i/>
                <w:iCs/>
                <w:sz w:val="19"/>
                <w:szCs w:val="19"/>
                <w:highlight w:val="cyan"/>
              </w:rPr>
              <w:t xml:space="preserve">Committee </w:t>
            </w:r>
            <w:r w:rsidRPr="00D0037F">
              <w:rPr>
                <w:rFonts w:asciiTheme="minorHAnsi" w:hAnsiTheme="minorHAnsi" w:cstheme="minorHAnsi"/>
                <w:i/>
                <w:iCs/>
                <w:sz w:val="19"/>
                <w:szCs w:val="19"/>
                <w:highlight w:val="cyan"/>
              </w:rPr>
              <w:t>composition i</w:t>
            </w:r>
            <w:r w:rsidR="009D5064" w:rsidRPr="00D0037F">
              <w:rPr>
                <w:rFonts w:asciiTheme="minorHAnsi" w:hAnsiTheme="minorHAnsi" w:cstheme="minorHAnsi"/>
                <w:i/>
                <w:iCs/>
                <w:sz w:val="19"/>
                <w:szCs w:val="19"/>
                <w:highlight w:val="cyan"/>
              </w:rPr>
              <w:t>.</w:t>
            </w:r>
            <w:r w:rsidRPr="00D0037F">
              <w:rPr>
                <w:rFonts w:asciiTheme="minorHAnsi" w:hAnsiTheme="minorHAnsi" w:cstheme="minorHAnsi"/>
                <w:i/>
                <w:iCs/>
                <w:sz w:val="19"/>
                <w:szCs w:val="19"/>
                <w:highlight w:val="cyan"/>
              </w:rPr>
              <w:t>e</w:t>
            </w:r>
            <w:r w:rsidR="009D5064" w:rsidRPr="00D0037F">
              <w:rPr>
                <w:rFonts w:asciiTheme="minorHAnsi" w:hAnsiTheme="minorHAnsi" w:cstheme="minorHAnsi"/>
                <w:i/>
                <w:iCs/>
                <w:sz w:val="19"/>
                <w:szCs w:val="19"/>
                <w:highlight w:val="cyan"/>
              </w:rPr>
              <w:t>.</w:t>
            </w:r>
            <w:r w:rsidRPr="00D0037F">
              <w:rPr>
                <w:rFonts w:asciiTheme="minorHAnsi" w:hAnsiTheme="minorHAnsi" w:cstheme="minorHAnsi"/>
                <w:i/>
                <w:iCs/>
                <w:sz w:val="19"/>
                <w:szCs w:val="19"/>
                <w:highlight w:val="cyan"/>
              </w:rPr>
              <w:t xml:space="preserve"> who sits on the Committee – </w:t>
            </w:r>
            <w:r w:rsidR="00261DBC">
              <w:rPr>
                <w:rFonts w:asciiTheme="minorHAnsi" w:hAnsiTheme="minorHAnsi" w:cstheme="minorHAnsi"/>
                <w:i/>
                <w:iCs/>
                <w:sz w:val="19"/>
                <w:szCs w:val="19"/>
                <w:highlight w:val="cyan"/>
              </w:rPr>
              <w:t>may link</w:t>
            </w:r>
            <w:r w:rsidRPr="00D0037F">
              <w:rPr>
                <w:rFonts w:asciiTheme="minorHAnsi" w:hAnsiTheme="minorHAnsi" w:cstheme="minorHAnsi"/>
                <w:i/>
                <w:iCs/>
                <w:sz w:val="19"/>
                <w:szCs w:val="19"/>
                <w:highlight w:val="cyan"/>
              </w:rPr>
              <w:t xml:space="preserve"> to </w:t>
            </w:r>
            <w:r w:rsidR="00261DBC">
              <w:rPr>
                <w:rFonts w:asciiTheme="minorHAnsi" w:hAnsiTheme="minorHAnsi" w:cstheme="minorHAnsi"/>
                <w:i/>
                <w:iCs/>
                <w:sz w:val="19"/>
                <w:szCs w:val="19"/>
                <w:highlight w:val="cyan"/>
              </w:rPr>
              <w:t>website</w:t>
            </w:r>
            <w:r w:rsidRPr="00D0037F">
              <w:rPr>
                <w:rFonts w:asciiTheme="minorHAnsi" w:hAnsiTheme="minorHAnsi" w:cstheme="minorHAnsi"/>
                <w:i/>
                <w:iCs/>
                <w:sz w:val="19"/>
                <w:szCs w:val="19"/>
                <w:highlight w:val="cyan"/>
              </w:rPr>
              <w:t>/document which identifies the information</w:t>
            </w:r>
            <w:r w:rsidR="00806573">
              <w:rPr>
                <w:rFonts w:asciiTheme="minorHAnsi" w:hAnsiTheme="minorHAnsi" w:cstheme="minorHAnsi"/>
                <w:i/>
                <w:iCs/>
                <w:sz w:val="19"/>
                <w:szCs w:val="19"/>
                <w:highlight w:val="cyan"/>
              </w:rPr>
              <w:t>,</w:t>
            </w:r>
            <w:r w:rsidRPr="00D0037F">
              <w:rPr>
                <w:rFonts w:asciiTheme="minorHAnsi" w:hAnsiTheme="minorHAnsi" w:cstheme="minorHAnsi"/>
                <w:i/>
                <w:iCs/>
                <w:sz w:val="19"/>
                <w:szCs w:val="19"/>
                <w:highlight w:val="cyan"/>
              </w:rPr>
              <w:t xml:space="preserve"> if published</w:t>
            </w:r>
          </w:p>
          <w:p w14:paraId="13F3D823" w14:textId="3937A3A5" w:rsidR="0045113F" w:rsidRPr="00D0037F" w:rsidRDefault="0045113F" w:rsidP="005E5BFD">
            <w:pPr>
              <w:spacing w:before="60" w:after="60"/>
              <w:ind w:left="34"/>
              <w:jc w:val="both"/>
              <w:textboxTightWrap w:val="allLine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19"/>
                <w:szCs w:val="19"/>
                <w:highlight w:val="cyan"/>
              </w:rPr>
            </w:pPr>
            <w:r w:rsidRPr="00D0037F">
              <w:rPr>
                <w:rFonts w:asciiTheme="minorHAnsi" w:hAnsiTheme="minorHAnsi" w:cstheme="minorHAnsi"/>
                <w:i/>
                <w:iCs/>
                <w:sz w:val="19"/>
                <w:szCs w:val="19"/>
                <w:highlight w:val="cyan"/>
              </w:rPr>
              <w:t xml:space="preserve">As per NHPO recommendation, </w:t>
            </w:r>
            <w:r w:rsidR="00C70C9E">
              <w:rPr>
                <w:rFonts w:asciiTheme="minorHAnsi" w:hAnsiTheme="minorHAnsi" w:cstheme="minorHAnsi"/>
                <w:i/>
                <w:iCs/>
                <w:sz w:val="19"/>
                <w:szCs w:val="19"/>
                <w:highlight w:val="cyan"/>
              </w:rPr>
              <w:t xml:space="preserve">consider whether to </w:t>
            </w:r>
            <w:r w:rsidRPr="00D0037F">
              <w:rPr>
                <w:rFonts w:asciiTheme="minorHAnsi" w:hAnsiTheme="minorHAnsi" w:cstheme="minorHAnsi"/>
                <w:i/>
                <w:iCs/>
                <w:sz w:val="19"/>
                <w:szCs w:val="19"/>
                <w:highlight w:val="cyan"/>
              </w:rPr>
              <w:t>include requirements related to consumer representation and legal or regulatory expertise</w:t>
            </w:r>
          </w:p>
        </w:tc>
        <w:tc>
          <w:tcPr>
            <w:tcW w:w="3402" w:type="dxa"/>
          </w:tcPr>
          <w:p w14:paraId="0CB78372" w14:textId="6B422817" w:rsidR="0045113F" w:rsidRPr="00D0037F" w:rsidRDefault="0045113F" w:rsidP="005E5BFD">
            <w:pPr>
              <w:spacing w:before="60" w:after="60"/>
              <w:ind w:left="34"/>
              <w:jc w:val="both"/>
              <w:textboxTightWrap w:val="allLine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19"/>
                <w:szCs w:val="19"/>
                <w:highlight w:val="cyan"/>
              </w:rPr>
            </w:pPr>
            <w:r w:rsidRPr="00D0037F">
              <w:rPr>
                <w:rFonts w:asciiTheme="minorHAnsi" w:hAnsiTheme="minorHAnsi" w:cstheme="minorHAnsi"/>
                <w:i/>
                <w:iCs/>
                <w:sz w:val="19"/>
                <w:szCs w:val="19"/>
                <w:highlight w:val="cyan"/>
              </w:rPr>
              <w:t xml:space="preserve">College to add </w:t>
            </w:r>
            <w:r w:rsidR="00AD2F62">
              <w:rPr>
                <w:rFonts w:asciiTheme="minorHAnsi" w:hAnsiTheme="minorHAnsi" w:cstheme="minorHAnsi"/>
                <w:i/>
                <w:iCs/>
                <w:sz w:val="19"/>
                <w:szCs w:val="19"/>
                <w:highlight w:val="cyan"/>
              </w:rPr>
              <w:t>the</w:t>
            </w:r>
            <w:r w:rsidR="00AD2F62" w:rsidRPr="00D0037F">
              <w:rPr>
                <w:rFonts w:asciiTheme="minorHAnsi" w:hAnsiTheme="minorHAnsi" w:cstheme="minorHAnsi"/>
                <w:i/>
                <w:iCs/>
                <w:sz w:val="19"/>
                <w:szCs w:val="19"/>
                <w:highlight w:val="cyan"/>
              </w:rPr>
              <w:t xml:space="preserve"> </w:t>
            </w:r>
            <w:r w:rsidRPr="00D0037F">
              <w:rPr>
                <w:rFonts w:asciiTheme="minorHAnsi" w:hAnsiTheme="minorHAnsi" w:cstheme="minorHAnsi"/>
                <w:i/>
                <w:iCs/>
                <w:sz w:val="19"/>
                <w:szCs w:val="19"/>
                <w:highlight w:val="cyan"/>
              </w:rPr>
              <w:t xml:space="preserve">appointment process (may link to existing document on </w:t>
            </w:r>
            <w:r w:rsidR="00261DBC">
              <w:rPr>
                <w:rFonts w:asciiTheme="minorHAnsi" w:hAnsiTheme="minorHAnsi" w:cstheme="minorHAnsi"/>
                <w:i/>
                <w:iCs/>
                <w:sz w:val="19"/>
                <w:szCs w:val="19"/>
                <w:highlight w:val="cyan"/>
              </w:rPr>
              <w:t>website,</w:t>
            </w:r>
            <w:r w:rsidR="00261DBC" w:rsidRPr="00D0037F">
              <w:rPr>
                <w:rFonts w:asciiTheme="minorHAnsi" w:hAnsiTheme="minorHAnsi" w:cstheme="minorHAnsi"/>
                <w:i/>
                <w:iCs/>
                <w:sz w:val="19"/>
                <w:szCs w:val="19"/>
                <w:highlight w:val="cyan"/>
              </w:rPr>
              <w:t xml:space="preserve"> </w:t>
            </w:r>
            <w:r w:rsidRPr="00D0037F">
              <w:rPr>
                <w:rFonts w:asciiTheme="minorHAnsi" w:hAnsiTheme="minorHAnsi" w:cstheme="minorHAnsi"/>
                <w:i/>
                <w:iCs/>
                <w:sz w:val="19"/>
                <w:szCs w:val="19"/>
                <w:highlight w:val="cyan"/>
              </w:rPr>
              <w:t>if published)</w:t>
            </w:r>
          </w:p>
        </w:tc>
      </w:tr>
      <w:tr w:rsidR="000C7792" w14:paraId="111A19DC" w14:textId="77777777" w:rsidTr="006F2B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1" w:type="dxa"/>
            <w:shd w:val="clear" w:color="auto" w:fill="auto"/>
          </w:tcPr>
          <w:p w14:paraId="157D7F81" w14:textId="77777777" w:rsidR="0045113F" w:rsidRPr="007C6B3D" w:rsidRDefault="0045113F" w:rsidP="005E5BFD">
            <w:pPr>
              <w:spacing w:before="60" w:after="60"/>
              <w:jc w:val="both"/>
              <w:rPr>
                <w:highlight w:val="cyan"/>
              </w:rPr>
            </w:pPr>
            <w:r w:rsidRPr="007C6B3D">
              <w:rPr>
                <w:highlight w:val="cyan"/>
              </w:rPr>
              <w:lastRenderedPageBreak/>
              <w:t xml:space="preserve">Accreditation Team </w:t>
            </w:r>
          </w:p>
        </w:tc>
        <w:tc>
          <w:tcPr>
            <w:tcW w:w="6588" w:type="dxa"/>
            <w:shd w:val="clear" w:color="auto" w:fill="auto"/>
          </w:tcPr>
          <w:p w14:paraId="0A912B0B" w14:textId="6408F0E4" w:rsidR="0045113F" w:rsidRPr="005713B5" w:rsidRDefault="0045113F" w:rsidP="005E5BFD">
            <w:pPr>
              <w:pStyle w:val="ListParagraph"/>
              <w:numPr>
                <w:ilvl w:val="0"/>
                <w:numId w:val="9"/>
              </w:numPr>
              <w:tabs>
                <w:tab w:val="clear" w:pos="567"/>
              </w:tabs>
              <w:spacing w:before="60" w:after="60"/>
              <w:ind w:left="379" w:hanging="379"/>
              <w:jc w:val="both"/>
              <w:cnfStyle w:val="000000010000" w:firstRow="0" w:lastRow="0" w:firstColumn="0" w:lastColumn="0" w:oddVBand="0" w:evenVBand="0" w:oddHBand="0" w:evenHBand="1" w:firstRowFirstColumn="0" w:firstRowLastColumn="0" w:lastRowFirstColumn="0" w:lastRowLastColumn="0"/>
              <w:rPr>
                <w:szCs w:val="22"/>
                <w:highlight w:val="cyan"/>
              </w:rPr>
            </w:pPr>
            <w:r w:rsidRPr="005713B5">
              <w:rPr>
                <w:szCs w:val="22"/>
                <w:highlight w:val="cyan"/>
              </w:rPr>
              <w:t>Review</w:t>
            </w:r>
            <w:r w:rsidR="00B17FCB" w:rsidRPr="005713B5">
              <w:rPr>
                <w:szCs w:val="22"/>
                <w:highlight w:val="cyan"/>
              </w:rPr>
              <w:t>s</w:t>
            </w:r>
            <w:r w:rsidRPr="005713B5">
              <w:rPr>
                <w:szCs w:val="22"/>
                <w:highlight w:val="cyan"/>
              </w:rPr>
              <w:t xml:space="preserve"> evidence (</w:t>
            </w:r>
            <w:r w:rsidR="00B17FCB" w:rsidRPr="005713B5">
              <w:rPr>
                <w:szCs w:val="22"/>
                <w:highlight w:val="cyan"/>
              </w:rPr>
              <w:t xml:space="preserve">including undertaking </w:t>
            </w:r>
            <w:r w:rsidRPr="005713B5">
              <w:rPr>
                <w:szCs w:val="22"/>
                <w:highlight w:val="cyan"/>
              </w:rPr>
              <w:t xml:space="preserve">site visits where required) </w:t>
            </w:r>
            <w:r w:rsidR="00B17FCB" w:rsidRPr="005713B5">
              <w:rPr>
                <w:szCs w:val="22"/>
                <w:highlight w:val="cyan"/>
              </w:rPr>
              <w:t xml:space="preserve">to </w:t>
            </w:r>
            <w:r w:rsidRPr="005713B5">
              <w:rPr>
                <w:szCs w:val="22"/>
                <w:highlight w:val="cyan"/>
              </w:rPr>
              <w:t>determine whether a training setting meets the Accreditation Standards</w:t>
            </w:r>
          </w:p>
          <w:p w14:paraId="7E2CFACB" w14:textId="2DE012AC" w:rsidR="0045113F" w:rsidRPr="005713B5" w:rsidRDefault="0045113F" w:rsidP="005E5BFD">
            <w:pPr>
              <w:pStyle w:val="ListParagraph"/>
              <w:numPr>
                <w:ilvl w:val="0"/>
                <w:numId w:val="9"/>
              </w:numPr>
              <w:tabs>
                <w:tab w:val="clear" w:pos="567"/>
              </w:tabs>
              <w:spacing w:before="60" w:after="60"/>
              <w:ind w:left="379" w:hanging="379"/>
              <w:jc w:val="both"/>
              <w:cnfStyle w:val="000000010000" w:firstRow="0" w:lastRow="0" w:firstColumn="0" w:lastColumn="0" w:oddVBand="0" w:evenVBand="0" w:oddHBand="0" w:evenHBand="1" w:firstRowFirstColumn="0" w:firstRowLastColumn="0" w:lastRowFirstColumn="0" w:lastRowLastColumn="0"/>
              <w:rPr>
                <w:color w:val="auto"/>
                <w:szCs w:val="22"/>
                <w:highlight w:val="cyan"/>
              </w:rPr>
            </w:pPr>
            <w:r w:rsidRPr="005713B5">
              <w:rPr>
                <w:szCs w:val="22"/>
                <w:highlight w:val="cyan"/>
              </w:rPr>
              <w:t>Provide</w:t>
            </w:r>
            <w:r w:rsidR="00B17FCB" w:rsidRPr="005713B5">
              <w:rPr>
                <w:szCs w:val="22"/>
                <w:highlight w:val="cyan"/>
              </w:rPr>
              <w:t>s</w:t>
            </w:r>
            <w:r w:rsidRPr="005713B5">
              <w:rPr>
                <w:szCs w:val="22"/>
                <w:highlight w:val="cyan"/>
              </w:rPr>
              <w:t xml:space="preserve"> an overall recommendation to the </w:t>
            </w:r>
            <w:r w:rsidRPr="005713B5">
              <w:rPr>
                <w:color w:val="auto"/>
                <w:szCs w:val="22"/>
                <w:highlight w:val="cyan"/>
              </w:rPr>
              <w:t>Accreditation Committee on whether a training setting should be accredited</w:t>
            </w:r>
          </w:p>
          <w:p w14:paraId="1E9E279F" w14:textId="29E22694" w:rsidR="0045113F" w:rsidRPr="005713B5" w:rsidRDefault="0045113F" w:rsidP="005E5BFD">
            <w:pPr>
              <w:pStyle w:val="ListParagraph"/>
              <w:numPr>
                <w:ilvl w:val="0"/>
                <w:numId w:val="9"/>
              </w:numPr>
              <w:tabs>
                <w:tab w:val="clear" w:pos="567"/>
              </w:tabs>
              <w:spacing w:before="60" w:after="60"/>
              <w:ind w:left="379" w:hanging="379"/>
              <w:jc w:val="both"/>
              <w:cnfStyle w:val="000000010000" w:firstRow="0" w:lastRow="0" w:firstColumn="0" w:lastColumn="0" w:oddVBand="0" w:evenVBand="0" w:oddHBand="0" w:evenHBand="1" w:firstRowFirstColumn="0" w:firstRowLastColumn="0" w:lastRowFirstColumn="0" w:lastRowLastColumn="0"/>
              <w:rPr>
                <w:szCs w:val="22"/>
                <w:highlight w:val="cyan"/>
              </w:rPr>
            </w:pPr>
            <w:r w:rsidRPr="005713B5">
              <w:rPr>
                <w:szCs w:val="22"/>
                <w:highlight w:val="cyan"/>
              </w:rPr>
              <w:t>Write</w:t>
            </w:r>
            <w:r w:rsidR="00B17FCB" w:rsidRPr="005713B5">
              <w:rPr>
                <w:szCs w:val="22"/>
                <w:highlight w:val="cyan"/>
              </w:rPr>
              <w:t>s</w:t>
            </w:r>
            <w:r w:rsidRPr="005713B5">
              <w:rPr>
                <w:szCs w:val="22"/>
                <w:highlight w:val="cyan"/>
              </w:rPr>
              <w:t xml:space="preserve"> the accreditation report detailing the </w:t>
            </w:r>
            <w:r w:rsidR="00B17FCB" w:rsidRPr="005713B5">
              <w:rPr>
                <w:szCs w:val="22"/>
                <w:highlight w:val="cyan"/>
              </w:rPr>
              <w:t xml:space="preserve">recommended </w:t>
            </w:r>
            <w:r w:rsidRPr="005713B5">
              <w:rPr>
                <w:szCs w:val="22"/>
                <w:highlight w:val="cyan"/>
              </w:rPr>
              <w:t xml:space="preserve">decision, performance against each standard, areas for commendation and </w:t>
            </w:r>
            <w:r w:rsidR="00B17FCB" w:rsidRPr="005713B5">
              <w:rPr>
                <w:szCs w:val="22"/>
                <w:highlight w:val="cyan"/>
              </w:rPr>
              <w:t xml:space="preserve">quality improvement </w:t>
            </w:r>
            <w:r w:rsidRPr="005713B5">
              <w:rPr>
                <w:szCs w:val="22"/>
                <w:highlight w:val="cyan"/>
              </w:rPr>
              <w:t>recommendation</w:t>
            </w:r>
            <w:r w:rsidR="00B17FCB" w:rsidRPr="005713B5">
              <w:rPr>
                <w:szCs w:val="22"/>
                <w:highlight w:val="cyan"/>
              </w:rPr>
              <w:t>s</w:t>
            </w:r>
            <w:r w:rsidRPr="005713B5">
              <w:rPr>
                <w:szCs w:val="22"/>
                <w:highlight w:val="cyan"/>
              </w:rPr>
              <w:t xml:space="preserve">, and any conditions </w:t>
            </w:r>
            <w:r w:rsidR="00B17FCB" w:rsidRPr="005713B5">
              <w:rPr>
                <w:szCs w:val="22"/>
                <w:highlight w:val="cyan"/>
              </w:rPr>
              <w:t xml:space="preserve">on </w:t>
            </w:r>
            <w:r w:rsidRPr="005713B5">
              <w:rPr>
                <w:szCs w:val="22"/>
                <w:highlight w:val="cyan"/>
              </w:rPr>
              <w:t xml:space="preserve">accreditation. </w:t>
            </w:r>
          </w:p>
        </w:tc>
        <w:tc>
          <w:tcPr>
            <w:tcW w:w="3402" w:type="dxa"/>
            <w:shd w:val="clear" w:color="auto" w:fill="auto"/>
          </w:tcPr>
          <w:p w14:paraId="3462CB90" w14:textId="77777777" w:rsidR="0045113F" w:rsidRPr="005713B5" w:rsidRDefault="0045113F" w:rsidP="007C0F38">
            <w:pPr>
              <w:pStyle w:val="ListParagraph"/>
              <w:numPr>
                <w:ilvl w:val="0"/>
                <w:numId w:val="5"/>
              </w:numPr>
              <w:tabs>
                <w:tab w:val="clear" w:pos="567"/>
              </w:tabs>
              <w:spacing w:before="60" w:after="60"/>
              <w:ind w:left="346" w:hanging="312"/>
              <w:cnfStyle w:val="000000010000" w:firstRow="0" w:lastRow="0" w:firstColumn="0" w:lastColumn="0" w:oddVBand="0" w:evenVBand="0" w:oddHBand="0" w:evenHBand="1" w:firstRowFirstColumn="0" w:firstRowLastColumn="0" w:lastRowFirstColumn="0" w:lastRowLastColumn="0"/>
              <w:rPr>
                <w:szCs w:val="22"/>
                <w:highlight w:val="cyan"/>
              </w:rPr>
            </w:pPr>
            <w:r w:rsidRPr="005713B5">
              <w:rPr>
                <w:szCs w:val="22"/>
                <w:highlight w:val="cyan"/>
              </w:rPr>
              <w:t>Chair</w:t>
            </w:r>
          </w:p>
          <w:p w14:paraId="4D28341F" w14:textId="10188506" w:rsidR="0045113F" w:rsidRPr="005713B5" w:rsidRDefault="0045113F" w:rsidP="007C0F38">
            <w:pPr>
              <w:pStyle w:val="ListParagraph"/>
              <w:numPr>
                <w:ilvl w:val="0"/>
                <w:numId w:val="5"/>
              </w:numPr>
              <w:tabs>
                <w:tab w:val="clear" w:pos="567"/>
              </w:tabs>
              <w:spacing w:before="60" w:after="60"/>
              <w:ind w:left="346" w:hanging="312"/>
              <w:cnfStyle w:val="000000010000" w:firstRow="0" w:lastRow="0" w:firstColumn="0" w:lastColumn="0" w:oddVBand="0" w:evenVBand="0" w:oddHBand="0" w:evenHBand="1" w:firstRowFirstColumn="0" w:firstRowLastColumn="0" w:lastRowFirstColumn="0" w:lastRowLastColumn="0"/>
              <w:rPr>
                <w:szCs w:val="22"/>
                <w:highlight w:val="cyan"/>
              </w:rPr>
            </w:pPr>
            <w:r w:rsidRPr="005713B5">
              <w:rPr>
                <w:szCs w:val="22"/>
                <w:highlight w:val="cyan"/>
              </w:rPr>
              <w:t xml:space="preserve">Up to </w:t>
            </w:r>
            <w:r w:rsidR="001B4135" w:rsidRPr="005713B5">
              <w:rPr>
                <w:color w:val="000000" w:themeColor="text1"/>
                <w:szCs w:val="22"/>
                <w:highlight w:val="cyan"/>
              </w:rPr>
              <w:t>XX</w:t>
            </w:r>
            <w:r w:rsidRPr="005713B5">
              <w:rPr>
                <w:szCs w:val="22"/>
                <w:highlight w:val="cyan"/>
              </w:rPr>
              <w:t xml:space="preserve"> experienced clinicians from the medical college</w:t>
            </w:r>
          </w:p>
          <w:p w14:paraId="5D4AF3BF" w14:textId="6F80DF5A" w:rsidR="005B002A" w:rsidRPr="005713B5" w:rsidRDefault="005B002A" w:rsidP="007C0F38">
            <w:pPr>
              <w:pStyle w:val="ListParagraph"/>
              <w:numPr>
                <w:ilvl w:val="0"/>
                <w:numId w:val="5"/>
              </w:numPr>
              <w:tabs>
                <w:tab w:val="clear" w:pos="567"/>
              </w:tabs>
              <w:spacing w:before="60" w:after="60"/>
              <w:ind w:left="346" w:hanging="312"/>
              <w:cnfStyle w:val="000000010000" w:firstRow="0" w:lastRow="0" w:firstColumn="0" w:lastColumn="0" w:oddVBand="0" w:evenVBand="0" w:oddHBand="0" w:evenHBand="1" w:firstRowFirstColumn="0" w:firstRowLastColumn="0" w:lastRowFirstColumn="0" w:lastRowLastColumn="0"/>
              <w:rPr>
                <w:szCs w:val="22"/>
                <w:highlight w:val="cyan"/>
              </w:rPr>
            </w:pPr>
            <w:r w:rsidRPr="005713B5">
              <w:rPr>
                <w:szCs w:val="22"/>
                <w:highlight w:val="cyan"/>
              </w:rPr>
              <w:t>College trainee representative</w:t>
            </w:r>
            <w:r w:rsidR="008C3787" w:rsidRPr="005713B5">
              <w:rPr>
                <w:szCs w:val="22"/>
                <w:highlight w:val="cyan"/>
              </w:rPr>
              <w:t xml:space="preserve"> </w:t>
            </w:r>
            <w:r w:rsidR="008C3787" w:rsidRPr="005713B5">
              <w:rPr>
                <w:i/>
                <w:iCs/>
                <w:szCs w:val="22"/>
                <w:highlight w:val="cyan"/>
              </w:rPr>
              <w:t>(optional)</w:t>
            </w:r>
          </w:p>
          <w:p w14:paraId="1A6456D1" w14:textId="77777777" w:rsidR="0045113F" w:rsidRPr="005713B5" w:rsidRDefault="0045113F" w:rsidP="007C0F38">
            <w:pPr>
              <w:pStyle w:val="ListParagraph"/>
              <w:numPr>
                <w:ilvl w:val="0"/>
                <w:numId w:val="5"/>
              </w:numPr>
              <w:tabs>
                <w:tab w:val="clear" w:pos="567"/>
              </w:tabs>
              <w:spacing w:before="60" w:after="60"/>
              <w:ind w:left="346" w:hanging="312"/>
              <w:cnfStyle w:val="000000010000" w:firstRow="0" w:lastRow="0" w:firstColumn="0" w:lastColumn="0" w:oddVBand="0" w:evenVBand="0" w:oddHBand="0" w:evenHBand="1" w:firstRowFirstColumn="0" w:firstRowLastColumn="0" w:lastRowFirstColumn="0" w:lastRowLastColumn="0"/>
              <w:rPr>
                <w:szCs w:val="22"/>
                <w:highlight w:val="cyan"/>
              </w:rPr>
            </w:pPr>
            <w:r w:rsidRPr="005713B5">
              <w:rPr>
                <w:szCs w:val="22"/>
                <w:highlight w:val="cyan"/>
              </w:rPr>
              <w:t xml:space="preserve">Jurisdictional Health Department representative </w:t>
            </w:r>
            <w:r w:rsidRPr="005713B5">
              <w:rPr>
                <w:i/>
                <w:iCs/>
                <w:szCs w:val="22"/>
                <w:highlight w:val="cyan"/>
              </w:rPr>
              <w:t>(optional)</w:t>
            </w:r>
          </w:p>
          <w:p w14:paraId="16634354" w14:textId="77777777" w:rsidR="0045113F" w:rsidRPr="005713B5" w:rsidRDefault="0045113F" w:rsidP="007C0F38">
            <w:pPr>
              <w:pStyle w:val="ListParagraph"/>
              <w:numPr>
                <w:ilvl w:val="0"/>
                <w:numId w:val="5"/>
              </w:numPr>
              <w:tabs>
                <w:tab w:val="clear" w:pos="567"/>
              </w:tabs>
              <w:spacing w:before="60" w:after="60"/>
              <w:ind w:left="346" w:hanging="312"/>
              <w:cnfStyle w:val="000000010000" w:firstRow="0" w:lastRow="0" w:firstColumn="0" w:lastColumn="0" w:oddVBand="0" w:evenVBand="0" w:oddHBand="0" w:evenHBand="1" w:firstRowFirstColumn="0" w:firstRowLastColumn="0" w:lastRowFirstColumn="0" w:lastRowLastColumn="0"/>
              <w:rPr>
                <w:szCs w:val="22"/>
                <w:highlight w:val="cyan"/>
              </w:rPr>
            </w:pPr>
            <w:r w:rsidRPr="005713B5">
              <w:rPr>
                <w:szCs w:val="22"/>
                <w:highlight w:val="cyan"/>
              </w:rPr>
              <w:t xml:space="preserve">Community representative </w:t>
            </w:r>
            <w:r w:rsidRPr="005713B5">
              <w:rPr>
                <w:i/>
                <w:iCs/>
                <w:szCs w:val="22"/>
                <w:highlight w:val="cyan"/>
              </w:rPr>
              <w:t>(optional)</w:t>
            </w:r>
          </w:p>
        </w:tc>
        <w:tc>
          <w:tcPr>
            <w:tcW w:w="3402" w:type="dxa"/>
            <w:shd w:val="clear" w:color="auto" w:fill="auto"/>
          </w:tcPr>
          <w:p w14:paraId="791AB837" w14:textId="460E4274" w:rsidR="0045113F" w:rsidRPr="00D0037F" w:rsidRDefault="0045113F" w:rsidP="005E5BFD">
            <w:pPr>
              <w:spacing w:before="60" w:after="60"/>
              <w:ind w:left="34"/>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highlight w:val="cyan"/>
              </w:rPr>
            </w:pPr>
            <w:r w:rsidRPr="00D0037F">
              <w:rPr>
                <w:rFonts w:asciiTheme="minorHAnsi" w:hAnsiTheme="minorHAnsi" w:cstheme="minorHAnsi"/>
                <w:i/>
                <w:iCs/>
                <w:sz w:val="19"/>
                <w:szCs w:val="19"/>
                <w:highlight w:val="cyan"/>
              </w:rPr>
              <w:t xml:space="preserve">College to add </w:t>
            </w:r>
            <w:r w:rsidR="00AD2F62">
              <w:rPr>
                <w:rFonts w:asciiTheme="minorHAnsi" w:hAnsiTheme="minorHAnsi" w:cstheme="minorHAnsi"/>
                <w:i/>
                <w:iCs/>
                <w:sz w:val="19"/>
                <w:szCs w:val="19"/>
                <w:highlight w:val="cyan"/>
              </w:rPr>
              <w:t>the</w:t>
            </w:r>
            <w:r w:rsidR="00AD2F62" w:rsidRPr="00D0037F">
              <w:rPr>
                <w:rFonts w:asciiTheme="minorHAnsi" w:hAnsiTheme="minorHAnsi" w:cstheme="minorHAnsi"/>
                <w:i/>
                <w:iCs/>
                <w:sz w:val="19"/>
                <w:szCs w:val="19"/>
                <w:highlight w:val="cyan"/>
              </w:rPr>
              <w:t xml:space="preserve"> </w:t>
            </w:r>
            <w:r w:rsidRPr="00D0037F">
              <w:rPr>
                <w:rFonts w:asciiTheme="minorHAnsi" w:hAnsiTheme="minorHAnsi" w:cstheme="minorHAnsi"/>
                <w:i/>
                <w:iCs/>
                <w:sz w:val="19"/>
                <w:szCs w:val="19"/>
                <w:highlight w:val="cyan"/>
              </w:rPr>
              <w:t>appointment process e.g. if done via Expression of Interest</w:t>
            </w:r>
          </w:p>
        </w:tc>
      </w:tr>
      <w:tr w:rsidR="006F2B75" w14:paraId="43495C14" w14:textId="77777777" w:rsidTr="006F2B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1" w:type="dxa"/>
          </w:tcPr>
          <w:p w14:paraId="315EB469" w14:textId="77777777" w:rsidR="0045113F" w:rsidRPr="007C6B3D" w:rsidRDefault="0045113F" w:rsidP="005E5BFD">
            <w:pPr>
              <w:spacing w:before="60" w:after="60"/>
              <w:jc w:val="both"/>
              <w:rPr>
                <w:highlight w:val="cyan"/>
              </w:rPr>
            </w:pPr>
            <w:r w:rsidRPr="007C6B3D">
              <w:rPr>
                <w:highlight w:val="cyan"/>
              </w:rPr>
              <w:t xml:space="preserve">Accreditation Team Chair </w:t>
            </w:r>
          </w:p>
        </w:tc>
        <w:tc>
          <w:tcPr>
            <w:tcW w:w="6588" w:type="dxa"/>
          </w:tcPr>
          <w:p w14:paraId="193BEF6C" w14:textId="6A00AE3E" w:rsidR="0045113F" w:rsidRPr="005713B5" w:rsidRDefault="0045113F" w:rsidP="005E5BFD">
            <w:pPr>
              <w:pStyle w:val="ListParagraph"/>
              <w:numPr>
                <w:ilvl w:val="0"/>
                <w:numId w:val="6"/>
              </w:numPr>
              <w:tabs>
                <w:tab w:val="clear" w:pos="567"/>
              </w:tabs>
              <w:spacing w:before="60" w:after="60"/>
              <w:ind w:left="379" w:hanging="379"/>
              <w:jc w:val="both"/>
              <w:cnfStyle w:val="000000100000" w:firstRow="0" w:lastRow="0" w:firstColumn="0" w:lastColumn="0" w:oddVBand="0" w:evenVBand="0" w:oddHBand="1" w:evenHBand="0" w:firstRowFirstColumn="0" w:firstRowLastColumn="0" w:lastRowFirstColumn="0" w:lastRowLastColumn="0"/>
              <w:rPr>
                <w:szCs w:val="22"/>
                <w:highlight w:val="cyan"/>
              </w:rPr>
            </w:pPr>
            <w:r w:rsidRPr="005713B5">
              <w:rPr>
                <w:szCs w:val="22"/>
                <w:highlight w:val="cyan"/>
              </w:rPr>
              <w:t>Chair</w:t>
            </w:r>
            <w:r w:rsidR="00AD2F62">
              <w:rPr>
                <w:szCs w:val="22"/>
                <w:highlight w:val="cyan"/>
              </w:rPr>
              <w:t>s</w:t>
            </w:r>
            <w:r w:rsidRPr="005713B5">
              <w:rPr>
                <w:szCs w:val="22"/>
                <w:highlight w:val="cyan"/>
              </w:rPr>
              <w:t xml:space="preserve"> team meetings </w:t>
            </w:r>
          </w:p>
          <w:p w14:paraId="3CD98CB0" w14:textId="0B304CD9" w:rsidR="00844780" w:rsidRPr="005713B5" w:rsidRDefault="00844780" w:rsidP="005E5BFD">
            <w:pPr>
              <w:pStyle w:val="ListParagraph"/>
              <w:numPr>
                <w:ilvl w:val="0"/>
                <w:numId w:val="6"/>
              </w:numPr>
              <w:tabs>
                <w:tab w:val="clear" w:pos="567"/>
              </w:tabs>
              <w:spacing w:before="60" w:after="60"/>
              <w:ind w:left="379" w:hanging="379"/>
              <w:jc w:val="both"/>
              <w:cnfStyle w:val="000000100000" w:firstRow="0" w:lastRow="0" w:firstColumn="0" w:lastColumn="0" w:oddVBand="0" w:evenVBand="0" w:oddHBand="1" w:evenHBand="0" w:firstRowFirstColumn="0" w:firstRowLastColumn="0" w:lastRowFirstColumn="0" w:lastRowLastColumn="0"/>
              <w:rPr>
                <w:szCs w:val="22"/>
                <w:highlight w:val="cyan"/>
              </w:rPr>
            </w:pPr>
            <w:r w:rsidRPr="005713B5">
              <w:rPr>
                <w:szCs w:val="22"/>
                <w:highlight w:val="cyan"/>
              </w:rPr>
              <w:t>Manage</w:t>
            </w:r>
            <w:r w:rsidR="00AD2F62">
              <w:rPr>
                <w:szCs w:val="22"/>
                <w:highlight w:val="cyan"/>
              </w:rPr>
              <w:t>s</w:t>
            </w:r>
            <w:r w:rsidRPr="005713B5">
              <w:rPr>
                <w:szCs w:val="22"/>
                <w:highlight w:val="cyan"/>
              </w:rPr>
              <w:t xml:space="preserve"> any conflicts of interest</w:t>
            </w:r>
          </w:p>
          <w:p w14:paraId="2B5CBC75" w14:textId="61DC5C70" w:rsidR="0045113F" w:rsidRPr="005713B5" w:rsidRDefault="0045113F" w:rsidP="005E5BFD">
            <w:pPr>
              <w:pStyle w:val="ListParagraph"/>
              <w:numPr>
                <w:ilvl w:val="0"/>
                <w:numId w:val="6"/>
              </w:numPr>
              <w:tabs>
                <w:tab w:val="clear" w:pos="567"/>
              </w:tabs>
              <w:spacing w:before="60" w:after="60"/>
              <w:ind w:left="379" w:hanging="379"/>
              <w:jc w:val="both"/>
              <w:cnfStyle w:val="000000100000" w:firstRow="0" w:lastRow="0" w:firstColumn="0" w:lastColumn="0" w:oddVBand="0" w:evenVBand="0" w:oddHBand="1" w:evenHBand="0" w:firstRowFirstColumn="0" w:firstRowLastColumn="0" w:lastRowFirstColumn="0" w:lastRowLastColumn="0"/>
              <w:rPr>
                <w:szCs w:val="22"/>
                <w:highlight w:val="cyan"/>
              </w:rPr>
            </w:pPr>
            <w:r w:rsidRPr="005713B5">
              <w:rPr>
                <w:szCs w:val="22"/>
                <w:highlight w:val="cyan"/>
              </w:rPr>
              <w:t>Lead</w:t>
            </w:r>
            <w:r w:rsidR="00AD2F62">
              <w:rPr>
                <w:szCs w:val="22"/>
                <w:highlight w:val="cyan"/>
              </w:rPr>
              <w:t>s</w:t>
            </w:r>
            <w:r w:rsidRPr="005713B5">
              <w:rPr>
                <w:szCs w:val="22"/>
                <w:highlight w:val="cyan"/>
              </w:rPr>
              <w:t xml:space="preserve"> the questioning of interviewees </w:t>
            </w:r>
          </w:p>
          <w:p w14:paraId="1FB68D27" w14:textId="2A4B6B22" w:rsidR="0045113F" w:rsidRPr="005713B5" w:rsidRDefault="0045113F" w:rsidP="005E5BFD">
            <w:pPr>
              <w:pStyle w:val="ListParagraph"/>
              <w:numPr>
                <w:ilvl w:val="0"/>
                <w:numId w:val="6"/>
              </w:numPr>
              <w:tabs>
                <w:tab w:val="clear" w:pos="567"/>
              </w:tabs>
              <w:spacing w:before="60" w:after="60"/>
              <w:ind w:left="379" w:hanging="379"/>
              <w:jc w:val="both"/>
              <w:cnfStyle w:val="000000100000" w:firstRow="0" w:lastRow="0" w:firstColumn="0" w:lastColumn="0" w:oddVBand="0" w:evenVBand="0" w:oddHBand="1" w:evenHBand="0" w:firstRowFirstColumn="0" w:firstRowLastColumn="0" w:lastRowFirstColumn="0" w:lastRowLastColumn="0"/>
              <w:rPr>
                <w:szCs w:val="22"/>
                <w:highlight w:val="cyan"/>
              </w:rPr>
            </w:pPr>
            <w:r w:rsidRPr="005713B5">
              <w:rPr>
                <w:szCs w:val="22"/>
                <w:highlight w:val="cyan"/>
              </w:rPr>
              <w:t>Lead</w:t>
            </w:r>
            <w:r w:rsidR="00AD2F62">
              <w:rPr>
                <w:szCs w:val="22"/>
                <w:highlight w:val="cyan"/>
              </w:rPr>
              <w:t>s</w:t>
            </w:r>
            <w:r w:rsidRPr="005713B5">
              <w:rPr>
                <w:szCs w:val="22"/>
                <w:highlight w:val="cyan"/>
              </w:rPr>
              <w:t xml:space="preserve"> the writing of reports</w:t>
            </w:r>
          </w:p>
          <w:p w14:paraId="79CE9EE2" w14:textId="01840DD0" w:rsidR="00D50154" w:rsidRPr="005713B5" w:rsidRDefault="0045113F" w:rsidP="005E5BFD">
            <w:pPr>
              <w:pStyle w:val="ListParagraph"/>
              <w:numPr>
                <w:ilvl w:val="0"/>
                <w:numId w:val="6"/>
              </w:numPr>
              <w:tabs>
                <w:tab w:val="clear" w:pos="567"/>
              </w:tabs>
              <w:spacing w:before="60" w:after="60"/>
              <w:ind w:left="379" w:hanging="379"/>
              <w:jc w:val="both"/>
              <w:cnfStyle w:val="000000100000" w:firstRow="0" w:lastRow="0" w:firstColumn="0" w:lastColumn="0" w:oddVBand="0" w:evenVBand="0" w:oddHBand="1" w:evenHBand="0" w:firstRowFirstColumn="0" w:firstRowLastColumn="0" w:lastRowFirstColumn="0" w:lastRowLastColumn="0"/>
              <w:rPr>
                <w:szCs w:val="22"/>
                <w:highlight w:val="cyan"/>
              </w:rPr>
            </w:pPr>
            <w:r w:rsidRPr="005713B5">
              <w:rPr>
                <w:szCs w:val="22"/>
                <w:highlight w:val="cyan"/>
              </w:rPr>
              <w:t>Lead</w:t>
            </w:r>
            <w:r w:rsidR="00AD2F62">
              <w:rPr>
                <w:szCs w:val="22"/>
                <w:highlight w:val="cyan"/>
              </w:rPr>
              <w:t>s</w:t>
            </w:r>
            <w:r w:rsidRPr="005713B5">
              <w:rPr>
                <w:szCs w:val="22"/>
                <w:highlight w:val="cyan"/>
              </w:rPr>
              <w:t xml:space="preserve"> the development of overall recommendations and </w:t>
            </w:r>
            <w:r w:rsidR="007C0F38" w:rsidRPr="005713B5">
              <w:rPr>
                <w:szCs w:val="22"/>
                <w:highlight w:val="cyan"/>
              </w:rPr>
              <w:t xml:space="preserve">recommended </w:t>
            </w:r>
            <w:r w:rsidRPr="005713B5">
              <w:rPr>
                <w:szCs w:val="22"/>
                <w:highlight w:val="cyan"/>
              </w:rPr>
              <w:t>accreditation decision</w:t>
            </w:r>
          </w:p>
          <w:p w14:paraId="63269802" w14:textId="2F3826EE" w:rsidR="00D50154" w:rsidRPr="005713B5" w:rsidRDefault="00D50154" w:rsidP="005E5BFD">
            <w:pPr>
              <w:pStyle w:val="ListParagraph"/>
              <w:numPr>
                <w:ilvl w:val="0"/>
                <w:numId w:val="6"/>
              </w:numPr>
              <w:tabs>
                <w:tab w:val="clear" w:pos="567"/>
              </w:tabs>
              <w:spacing w:before="60" w:after="60"/>
              <w:ind w:left="379" w:hanging="379"/>
              <w:jc w:val="both"/>
              <w:cnfStyle w:val="000000100000" w:firstRow="0" w:lastRow="0" w:firstColumn="0" w:lastColumn="0" w:oddVBand="0" w:evenVBand="0" w:oddHBand="1" w:evenHBand="0" w:firstRowFirstColumn="0" w:firstRowLastColumn="0" w:lastRowFirstColumn="0" w:lastRowLastColumn="0"/>
              <w:rPr>
                <w:szCs w:val="22"/>
                <w:highlight w:val="cyan"/>
              </w:rPr>
            </w:pPr>
            <w:r w:rsidRPr="005713B5">
              <w:rPr>
                <w:szCs w:val="22"/>
                <w:highlight w:val="cyan"/>
              </w:rPr>
              <w:t>Escalate</w:t>
            </w:r>
            <w:r w:rsidR="00AD2F62">
              <w:rPr>
                <w:szCs w:val="22"/>
                <w:highlight w:val="cyan"/>
              </w:rPr>
              <w:t>s</w:t>
            </w:r>
            <w:r w:rsidR="0082110C" w:rsidRPr="005713B5">
              <w:rPr>
                <w:szCs w:val="22"/>
                <w:highlight w:val="cyan"/>
              </w:rPr>
              <w:t xml:space="preserve"> any identified</w:t>
            </w:r>
            <w:r w:rsidRPr="005713B5">
              <w:rPr>
                <w:szCs w:val="22"/>
                <w:highlight w:val="cyan"/>
              </w:rPr>
              <w:t xml:space="preserve"> risks to training settings</w:t>
            </w:r>
          </w:p>
          <w:p w14:paraId="3951D0EF" w14:textId="52AC273A" w:rsidR="0045113F" w:rsidRPr="005713B5" w:rsidRDefault="00D50154" w:rsidP="005E5BFD">
            <w:pPr>
              <w:pStyle w:val="ListParagraph"/>
              <w:numPr>
                <w:ilvl w:val="0"/>
                <w:numId w:val="6"/>
              </w:numPr>
              <w:tabs>
                <w:tab w:val="clear" w:pos="567"/>
              </w:tabs>
              <w:spacing w:before="60" w:after="60"/>
              <w:ind w:left="379" w:hanging="379"/>
              <w:jc w:val="both"/>
              <w:cnfStyle w:val="000000100000" w:firstRow="0" w:lastRow="0" w:firstColumn="0" w:lastColumn="0" w:oddVBand="0" w:evenVBand="0" w:oddHBand="1" w:evenHBand="0" w:firstRowFirstColumn="0" w:firstRowLastColumn="0" w:lastRowFirstColumn="0" w:lastRowLastColumn="0"/>
              <w:rPr>
                <w:szCs w:val="22"/>
                <w:highlight w:val="cyan"/>
              </w:rPr>
            </w:pPr>
            <w:r w:rsidRPr="005713B5">
              <w:rPr>
                <w:szCs w:val="22"/>
                <w:highlight w:val="cyan"/>
              </w:rPr>
              <w:t>Ensure</w:t>
            </w:r>
            <w:r w:rsidR="00AD2F62">
              <w:rPr>
                <w:szCs w:val="22"/>
                <w:highlight w:val="cyan"/>
              </w:rPr>
              <w:t>s</w:t>
            </w:r>
            <w:r w:rsidRPr="005713B5">
              <w:rPr>
                <w:szCs w:val="22"/>
                <w:highlight w:val="cyan"/>
              </w:rPr>
              <w:t xml:space="preserve"> due diligence e</w:t>
            </w:r>
            <w:r w:rsidRPr="005713B5">
              <w:rPr>
                <w:highlight w:val="cyan"/>
              </w:rPr>
              <w:t>.g.</w:t>
            </w:r>
            <w:r w:rsidRPr="005713B5">
              <w:rPr>
                <w:szCs w:val="22"/>
                <w:highlight w:val="cyan"/>
              </w:rPr>
              <w:t xml:space="preserve"> fact checking of reports</w:t>
            </w:r>
            <w:r w:rsidR="0045113F" w:rsidRPr="005713B5">
              <w:rPr>
                <w:szCs w:val="22"/>
                <w:highlight w:val="cyan"/>
              </w:rPr>
              <w:t xml:space="preserve">. </w:t>
            </w:r>
          </w:p>
        </w:tc>
        <w:tc>
          <w:tcPr>
            <w:tcW w:w="3402" w:type="dxa"/>
          </w:tcPr>
          <w:p w14:paraId="12C92A68" w14:textId="4CD60A8D" w:rsidR="0045113F" w:rsidRPr="005713B5" w:rsidRDefault="00BC6986" w:rsidP="005E5BFD">
            <w:pPr>
              <w:pStyle w:val="ListParagraph"/>
              <w:numPr>
                <w:ilvl w:val="0"/>
                <w:numId w:val="5"/>
              </w:numPr>
              <w:tabs>
                <w:tab w:val="clear" w:pos="567"/>
              </w:tabs>
              <w:spacing w:before="60" w:after="60"/>
              <w:ind w:left="346" w:hanging="312"/>
              <w:jc w:val="both"/>
              <w:cnfStyle w:val="000000100000" w:firstRow="0" w:lastRow="0" w:firstColumn="0" w:lastColumn="0" w:oddVBand="0" w:evenVBand="0" w:oddHBand="1" w:evenHBand="0" w:firstRowFirstColumn="0" w:firstRowLastColumn="0" w:lastRowFirstColumn="0" w:lastRowLastColumn="0"/>
              <w:rPr>
                <w:szCs w:val="22"/>
                <w:highlight w:val="cyan"/>
              </w:rPr>
            </w:pPr>
            <w:r w:rsidRPr="005713B5">
              <w:rPr>
                <w:szCs w:val="22"/>
                <w:highlight w:val="cyan"/>
              </w:rPr>
              <w:t xml:space="preserve">Appointed by </w:t>
            </w:r>
            <w:r w:rsidR="0045113F" w:rsidRPr="005713B5">
              <w:rPr>
                <w:szCs w:val="22"/>
                <w:highlight w:val="cyan"/>
              </w:rPr>
              <w:t>the college</w:t>
            </w:r>
          </w:p>
        </w:tc>
        <w:tc>
          <w:tcPr>
            <w:tcW w:w="3402" w:type="dxa"/>
          </w:tcPr>
          <w:p w14:paraId="4A6C997E" w14:textId="2C183E00" w:rsidR="0045113F" w:rsidRPr="005713B5" w:rsidRDefault="0045113F" w:rsidP="005E5BFD">
            <w:pPr>
              <w:spacing w:before="60" w:after="60"/>
              <w:ind w:left="34"/>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highlight w:val="cyan"/>
              </w:rPr>
            </w:pPr>
            <w:r w:rsidRPr="005713B5">
              <w:rPr>
                <w:rFonts w:asciiTheme="minorHAnsi" w:hAnsiTheme="minorHAnsi" w:cstheme="minorHAnsi"/>
                <w:i/>
                <w:iCs/>
                <w:color w:val="000000" w:themeColor="text1"/>
                <w:sz w:val="19"/>
                <w:szCs w:val="19"/>
                <w:highlight w:val="cyan"/>
              </w:rPr>
              <w:t xml:space="preserve">College to add </w:t>
            </w:r>
            <w:r w:rsidR="00AD2F62">
              <w:rPr>
                <w:rFonts w:asciiTheme="minorHAnsi" w:hAnsiTheme="minorHAnsi" w:cstheme="minorHAnsi"/>
                <w:i/>
                <w:iCs/>
                <w:color w:val="000000" w:themeColor="text1"/>
                <w:sz w:val="19"/>
                <w:szCs w:val="19"/>
                <w:highlight w:val="cyan"/>
              </w:rPr>
              <w:t>the</w:t>
            </w:r>
            <w:r w:rsidR="00AD2F62" w:rsidRPr="005713B5">
              <w:rPr>
                <w:rFonts w:asciiTheme="minorHAnsi" w:hAnsiTheme="minorHAnsi" w:cstheme="minorHAnsi"/>
                <w:i/>
                <w:iCs/>
                <w:color w:val="000000" w:themeColor="text1"/>
                <w:sz w:val="19"/>
                <w:szCs w:val="19"/>
                <w:highlight w:val="cyan"/>
              </w:rPr>
              <w:t xml:space="preserve"> </w:t>
            </w:r>
            <w:r w:rsidRPr="005713B5">
              <w:rPr>
                <w:rFonts w:asciiTheme="minorHAnsi" w:hAnsiTheme="minorHAnsi" w:cstheme="minorHAnsi"/>
                <w:i/>
                <w:iCs/>
                <w:color w:val="000000" w:themeColor="text1"/>
                <w:sz w:val="19"/>
                <w:szCs w:val="19"/>
                <w:highlight w:val="cyan"/>
              </w:rPr>
              <w:t>appointment process e.g. if done via Expression of Interest</w:t>
            </w:r>
          </w:p>
        </w:tc>
      </w:tr>
      <w:tr w:rsidR="000C7792" w14:paraId="6154F62E" w14:textId="77777777" w:rsidTr="009A58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1" w:type="dxa"/>
            <w:shd w:val="clear" w:color="auto" w:fill="auto"/>
          </w:tcPr>
          <w:p w14:paraId="705E34EB" w14:textId="2A20FAF3" w:rsidR="0045113F" w:rsidRPr="007C6B3D" w:rsidRDefault="007C0F38" w:rsidP="005E5BFD">
            <w:pPr>
              <w:spacing w:before="60" w:after="60"/>
              <w:jc w:val="both"/>
              <w:rPr>
                <w:highlight w:val="cyan"/>
              </w:rPr>
            </w:pPr>
            <w:r w:rsidRPr="007C6B3D">
              <w:rPr>
                <w:highlight w:val="cyan"/>
              </w:rPr>
              <w:t xml:space="preserve">College </w:t>
            </w:r>
            <w:r w:rsidR="0045113F" w:rsidRPr="007C6B3D">
              <w:rPr>
                <w:highlight w:val="cyan"/>
              </w:rPr>
              <w:t xml:space="preserve">Accreditation Secretariat </w:t>
            </w:r>
          </w:p>
        </w:tc>
        <w:tc>
          <w:tcPr>
            <w:tcW w:w="6588" w:type="dxa"/>
            <w:shd w:val="clear" w:color="auto" w:fill="auto"/>
          </w:tcPr>
          <w:p w14:paraId="69210A6A" w14:textId="7CFEDE4F" w:rsidR="0045113F" w:rsidRPr="005713B5" w:rsidRDefault="0045113F" w:rsidP="005E5BFD">
            <w:pPr>
              <w:pStyle w:val="ListParagraph"/>
              <w:numPr>
                <w:ilvl w:val="0"/>
                <w:numId w:val="6"/>
              </w:numPr>
              <w:tabs>
                <w:tab w:val="clear" w:pos="567"/>
              </w:tabs>
              <w:spacing w:before="60" w:after="60"/>
              <w:ind w:left="379" w:hanging="379"/>
              <w:jc w:val="both"/>
              <w:cnfStyle w:val="000000010000" w:firstRow="0" w:lastRow="0" w:firstColumn="0" w:lastColumn="0" w:oddVBand="0" w:evenVBand="0" w:oddHBand="0" w:evenHBand="1" w:firstRowFirstColumn="0" w:firstRowLastColumn="0" w:lastRowFirstColumn="0" w:lastRowLastColumn="0"/>
              <w:rPr>
                <w:szCs w:val="22"/>
                <w:highlight w:val="cyan"/>
              </w:rPr>
            </w:pPr>
            <w:r w:rsidRPr="005713B5">
              <w:rPr>
                <w:szCs w:val="22"/>
                <w:highlight w:val="cyan"/>
              </w:rPr>
              <w:t>Collate</w:t>
            </w:r>
            <w:r w:rsidR="007C0F38" w:rsidRPr="005713B5">
              <w:rPr>
                <w:szCs w:val="22"/>
                <w:highlight w:val="cyan"/>
              </w:rPr>
              <w:t>s</w:t>
            </w:r>
            <w:r w:rsidRPr="005713B5">
              <w:rPr>
                <w:szCs w:val="22"/>
                <w:highlight w:val="cyan"/>
              </w:rPr>
              <w:t xml:space="preserve"> documentation for the Accreditation Team</w:t>
            </w:r>
          </w:p>
          <w:p w14:paraId="339965D7" w14:textId="6FE59774" w:rsidR="0045113F" w:rsidRPr="005713B5" w:rsidRDefault="0045113F" w:rsidP="005E5BFD">
            <w:pPr>
              <w:pStyle w:val="ListParagraph"/>
              <w:numPr>
                <w:ilvl w:val="0"/>
                <w:numId w:val="6"/>
              </w:numPr>
              <w:tabs>
                <w:tab w:val="clear" w:pos="567"/>
              </w:tabs>
              <w:spacing w:before="60" w:after="60"/>
              <w:ind w:left="379" w:hanging="379"/>
              <w:jc w:val="both"/>
              <w:cnfStyle w:val="000000010000" w:firstRow="0" w:lastRow="0" w:firstColumn="0" w:lastColumn="0" w:oddVBand="0" w:evenVBand="0" w:oddHBand="0" w:evenHBand="1" w:firstRowFirstColumn="0" w:firstRowLastColumn="0" w:lastRowFirstColumn="0" w:lastRowLastColumn="0"/>
              <w:rPr>
                <w:szCs w:val="22"/>
                <w:highlight w:val="cyan"/>
              </w:rPr>
            </w:pPr>
            <w:r w:rsidRPr="005713B5">
              <w:rPr>
                <w:szCs w:val="22"/>
                <w:highlight w:val="cyan"/>
              </w:rPr>
              <w:t>Make</w:t>
            </w:r>
            <w:r w:rsidR="007C0F38" w:rsidRPr="005713B5">
              <w:rPr>
                <w:szCs w:val="22"/>
                <w:highlight w:val="cyan"/>
              </w:rPr>
              <w:t>s</w:t>
            </w:r>
            <w:r w:rsidRPr="005713B5">
              <w:rPr>
                <w:szCs w:val="22"/>
                <w:highlight w:val="cyan"/>
              </w:rPr>
              <w:t xml:space="preserve"> arrangements to support the accreditation assessment (e.g. logistics of site visits)</w:t>
            </w:r>
          </w:p>
          <w:p w14:paraId="1EE4C113" w14:textId="7FCD75E6" w:rsidR="0045113F" w:rsidRPr="005713B5" w:rsidRDefault="0045113F" w:rsidP="005E5BFD">
            <w:pPr>
              <w:pStyle w:val="ListParagraph"/>
              <w:numPr>
                <w:ilvl w:val="0"/>
                <w:numId w:val="6"/>
              </w:numPr>
              <w:tabs>
                <w:tab w:val="clear" w:pos="567"/>
              </w:tabs>
              <w:spacing w:before="60" w:after="60"/>
              <w:ind w:left="379" w:hanging="379"/>
              <w:jc w:val="both"/>
              <w:cnfStyle w:val="000000010000" w:firstRow="0" w:lastRow="0" w:firstColumn="0" w:lastColumn="0" w:oddVBand="0" w:evenVBand="0" w:oddHBand="0" w:evenHBand="1" w:firstRowFirstColumn="0" w:firstRowLastColumn="0" w:lastRowFirstColumn="0" w:lastRowLastColumn="0"/>
              <w:rPr>
                <w:szCs w:val="22"/>
                <w:highlight w:val="cyan"/>
              </w:rPr>
            </w:pPr>
            <w:r w:rsidRPr="005713B5">
              <w:rPr>
                <w:szCs w:val="22"/>
                <w:highlight w:val="cyan"/>
              </w:rPr>
              <w:t>Advise</w:t>
            </w:r>
            <w:r w:rsidR="007C0F38" w:rsidRPr="005713B5">
              <w:rPr>
                <w:szCs w:val="22"/>
                <w:highlight w:val="cyan"/>
              </w:rPr>
              <w:t>s</w:t>
            </w:r>
            <w:r w:rsidRPr="005713B5">
              <w:rPr>
                <w:szCs w:val="22"/>
                <w:highlight w:val="cyan"/>
              </w:rPr>
              <w:t xml:space="preserve"> the Accreditation Team on the application and interpretation of the Accreditation Standards and processes</w:t>
            </w:r>
          </w:p>
          <w:p w14:paraId="48CFB2D2" w14:textId="4E187FB0" w:rsidR="0045113F" w:rsidRPr="005713B5" w:rsidRDefault="0045113F" w:rsidP="005E5BFD">
            <w:pPr>
              <w:pStyle w:val="ListParagraph"/>
              <w:numPr>
                <w:ilvl w:val="0"/>
                <w:numId w:val="6"/>
              </w:numPr>
              <w:tabs>
                <w:tab w:val="clear" w:pos="567"/>
              </w:tabs>
              <w:spacing w:before="60" w:after="60"/>
              <w:ind w:left="379" w:hanging="379"/>
              <w:jc w:val="both"/>
              <w:cnfStyle w:val="000000010000" w:firstRow="0" w:lastRow="0" w:firstColumn="0" w:lastColumn="0" w:oddVBand="0" w:evenVBand="0" w:oddHBand="0" w:evenHBand="1" w:firstRowFirstColumn="0" w:firstRowLastColumn="0" w:lastRowFirstColumn="0" w:lastRowLastColumn="0"/>
              <w:rPr>
                <w:szCs w:val="22"/>
                <w:highlight w:val="cyan"/>
              </w:rPr>
            </w:pPr>
            <w:r w:rsidRPr="005713B5">
              <w:rPr>
                <w:szCs w:val="22"/>
                <w:highlight w:val="cyan"/>
              </w:rPr>
              <w:t>Ensure</w:t>
            </w:r>
            <w:r w:rsidR="007C0F38" w:rsidRPr="005713B5">
              <w:rPr>
                <w:szCs w:val="22"/>
                <w:highlight w:val="cyan"/>
              </w:rPr>
              <w:t>s</w:t>
            </w:r>
            <w:r w:rsidRPr="005713B5">
              <w:rPr>
                <w:szCs w:val="22"/>
                <w:highlight w:val="cyan"/>
              </w:rPr>
              <w:t xml:space="preserve"> reports have appropriately addressed the Accreditation Standards and are within the scope of the college’s accreditation function</w:t>
            </w:r>
          </w:p>
          <w:p w14:paraId="630BEF9D" w14:textId="55362DEA" w:rsidR="0045113F" w:rsidRPr="005713B5" w:rsidRDefault="0045113F" w:rsidP="005E5BFD">
            <w:pPr>
              <w:pStyle w:val="ListParagraph"/>
              <w:numPr>
                <w:ilvl w:val="0"/>
                <w:numId w:val="6"/>
              </w:numPr>
              <w:tabs>
                <w:tab w:val="clear" w:pos="567"/>
              </w:tabs>
              <w:spacing w:before="60" w:after="60"/>
              <w:ind w:left="379" w:hanging="379"/>
              <w:jc w:val="both"/>
              <w:cnfStyle w:val="000000010000" w:firstRow="0" w:lastRow="0" w:firstColumn="0" w:lastColumn="0" w:oddVBand="0" w:evenVBand="0" w:oddHBand="0" w:evenHBand="1" w:firstRowFirstColumn="0" w:firstRowLastColumn="0" w:lastRowFirstColumn="0" w:lastRowLastColumn="0"/>
              <w:rPr>
                <w:szCs w:val="22"/>
                <w:highlight w:val="cyan"/>
              </w:rPr>
            </w:pPr>
            <w:r w:rsidRPr="005713B5">
              <w:rPr>
                <w:szCs w:val="22"/>
                <w:highlight w:val="cyan"/>
              </w:rPr>
              <w:lastRenderedPageBreak/>
              <w:t>Ensure</w:t>
            </w:r>
            <w:r w:rsidR="007C0F38" w:rsidRPr="005713B5">
              <w:rPr>
                <w:szCs w:val="22"/>
                <w:highlight w:val="cyan"/>
              </w:rPr>
              <w:t>s</w:t>
            </w:r>
            <w:r w:rsidRPr="005713B5">
              <w:rPr>
                <w:szCs w:val="22"/>
                <w:highlight w:val="cyan"/>
              </w:rPr>
              <w:t xml:space="preserve"> the report of the Accreditation Team’s </w:t>
            </w:r>
            <w:r w:rsidR="00F52EE1">
              <w:rPr>
                <w:szCs w:val="22"/>
                <w:highlight w:val="cyan"/>
              </w:rPr>
              <w:t>assessment</w:t>
            </w:r>
            <w:r w:rsidRPr="005713B5">
              <w:rPr>
                <w:szCs w:val="22"/>
                <w:highlight w:val="cyan"/>
              </w:rPr>
              <w:t xml:space="preserve"> is submitted to the Accreditation Committee for consideration</w:t>
            </w:r>
          </w:p>
          <w:p w14:paraId="5BF44542" w14:textId="63BD7EBB" w:rsidR="0045113F" w:rsidRPr="005713B5" w:rsidRDefault="007C0F38" w:rsidP="005E5BFD">
            <w:pPr>
              <w:pStyle w:val="ListParagraph"/>
              <w:numPr>
                <w:ilvl w:val="0"/>
                <w:numId w:val="6"/>
              </w:numPr>
              <w:tabs>
                <w:tab w:val="clear" w:pos="567"/>
              </w:tabs>
              <w:spacing w:before="60" w:after="60"/>
              <w:ind w:left="379" w:hanging="379"/>
              <w:jc w:val="both"/>
              <w:cnfStyle w:val="000000010000" w:firstRow="0" w:lastRow="0" w:firstColumn="0" w:lastColumn="0" w:oddVBand="0" w:evenVBand="0" w:oddHBand="0" w:evenHBand="1" w:firstRowFirstColumn="0" w:firstRowLastColumn="0" w:lastRowFirstColumn="0" w:lastRowLastColumn="0"/>
              <w:rPr>
                <w:szCs w:val="22"/>
                <w:highlight w:val="cyan"/>
              </w:rPr>
            </w:pPr>
            <w:proofErr w:type="gramStart"/>
            <w:r w:rsidRPr="005713B5">
              <w:rPr>
                <w:szCs w:val="22"/>
                <w:highlight w:val="cyan"/>
              </w:rPr>
              <w:t>Records</w:t>
            </w:r>
            <w:proofErr w:type="gramEnd"/>
            <w:r w:rsidRPr="005713B5">
              <w:rPr>
                <w:szCs w:val="22"/>
                <w:highlight w:val="cyan"/>
              </w:rPr>
              <w:t xml:space="preserve"> minutes and outcomes of </w:t>
            </w:r>
            <w:r w:rsidR="00D867F3" w:rsidRPr="005713B5">
              <w:rPr>
                <w:szCs w:val="22"/>
                <w:highlight w:val="cyan"/>
              </w:rPr>
              <w:t xml:space="preserve">relevant </w:t>
            </w:r>
            <w:r w:rsidR="0045113F" w:rsidRPr="005713B5">
              <w:rPr>
                <w:szCs w:val="22"/>
                <w:highlight w:val="cyan"/>
              </w:rPr>
              <w:t xml:space="preserve">meetings </w:t>
            </w:r>
          </w:p>
          <w:p w14:paraId="4511CC0B" w14:textId="3DE558DC" w:rsidR="0045113F" w:rsidRPr="005713B5" w:rsidRDefault="0045113F" w:rsidP="005E5BFD">
            <w:pPr>
              <w:pStyle w:val="ListParagraph"/>
              <w:numPr>
                <w:ilvl w:val="0"/>
                <w:numId w:val="6"/>
              </w:numPr>
              <w:tabs>
                <w:tab w:val="clear" w:pos="567"/>
              </w:tabs>
              <w:spacing w:before="60" w:after="60"/>
              <w:ind w:left="379" w:hanging="379"/>
              <w:jc w:val="both"/>
              <w:cnfStyle w:val="000000010000" w:firstRow="0" w:lastRow="0" w:firstColumn="0" w:lastColumn="0" w:oddVBand="0" w:evenVBand="0" w:oddHBand="0" w:evenHBand="1" w:firstRowFirstColumn="0" w:firstRowLastColumn="0" w:lastRowFirstColumn="0" w:lastRowLastColumn="0"/>
              <w:rPr>
                <w:szCs w:val="22"/>
                <w:highlight w:val="cyan"/>
              </w:rPr>
            </w:pPr>
            <w:r w:rsidRPr="005713B5">
              <w:rPr>
                <w:szCs w:val="22"/>
                <w:highlight w:val="cyan"/>
              </w:rPr>
              <w:t>Maintain</w:t>
            </w:r>
            <w:r w:rsidR="00AD2F62">
              <w:rPr>
                <w:szCs w:val="22"/>
                <w:highlight w:val="cyan"/>
              </w:rPr>
              <w:t>s</w:t>
            </w:r>
            <w:r w:rsidRPr="005713B5">
              <w:rPr>
                <w:szCs w:val="22"/>
                <w:highlight w:val="cyan"/>
              </w:rPr>
              <w:t xml:space="preserve"> an up-to-date record of training settings, including accreditation conditions and status.</w:t>
            </w:r>
          </w:p>
        </w:tc>
        <w:tc>
          <w:tcPr>
            <w:tcW w:w="3402" w:type="dxa"/>
            <w:shd w:val="clear" w:color="auto" w:fill="auto"/>
          </w:tcPr>
          <w:p w14:paraId="56CD9E62" w14:textId="51827155" w:rsidR="009A582C" w:rsidRPr="005713B5" w:rsidRDefault="0045113F" w:rsidP="009A582C">
            <w:pPr>
              <w:pStyle w:val="ListParagraph"/>
              <w:numPr>
                <w:ilvl w:val="0"/>
                <w:numId w:val="5"/>
              </w:numPr>
              <w:tabs>
                <w:tab w:val="clear" w:pos="567"/>
              </w:tabs>
              <w:spacing w:before="60" w:after="60"/>
              <w:ind w:left="346" w:hanging="312"/>
              <w:jc w:val="both"/>
              <w:cnfStyle w:val="000000010000" w:firstRow="0" w:lastRow="0" w:firstColumn="0" w:lastColumn="0" w:oddVBand="0" w:evenVBand="0" w:oddHBand="0" w:evenHBand="1" w:firstRowFirstColumn="0" w:firstRowLastColumn="0" w:lastRowFirstColumn="0" w:lastRowLastColumn="0"/>
              <w:rPr>
                <w:szCs w:val="22"/>
                <w:highlight w:val="cyan"/>
              </w:rPr>
            </w:pPr>
            <w:r w:rsidRPr="005713B5">
              <w:rPr>
                <w:szCs w:val="22"/>
                <w:highlight w:val="cyan"/>
              </w:rPr>
              <w:lastRenderedPageBreak/>
              <w:t>Identified member(s) of college staff</w:t>
            </w:r>
          </w:p>
        </w:tc>
        <w:tc>
          <w:tcPr>
            <w:tcW w:w="3402" w:type="dxa"/>
            <w:shd w:val="clear" w:color="auto" w:fill="auto"/>
          </w:tcPr>
          <w:p w14:paraId="2941EE05" w14:textId="77777777" w:rsidR="0045113F" w:rsidRPr="005713B5" w:rsidRDefault="0045113F" w:rsidP="005E5BFD">
            <w:pPr>
              <w:spacing w:before="60" w:after="60"/>
              <w:ind w:left="34"/>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highlight w:val="cyan"/>
              </w:rPr>
            </w:pPr>
            <w:r w:rsidRPr="005713B5">
              <w:rPr>
                <w:rFonts w:asciiTheme="minorHAnsi" w:hAnsiTheme="minorHAnsi" w:cstheme="minorHAnsi"/>
                <w:highlight w:val="cyan"/>
              </w:rPr>
              <w:t>Allocated as per internal staff processes</w:t>
            </w:r>
          </w:p>
        </w:tc>
      </w:tr>
      <w:tr w:rsidR="009A582C" w:rsidRPr="004F327B" w14:paraId="60C226E0" w14:textId="77777777" w:rsidTr="004F327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163" w:type="dxa"/>
            <w:gridSpan w:val="4"/>
            <w:tcBorders>
              <w:top w:val="none" w:sz="0" w:space="0" w:color="auto"/>
            </w:tcBorders>
            <w:shd w:val="clear" w:color="auto" w:fill="88CCD9" w:themeFill="accent2" w:themeFillTint="99"/>
          </w:tcPr>
          <w:p w14:paraId="25AC5EEB" w14:textId="77777777" w:rsidR="009A582C" w:rsidRPr="004F327B" w:rsidRDefault="009A582C" w:rsidP="004F327B">
            <w:pPr>
              <w:spacing w:before="60" w:after="60"/>
              <w:ind w:left="34"/>
              <w:jc w:val="both"/>
              <w:rPr>
                <w:rFonts w:asciiTheme="minorHAnsi" w:hAnsiTheme="minorHAnsi" w:cstheme="minorHAnsi"/>
                <w:i/>
                <w:iCs/>
                <w:sz w:val="24"/>
              </w:rPr>
            </w:pPr>
            <w:r w:rsidRPr="004F327B">
              <w:rPr>
                <w:rFonts w:asciiTheme="minorHAnsi" w:hAnsiTheme="minorHAnsi" w:cstheme="minorHAnsi"/>
                <w:i/>
                <w:iCs/>
                <w:sz w:val="24"/>
              </w:rPr>
              <w:t>Training setting</w:t>
            </w:r>
          </w:p>
        </w:tc>
      </w:tr>
      <w:tr w:rsidR="000C7792" w14:paraId="4D81B25C" w14:textId="77777777" w:rsidTr="001F2A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1" w:type="dxa"/>
            <w:shd w:val="clear" w:color="auto" w:fill="auto"/>
          </w:tcPr>
          <w:p w14:paraId="172F44F2" w14:textId="0C4F4183" w:rsidR="0045113F" w:rsidRPr="004301B3" w:rsidRDefault="00C1304E" w:rsidP="005E5BFD">
            <w:pPr>
              <w:spacing w:before="192" w:after="192"/>
              <w:jc w:val="both"/>
            </w:pPr>
            <w:r>
              <w:t>Training Setting</w:t>
            </w:r>
            <w:r w:rsidRPr="004301B3">
              <w:t xml:space="preserve"> </w:t>
            </w:r>
            <w:r w:rsidR="0045113F" w:rsidRPr="004301B3">
              <w:t>Lead Contact</w:t>
            </w:r>
          </w:p>
        </w:tc>
        <w:tc>
          <w:tcPr>
            <w:tcW w:w="6588" w:type="dxa"/>
            <w:shd w:val="clear" w:color="auto" w:fill="auto"/>
          </w:tcPr>
          <w:p w14:paraId="77443F74" w14:textId="032BFAAC" w:rsidR="00791191" w:rsidRDefault="00011B0A" w:rsidP="005E5BFD">
            <w:pPr>
              <w:pStyle w:val="ListParagraph"/>
              <w:numPr>
                <w:ilvl w:val="0"/>
                <w:numId w:val="8"/>
              </w:numPr>
              <w:tabs>
                <w:tab w:val="clear" w:pos="567"/>
              </w:tabs>
              <w:spacing w:before="60" w:after="60"/>
              <w:ind w:left="379" w:hanging="379"/>
              <w:jc w:val="both"/>
              <w:cnfStyle w:val="000000010000" w:firstRow="0" w:lastRow="0" w:firstColumn="0" w:lastColumn="0" w:oddVBand="0" w:evenVBand="0" w:oddHBand="0" w:evenHBand="1" w:firstRowFirstColumn="0" w:firstRowLastColumn="0" w:lastRowFirstColumn="0" w:lastRowLastColumn="0"/>
              <w:rPr>
                <w:szCs w:val="22"/>
                <w:highlight w:val="cyan"/>
              </w:rPr>
            </w:pPr>
            <w:r>
              <w:rPr>
                <w:szCs w:val="22"/>
                <w:highlight w:val="cyan"/>
              </w:rPr>
              <w:t>Liaise</w:t>
            </w:r>
            <w:r w:rsidR="00AD2F62">
              <w:rPr>
                <w:szCs w:val="22"/>
                <w:highlight w:val="cyan"/>
              </w:rPr>
              <w:t>s</w:t>
            </w:r>
            <w:r>
              <w:rPr>
                <w:szCs w:val="22"/>
                <w:highlight w:val="cyan"/>
              </w:rPr>
              <w:t xml:space="preserve"> with college and training provider on all relevant matters</w:t>
            </w:r>
            <w:r w:rsidR="00887381">
              <w:rPr>
                <w:szCs w:val="22"/>
                <w:highlight w:val="cyan"/>
              </w:rPr>
              <w:t xml:space="preserve"> such as dates, interviews, distribution of information etc</w:t>
            </w:r>
            <w:r w:rsidR="00AD2F62">
              <w:rPr>
                <w:szCs w:val="22"/>
                <w:highlight w:val="cyan"/>
              </w:rPr>
              <w:t>.</w:t>
            </w:r>
          </w:p>
          <w:p w14:paraId="0B74A566" w14:textId="0922C3DF" w:rsidR="0045113F" w:rsidRPr="005713B5" w:rsidRDefault="0045113F" w:rsidP="005E5BFD">
            <w:pPr>
              <w:pStyle w:val="ListParagraph"/>
              <w:numPr>
                <w:ilvl w:val="0"/>
                <w:numId w:val="8"/>
              </w:numPr>
              <w:tabs>
                <w:tab w:val="clear" w:pos="567"/>
              </w:tabs>
              <w:spacing w:before="60" w:after="60"/>
              <w:ind w:left="379" w:hanging="379"/>
              <w:jc w:val="both"/>
              <w:cnfStyle w:val="000000010000" w:firstRow="0" w:lastRow="0" w:firstColumn="0" w:lastColumn="0" w:oddVBand="0" w:evenVBand="0" w:oddHBand="0" w:evenHBand="1" w:firstRowFirstColumn="0" w:firstRowLastColumn="0" w:lastRowFirstColumn="0" w:lastRowLastColumn="0"/>
              <w:rPr>
                <w:szCs w:val="22"/>
                <w:highlight w:val="cyan"/>
              </w:rPr>
            </w:pPr>
            <w:proofErr w:type="gramStart"/>
            <w:r w:rsidRPr="005713B5">
              <w:rPr>
                <w:szCs w:val="22"/>
                <w:highlight w:val="cyan"/>
              </w:rPr>
              <w:t>Collate</w:t>
            </w:r>
            <w:r w:rsidR="00AD2F62">
              <w:rPr>
                <w:szCs w:val="22"/>
                <w:highlight w:val="cyan"/>
              </w:rPr>
              <w:t>s</w:t>
            </w:r>
            <w:proofErr w:type="gramEnd"/>
            <w:r w:rsidRPr="005713B5">
              <w:rPr>
                <w:szCs w:val="22"/>
                <w:highlight w:val="cyan"/>
              </w:rPr>
              <w:t xml:space="preserve"> all relevant evidence to demonstrate the setting is meeting the standards </w:t>
            </w:r>
          </w:p>
          <w:p w14:paraId="14F9F759" w14:textId="1B570A5A" w:rsidR="0045113F" w:rsidRPr="005713B5" w:rsidRDefault="0045113F" w:rsidP="005E5BFD">
            <w:pPr>
              <w:pStyle w:val="ListParagraph"/>
              <w:numPr>
                <w:ilvl w:val="0"/>
                <w:numId w:val="8"/>
              </w:numPr>
              <w:tabs>
                <w:tab w:val="clear" w:pos="567"/>
              </w:tabs>
              <w:spacing w:before="60" w:after="60"/>
              <w:ind w:left="379" w:hanging="379"/>
              <w:jc w:val="both"/>
              <w:cnfStyle w:val="000000010000" w:firstRow="0" w:lastRow="0" w:firstColumn="0" w:lastColumn="0" w:oddVBand="0" w:evenVBand="0" w:oddHBand="0" w:evenHBand="1" w:firstRowFirstColumn="0" w:firstRowLastColumn="0" w:lastRowFirstColumn="0" w:lastRowLastColumn="0"/>
              <w:rPr>
                <w:szCs w:val="22"/>
                <w:highlight w:val="cyan"/>
              </w:rPr>
            </w:pPr>
            <w:r w:rsidRPr="005713B5">
              <w:rPr>
                <w:szCs w:val="22"/>
                <w:highlight w:val="cyan"/>
              </w:rPr>
              <w:t>Submit</w:t>
            </w:r>
            <w:r w:rsidR="00AD2F62">
              <w:rPr>
                <w:szCs w:val="22"/>
                <w:highlight w:val="cyan"/>
              </w:rPr>
              <w:t>s</w:t>
            </w:r>
            <w:r w:rsidRPr="005713B5">
              <w:rPr>
                <w:szCs w:val="22"/>
                <w:highlight w:val="cyan"/>
              </w:rPr>
              <w:t xml:space="preserve"> applications for accreditation/reaccreditation of the setting</w:t>
            </w:r>
          </w:p>
          <w:p w14:paraId="5492DB23" w14:textId="390F4205" w:rsidR="0045113F" w:rsidRPr="005713B5" w:rsidRDefault="0045113F" w:rsidP="005E5BFD">
            <w:pPr>
              <w:pStyle w:val="ListParagraph"/>
              <w:numPr>
                <w:ilvl w:val="0"/>
                <w:numId w:val="8"/>
              </w:numPr>
              <w:tabs>
                <w:tab w:val="clear" w:pos="567"/>
              </w:tabs>
              <w:spacing w:before="60" w:after="60"/>
              <w:ind w:left="379" w:hanging="379"/>
              <w:jc w:val="both"/>
              <w:cnfStyle w:val="000000010000" w:firstRow="0" w:lastRow="0" w:firstColumn="0" w:lastColumn="0" w:oddVBand="0" w:evenVBand="0" w:oddHBand="0" w:evenHBand="1" w:firstRowFirstColumn="0" w:firstRowLastColumn="0" w:lastRowFirstColumn="0" w:lastRowLastColumn="0"/>
              <w:rPr>
                <w:szCs w:val="22"/>
                <w:highlight w:val="cyan"/>
              </w:rPr>
            </w:pPr>
            <w:r w:rsidRPr="005713B5">
              <w:rPr>
                <w:szCs w:val="22"/>
                <w:highlight w:val="cyan"/>
              </w:rPr>
              <w:t>Work</w:t>
            </w:r>
            <w:r w:rsidR="00AD2F62">
              <w:rPr>
                <w:szCs w:val="22"/>
                <w:highlight w:val="cyan"/>
              </w:rPr>
              <w:t>s</w:t>
            </w:r>
            <w:r w:rsidRPr="005713B5">
              <w:rPr>
                <w:szCs w:val="22"/>
                <w:highlight w:val="cyan"/>
              </w:rPr>
              <w:t xml:space="preserve"> with </w:t>
            </w:r>
            <w:r w:rsidR="00AD2F62">
              <w:rPr>
                <w:szCs w:val="22"/>
                <w:highlight w:val="cyan"/>
              </w:rPr>
              <w:t>C</w:t>
            </w:r>
            <w:r w:rsidR="00AD2F62" w:rsidRPr="005713B5">
              <w:rPr>
                <w:szCs w:val="22"/>
                <w:highlight w:val="cyan"/>
              </w:rPr>
              <w:t xml:space="preserve">ollege </w:t>
            </w:r>
            <w:r w:rsidRPr="005713B5">
              <w:rPr>
                <w:szCs w:val="22"/>
                <w:highlight w:val="cyan"/>
              </w:rPr>
              <w:t>Accreditation Secretariat to support the accreditation assessment (e.g. logistics of site visits)</w:t>
            </w:r>
          </w:p>
          <w:p w14:paraId="20EDA456" w14:textId="211595A9" w:rsidR="0045113F" w:rsidRPr="005713B5" w:rsidRDefault="0045113F" w:rsidP="005E5BFD">
            <w:pPr>
              <w:pStyle w:val="ListParagraph"/>
              <w:numPr>
                <w:ilvl w:val="0"/>
                <w:numId w:val="8"/>
              </w:numPr>
              <w:tabs>
                <w:tab w:val="clear" w:pos="567"/>
              </w:tabs>
              <w:spacing w:before="60" w:after="60"/>
              <w:ind w:left="379" w:hanging="379"/>
              <w:jc w:val="both"/>
              <w:cnfStyle w:val="000000010000" w:firstRow="0" w:lastRow="0" w:firstColumn="0" w:lastColumn="0" w:oddVBand="0" w:evenVBand="0" w:oddHBand="0" w:evenHBand="1" w:firstRowFirstColumn="0" w:firstRowLastColumn="0" w:lastRowFirstColumn="0" w:lastRowLastColumn="0"/>
              <w:rPr>
                <w:szCs w:val="22"/>
                <w:highlight w:val="cyan"/>
              </w:rPr>
            </w:pPr>
            <w:r w:rsidRPr="005713B5">
              <w:rPr>
                <w:szCs w:val="22"/>
                <w:highlight w:val="cyan"/>
              </w:rPr>
              <w:t>Meet</w:t>
            </w:r>
            <w:r w:rsidR="00AD2F62">
              <w:rPr>
                <w:szCs w:val="22"/>
                <w:highlight w:val="cyan"/>
              </w:rPr>
              <w:t>s</w:t>
            </w:r>
            <w:r w:rsidRPr="005713B5">
              <w:rPr>
                <w:szCs w:val="22"/>
                <w:highlight w:val="cyan"/>
              </w:rPr>
              <w:t xml:space="preserve"> with the Accreditation Team as part of site visits </w:t>
            </w:r>
          </w:p>
          <w:p w14:paraId="57C629D1" w14:textId="1489AE48" w:rsidR="0045113F" w:rsidRPr="005713B5" w:rsidRDefault="0045113F" w:rsidP="005E5BFD">
            <w:pPr>
              <w:pStyle w:val="ListParagraph"/>
              <w:numPr>
                <w:ilvl w:val="0"/>
                <w:numId w:val="8"/>
              </w:numPr>
              <w:tabs>
                <w:tab w:val="clear" w:pos="567"/>
              </w:tabs>
              <w:spacing w:before="60" w:after="60"/>
              <w:ind w:left="379" w:hanging="379"/>
              <w:jc w:val="both"/>
              <w:cnfStyle w:val="000000010000" w:firstRow="0" w:lastRow="0" w:firstColumn="0" w:lastColumn="0" w:oddVBand="0" w:evenVBand="0" w:oddHBand="0" w:evenHBand="1" w:firstRowFirstColumn="0" w:firstRowLastColumn="0" w:lastRowFirstColumn="0" w:lastRowLastColumn="0"/>
              <w:rPr>
                <w:szCs w:val="22"/>
                <w:highlight w:val="cyan"/>
              </w:rPr>
            </w:pPr>
            <w:r w:rsidRPr="005713B5">
              <w:rPr>
                <w:szCs w:val="22"/>
                <w:highlight w:val="cyan"/>
              </w:rPr>
              <w:t>Provide</w:t>
            </w:r>
            <w:r w:rsidR="00AD2F62">
              <w:rPr>
                <w:szCs w:val="22"/>
                <w:highlight w:val="cyan"/>
              </w:rPr>
              <w:t>s</w:t>
            </w:r>
            <w:r w:rsidRPr="005713B5">
              <w:rPr>
                <w:szCs w:val="22"/>
                <w:highlight w:val="cyan"/>
              </w:rPr>
              <w:t xml:space="preserve"> additional information/evidence as required </w:t>
            </w:r>
          </w:p>
          <w:p w14:paraId="683F2811" w14:textId="5FD1D445" w:rsidR="0045113F" w:rsidRDefault="0045113F" w:rsidP="005E5BFD">
            <w:pPr>
              <w:pStyle w:val="ListParagraph"/>
              <w:numPr>
                <w:ilvl w:val="0"/>
                <w:numId w:val="8"/>
              </w:numPr>
              <w:tabs>
                <w:tab w:val="clear" w:pos="567"/>
              </w:tabs>
              <w:spacing w:before="60" w:after="60"/>
              <w:ind w:left="379" w:hanging="379"/>
              <w:jc w:val="both"/>
              <w:cnfStyle w:val="000000010000" w:firstRow="0" w:lastRow="0" w:firstColumn="0" w:lastColumn="0" w:oddVBand="0" w:evenVBand="0" w:oddHBand="0" w:evenHBand="1" w:firstRowFirstColumn="0" w:firstRowLastColumn="0" w:lastRowFirstColumn="0" w:lastRowLastColumn="0"/>
              <w:rPr>
                <w:szCs w:val="22"/>
                <w:highlight w:val="cyan"/>
              </w:rPr>
            </w:pPr>
            <w:r w:rsidRPr="005713B5">
              <w:rPr>
                <w:szCs w:val="22"/>
                <w:highlight w:val="cyan"/>
              </w:rPr>
              <w:t>Review</w:t>
            </w:r>
            <w:r w:rsidR="00AD2F62">
              <w:rPr>
                <w:szCs w:val="22"/>
                <w:highlight w:val="cyan"/>
              </w:rPr>
              <w:t>s</w:t>
            </w:r>
            <w:r w:rsidRPr="005713B5">
              <w:rPr>
                <w:szCs w:val="22"/>
                <w:highlight w:val="cyan"/>
              </w:rPr>
              <w:t xml:space="preserve"> the draft accreditation report and provide</w:t>
            </w:r>
            <w:r w:rsidR="00AD2F62">
              <w:rPr>
                <w:szCs w:val="22"/>
                <w:highlight w:val="cyan"/>
              </w:rPr>
              <w:t>s</w:t>
            </w:r>
            <w:r w:rsidRPr="005713B5">
              <w:rPr>
                <w:szCs w:val="22"/>
                <w:highlight w:val="cyan"/>
              </w:rPr>
              <w:t xml:space="preserve"> feedback</w:t>
            </w:r>
          </w:p>
          <w:p w14:paraId="230D66C6" w14:textId="256D92D1" w:rsidR="001F4245" w:rsidRPr="005713B5" w:rsidRDefault="001F4245" w:rsidP="005E5BFD">
            <w:pPr>
              <w:pStyle w:val="ListParagraph"/>
              <w:numPr>
                <w:ilvl w:val="0"/>
                <w:numId w:val="8"/>
              </w:numPr>
              <w:tabs>
                <w:tab w:val="clear" w:pos="567"/>
              </w:tabs>
              <w:spacing w:before="60" w:after="60"/>
              <w:ind w:left="379" w:hanging="379"/>
              <w:jc w:val="both"/>
              <w:cnfStyle w:val="000000010000" w:firstRow="0" w:lastRow="0" w:firstColumn="0" w:lastColumn="0" w:oddVBand="0" w:evenVBand="0" w:oddHBand="0" w:evenHBand="1" w:firstRowFirstColumn="0" w:firstRowLastColumn="0" w:lastRowFirstColumn="0" w:lastRowLastColumn="0"/>
              <w:rPr>
                <w:szCs w:val="22"/>
                <w:highlight w:val="cyan"/>
              </w:rPr>
            </w:pPr>
            <w:r>
              <w:rPr>
                <w:szCs w:val="22"/>
                <w:highlight w:val="cyan"/>
              </w:rPr>
              <w:t>C</w:t>
            </w:r>
            <w:r w:rsidRPr="001F4245">
              <w:rPr>
                <w:szCs w:val="22"/>
                <w:highlight w:val="cyan"/>
              </w:rPr>
              <w:t>ommunicat</w:t>
            </w:r>
            <w:r>
              <w:rPr>
                <w:szCs w:val="22"/>
                <w:highlight w:val="cyan"/>
              </w:rPr>
              <w:t>e</w:t>
            </w:r>
            <w:r w:rsidR="00AD2F62">
              <w:rPr>
                <w:szCs w:val="22"/>
                <w:highlight w:val="cyan"/>
              </w:rPr>
              <w:t>s</w:t>
            </w:r>
            <w:r>
              <w:rPr>
                <w:szCs w:val="22"/>
                <w:highlight w:val="cyan"/>
              </w:rPr>
              <w:t xml:space="preserve"> </w:t>
            </w:r>
            <w:r w:rsidR="003411A4">
              <w:rPr>
                <w:szCs w:val="22"/>
                <w:highlight w:val="cyan"/>
              </w:rPr>
              <w:t xml:space="preserve">the </w:t>
            </w:r>
            <w:r w:rsidRPr="001F4245">
              <w:rPr>
                <w:szCs w:val="22"/>
                <w:highlight w:val="cyan"/>
              </w:rPr>
              <w:t>outcome</w:t>
            </w:r>
            <w:r w:rsidR="003411A4">
              <w:rPr>
                <w:szCs w:val="22"/>
                <w:highlight w:val="cyan"/>
              </w:rPr>
              <w:t>s</w:t>
            </w:r>
            <w:r w:rsidRPr="001F4245">
              <w:rPr>
                <w:szCs w:val="22"/>
                <w:highlight w:val="cyan"/>
              </w:rPr>
              <w:t xml:space="preserve"> of accreditation to trainees</w:t>
            </w:r>
            <w:r w:rsidR="002A0F4F">
              <w:rPr>
                <w:szCs w:val="22"/>
                <w:highlight w:val="cyan"/>
              </w:rPr>
              <w:t>, s</w:t>
            </w:r>
            <w:r w:rsidRPr="001F4245">
              <w:rPr>
                <w:szCs w:val="22"/>
                <w:highlight w:val="cyan"/>
              </w:rPr>
              <w:t>upervisors</w:t>
            </w:r>
            <w:r w:rsidR="002A0F4F">
              <w:rPr>
                <w:szCs w:val="22"/>
                <w:highlight w:val="cyan"/>
              </w:rPr>
              <w:t xml:space="preserve"> and other relevant stakeholders at the training setting</w:t>
            </w:r>
          </w:p>
          <w:p w14:paraId="59F0F8A7" w14:textId="705EAFCF" w:rsidR="0045113F" w:rsidRPr="005713B5" w:rsidRDefault="00A814BB" w:rsidP="005E5BFD">
            <w:pPr>
              <w:pStyle w:val="ListParagraph"/>
              <w:numPr>
                <w:ilvl w:val="0"/>
                <w:numId w:val="8"/>
              </w:numPr>
              <w:tabs>
                <w:tab w:val="clear" w:pos="567"/>
              </w:tabs>
              <w:spacing w:before="60" w:after="60"/>
              <w:ind w:left="379" w:hanging="379"/>
              <w:jc w:val="both"/>
              <w:cnfStyle w:val="000000010000" w:firstRow="0" w:lastRow="0" w:firstColumn="0" w:lastColumn="0" w:oddVBand="0" w:evenVBand="0" w:oddHBand="0" w:evenHBand="1" w:firstRowFirstColumn="0" w:firstRowLastColumn="0" w:lastRowFirstColumn="0" w:lastRowLastColumn="0"/>
              <w:rPr>
                <w:szCs w:val="22"/>
                <w:highlight w:val="cyan"/>
              </w:rPr>
            </w:pPr>
            <w:r w:rsidRPr="005713B5">
              <w:rPr>
                <w:szCs w:val="22"/>
                <w:highlight w:val="cyan"/>
              </w:rPr>
              <w:t>Facilitate</w:t>
            </w:r>
            <w:r w:rsidR="00AD2F62">
              <w:rPr>
                <w:szCs w:val="22"/>
                <w:highlight w:val="cyan"/>
              </w:rPr>
              <w:t>s</w:t>
            </w:r>
            <w:r w:rsidRPr="005713B5">
              <w:rPr>
                <w:szCs w:val="22"/>
                <w:highlight w:val="cyan"/>
              </w:rPr>
              <w:t xml:space="preserve"> oversight of implementation of </w:t>
            </w:r>
            <w:r w:rsidR="0045113F" w:rsidRPr="005713B5">
              <w:rPr>
                <w:szCs w:val="22"/>
                <w:highlight w:val="cyan"/>
              </w:rPr>
              <w:t xml:space="preserve">actions to meet any conditions </w:t>
            </w:r>
            <w:r w:rsidR="003C00A7" w:rsidRPr="005713B5">
              <w:rPr>
                <w:szCs w:val="22"/>
                <w:highlight w:val="cyan"/>
              </w:rPr>
              <w:t>on accreditation</w:t>
            </w:r>
          </w:p>
          <w:p w14:paraId="0C800EC4" w14:textId="4C9E17D9" w:rsidR="0045113F" w:rsidRPr="005713B5" w:rsidRDefault="0045113F" w:rsidP="005E5BFD">
            <w:pPr>
              <w:pStyle w:val="ListParagraph"/>
              <w:numPr>
                <w:ilvl w:val="0"/>
                <w:numId w:val="8"/>
              </w:numPr>
              <w:tabs>
                <w:tab w:val="clear" w:pos="567"/>
              </w:tabs>
              <w:spacing w:before="60" w:after="60"/>
              <w:ind w:left="379" w:hanging="379"/>
              <w:jc w:val="both"/>
              <w:cnfStyle w:val="000000010000" w:firstRow="0" w:lastRow="0" w:firstColumn="0" w:lastColumn="0" w:oddVBand="0" w:evenVBand="0" w:oddHBand="0" w:evenHBand="1" w:firstRowFirstColumn="0" w:firstRowLastColumn="0" w:lastRowFirstColumn="0" w:lastRowLastColumn="0"/>
              <w:rPr>
                <w:szCs w:val="22"/>
                <w:highlight w:val="cyan"/>
              </w:rPr>
            </w:pPr>
            <w:r w:rsidRPr="005713B5">
              <w:rPr>
                <w:szCs w:val="22"/>
                <w:highlight w:val="cyan"/>
              </w:rPr>
              <w:t>Provide</w:t>
            </w:r>
            <w:r w:rsidR="00AD2F62">
              <w:rPr>
                <w:szCs w:val="22"/>
                <w:highlight w:val="cyan"/>
              </w:rPr>
              <w:t>s</w:t>
            </w:r>
            <w:r w:rsidRPr="005713B5">
              <w:rPr>
                <w:szCs w:val="22"/>
                <w:highlight w:val="cyan"/>
              </w:rPr>
              <w:t xml:space="preserve"> monitoring submissions as defined by the college. </w:t>
            </w:r>
          </w:p>
        </w:tc>
        <w:tc>
          <w:tcPr>
            <w:tcW w:w="3402" w:type="dxa"/>
            <w:shd w:val="clear" w:color="auto" w:fill="auto"/>
          </w:tcPr>
          <w:p w14:paraId="27C31E7E" w14:textId="6442EA42" w:rsidR="0045113F" w:rsidRPr="005713B5" w:rsidRDefault="0045113F" w:rsidP="005E5BFD">
            <w:pPr>
              <w:pStyle w:val="ListParagraph"/>
              <w:numPr>
                <w:ilvl w:val="0"/>
                <w:numId w:val="0"/>
              </w:numPr>
              <w:spacing w:before="60" w:after="60"/>
              <w:ind w:left="34"/>
              <w:jc w:val="both"/>
              <w:cnfStyle w:val="000000010000" w:firstRow="0" w:lastRow="0" w:firstColumn="0" w:lastColumn="0" w:oddVBand="0" w:evenVBand="0" w:oddHBand="0" w:evenHBand="1" w:firstRowFirstColumn="0" w:firstRowLastColumn="0" w:lastRowFirstColumn="0" w:lastRowLastColumn="0"/>
              <w:rPr>
                <w:color w:val="auto"/>
                <w:szCs w:val="22"/>
                <w:highlight w:val="cyan"/>
              </w:rPr>
            </w:pPr>
            <w:r w:rsidRPr="005713B5">
              <w:rPr>
                <w:szCs w:val="22"/>
                <w:highlight w:val="cyan"/>
              </w:rPr>
              <w:t xml:space="preserve">Identified staff member at the training setting, normally the </w:t>
            </w:r>
            <w:r w:rsidR="00AD2F62">
              <w:rPr>
                <w:szCs w:val="22"/>
                <w:highlight w:val="cyan"/>
              </w:rPr>
              <w:t xml:space="preserve">XX </w:t>
            </w:r>
            <w:r w:rsidRPr="005713B5">
              <w:rPr>
                <w:i/>
                <w:iCs/>
                <w:color w:val="000000" w:themeColor="text1"/>
                <w:sz w:val="19"/>
                <w:szCs w:val="19"/>
                <w:highlight w:val="cyan"/>
              </w:rPr>
              <w:t>(</w:t>
            </w:r>
            <w:r w:rsidR="00D0037F" w:rsidRPr="005713B5">
              <w:rPr>
                <w:i/>
                <w:iCs/>
                <w:color w:val="000000" w:themeColor="text1"/>
                <w:sz w:val="19"/>
                <w:szCs w:val="19"/>
                <w:highlight w:val="cyan"/>
              </w:rPr>
              <w:t xml:space="preserve">College to </w:t>
            </w:r>
            <w:r w:rsidRPr="005713B5">
              <w:rPr>
                <w:i/>
                <w:iCs/>
                <w:color w:val="000000" w:themeColor="text1"/>
                <w:sz w:val="19"/>
                <w:szCs w:val="19"/>
                <w:highlight w:val="cyan"/>
              </w:rPr>
              <w:t>update e.g. Director of Training, Director of Education, Head of Department, lead supervisor or practice manager)</w:t>
            </w:r>
          </w:p>
        </w:tc>
        <w:tc>
          <w:tcPr>
            <w:tcW w:w="3402" w:type="dxa"/>
            <w:shd w:val="clear" w:color="auto" w:fill="auto"/>
          </w:tcPr>
          <w:p w14:paraId="03757E7A" w14:textId="77777777" w:rsidR="0045113F" w:rsidRPr="005713B5" w:rsidRDefault="0045113F" w:rsidP="005E5BFD">
            <w:pPr>
              <w:spacing w:before="60" w:after="60"/>
              <w:ind w:left="34"/>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highlight w:val="cyan"/>
              </w:rPr>
            </w:pPr>
            <w:r w:rsidRPr="005713B5">
              <w:rPr>
                <w:rFonts w:asciiTheme="minorHAnsi" w:hAnsiTheme="minorHAnsi" w:cstheme="minorHAnsi"/>
                <w:highlight w:val="cyan"/>
              </w:rPr>
              <w:t xml:space="preserve">Determined by training setting </w:t>
            </w:r>
          </w:p>
        </w:tc>
      </w:tr>
      <w:tr w:rsidR="006F2B75" w14:paraId="6BC5E0FB" w14:textId="77777777" w:rsidTr="006F2B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1" w:type="dxa"/>
          </w:tcPr>
          <w:p w14:paraId="03A45B6D" w14:textId="163DCE21" w:rsidR="0045113F" w:rsidRPr="004301B3" w:rsidRDefault="0045113F" w:rsidP="005E5BFD">
            <w:pPr>
              <w:spacing w:before="60" w:after="60"/>
              <w:jc w:val="both"/>
            </w:pPr>
            <w:r w:rsidRPr="004301B3">
              <w:t>Supervisors, educators and other staff</w:t>
            </w:r>
          </w:p>
        </w:tc>
        <w:tc>
          <w:tcPr>
            <w:tcW w:w="6588" w:type="dxa"/>
          </w:tcPr>
          <w:p w14:paraId="53541C91" w14:textId="77777777" w:rsidR="0045113F" w:rsidRPr="005713B5" w:rsidRDefault="0045113F" w:rsidP="005E5BFD">
            <w:pPr>
              <w:pStyle w:val="ListParagraph"/>
              <w:numPr>
                <w:ilvl w:val="0"/>
                <w:numId w:val="10"/>
              </w:numPr>
              <w:tabs>
                <w:tab w:val="clear" w:pos="567"/>
              </w:tabs>
              <w:spacing w:before="60" w:after="60"/>
              <w:ind w:left="379" w:hanging="379"/>
              <w:jc w:val="both"/>
              <w:cnfStyle w:val="000000100000" w:firstRow="0" w:lastRow="0" w:firstColumn="0" w:lastColumn="0" w:oddVBand="0" w:evenVBand="0" w:oddHBand="1" w:evenHBand="0" w:firstRowFirstColumn="0" w:firstRowLastColumn="0" w:lastRowFirstColumn="0" w:lastRowLastColumn="0"/>
              <w:rPr>
                <w:color w:val="000000" w:themeColor="text1"/>
                <w:szCs w:val="22"/>
                <w:highlight w:val="cyan"/>
              </w:rPr>
            </w:pPr>
            <w:r w:rsidRPr="005713B5">
              <w:rPr>
                <w:szCs w:val="22"/>
                <w:highlight w:val="cyan"/>
              </w:rPr>
              <w:t>Provide information to support the accreditation assessment, including:</w:t>
            </w:r>
          </w:p>
          <w:p w14:paraId="5CD8DAD0" w14:textId="19648040" w:rsidR="0045113F" w:rsidRPr="005713B5" w:rsidRDefault="00AD2F62" w:rsidP="005E5BFD">
            <w:pPr>
              <w:pStyle w:val="ListParagraph"/>
              <w:numPr>
                <w:ilvl w:val="0"/>
                <w:numId w:val="11"/>
              </w:numPr>
              <w:tabs>
                <w:tab w:val="clear" w:pos="567"/>
              </w:tabs>
              <w:spacing w:before="60" w:after="60"/>
              <w:ind w:left="663" w:hanging="284"/>
              <w:jc w:val="both"/>
              <w:cnfStyle w:val="000000100000" w:firstRow="0" w:lastRow="0" w:firstColumn="0" w:lastColumn="0" w:oddVBand="0" w:evenVBand="0" w:oddHBand="1" w:evenHBand="0" w:firstRowFirstColumn="0" w:firstRowLastColumn="0" w:lastRowFirstColumn="0" w:lastRowLastColumn="0"/>
              <w:rPr>
                <w:color w:val="000000" w:themeColor="text1"/>
                <w:highlight w:val="cyan"/>
              </w:rPr>
            </w:pPr>
            <w:r>
              <w:rPr>
                <w:highlight w:val="cyan"/>
              </w:rPr>
              <w:t>r</w:t>
            </w:r>
            <w:r w:rsidRPr="005713B5">
              <w:rPr>
                <w:highlight w:val="cyan"/>
              </w:rPr>
              <w:t xml:space="preserve">esponding </w:t>
            </w:r>
            <w:r w:rsidR="0045113F" w:rsidRPr="005713B5">
              <w:rPr>
                <w:highlight w:val="cyan"/>
              </w:rPr>
              <w:t>to relevant surveys</w:t>
            </w:r>
          </w:p>
          <w:p w14:paraId="064F4C3C" w14:textId="3F98E733" w:rsidR="0045113F" w:rsidRPr="005713B5" w:rsidRDefault="00AD2F62" w:rsidP="005E5BFD">
            <w:pPr>
              <w:pStyle w:val="ListParagraph"/>
              <w:numPr>
                <w:ilvl w:val="0"/>
                <w:numId w:val="11"/>
              </w:numPr>
              <w:tabs>
                <w:tab w:val="clear" w:pos="567"/>
              </w:tabs>
              <w:spacing w:before="60" w:after="60"/>
              <w:ind w:left="663" w:hanging="284"/>
              <w:jc w:val="both"/>
              <w:cnfStyle w:val="000000100000" w:firstRow="0" w:lastRow="0" w:firstColumn="0" w:lastColumn="0" w:oddVBand="0" w:evenVBand="0" w:oddHBand="1" w:evenHBand="0" w:firstRowFirstColumn="0" w:firstRowLastColumn="0" w:lastRowFirstColumn="0" w:lastRowLastColumn="0"/>
              <w:rPr>
                <w:color w:val="000000" w:themeColor="text1"/>
                <w:highlight w:val="cyan"/>
              </w:rPr>
            </w:pPr>
            <w:r>
              <w:rPr>
                <w:highlight w:val="cyan"/>
              </w:rPr>
              <w:lastRenderedPageBreak/>
              <w:t>m</w:t>
            </w:r>
            <w:r w:rsidRPr="005713B5">
              <w:rPr>
                <w:highlight w:val="cyan"/>
              </w:rPr>
              <w:t xml:space="preserve">eeting </w:t>
            </w:r>
            <w:r w:rsidR="0045113F" w:rsidRPr="005713B5">
              <w:rPr>
                <w:highlight w:val="cyan"/>
              </w:rPr>
              <w:t>with accreditation teams as part of site visits.</w:t>
            </w:r>
          </w:p>
        </w:tc>
        <w:tc>
          <w:tcPr>
            <w:tcW w:w="3402" w:type="dxa"/>
          </w:tcPr>
          <w:p w14:paraId="2B2C5824" w14:textId="77777777" w:rsidR="0045113F" w:rsidRPr="005713B5" w:rsidRDefault="0045113F" w:rsidP="005E5BFD">
            <w:pPr>
              <w:pStyle w:val="ListParagraph"/>
              <w:numPr>
                <w:ilvl w:val="0"/>
                <w:numId w:val="0"/>
              </w:numPr>
              <w:spacing w:before="60" w:after="60"/>
              <w:ind w:left="34"/>
              <w:jc w:val="both"/>
              <w:cnfStyle w:val="000000100000" w:firstRow="0" w:lastRow="0" w:firstColumn="0" w:lastColumn="0" w:oddVBand="0" w:evenVBand="0" w:oddHBand="1" w:evenHBand="0" w:firstRowFirstColumn="0" w:firstRowLastColumn="0" w:lastRowFirstColumn="0" w:lastRowLastColumn="0"/>
              <w:rPr>
                <w:szCs w:val="22"/>
                <w:highlight w:val="cyan"/>
              </w:rPr>
            </w:pPr>
            <w:r w:rsidRPr="005713B5">
              <w:rPr>
                <w:szCs w:val="22"/>
                <w:highlight w:val="cyan"/>
              </w:rPr>
              <w:lastRenderedPageBreak/>
              <w:t>N/A</w:t>
            </w:r>
          </w:p>
        </w:tc>
        <w:tc>
          <w:tcPr>
            <w:tcW w:w="3402" w:type="dxa"/>
          </w:tcPr>
          <w:p w14:paraId="5F3E1559" w14:textId="708ED1BB" w:rsidR="0045113F" w:rsidRPr="005713B5" w:rsidRDefault="0045113F" w:rsidP="005E5BFD">
            <w:pPr>
              <w:spacing w:before="60" w:after="60"/>
              <w:ind w:left="34"/>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cyan"/>
              </w:rPr>
            </w:pPr>
            <w:r w:rsidRPr="005713B5">
              <w:rPr>
                <w:rFonts w:asciiTheme="minorHAnsi" w:hAnsiTheme="minorHAnsi" w:cstheme="minorHAnsi"/>
                <w:highlight w:val="cyan"/>
              </w:rPr>
              <w:t xml:space="preserve">College will work with </w:t>
            </w:r>
            <w:r w:rsidR="008F00CA">
              <w:rPr>
                <w:rFonts w:asciiTheme="minorHAnsi" w:hAnsiTheme="minorHAnsi" w:cstheme="minorHAnsi"/>
                <w:highlight w:val="cyan"/>
              </w:rPr>
              <w:t xml:space="preserve">the </w:t>
            </w:r>
            <w:r w:rsidR="003411A4">
              <w:rPr>
                <w:rFonts w:asciiTheme="minorHAnsi" w:hAnsiTheme="minorHAnsi" w:cstheme="minorHAnsi"/>
                <w:highlight w:val="cyan"/>
              </w:rPr>
              <w:t>Training Setting</w:t>
            </w:r>
            <w:r w:rsidR="003411A4" w:rsidRPr="005713B5">
              <w:rPr>
                <w:rFonts w:asciiTheme="minorHAnsi" w:hAnsiTheme="minorHAnsi" w:cstheme="minorHAnsi"/>
                <w:highlight w:val="cyan"/>
              </w:rPr>
              <w:t xml:space="preserve"> </w:t>
            </w:r>
            <w:proofErr w:type="gramStart"/>
            <w:r w:rsidRPr="005713B5">
              <w:rPr>
                <w:rFonts w:asciiTheme="minorHAnsi" w:hAnsiTheme="minorHAnsi" w:cstheme="minorHAnsi"/>
                <w:highlight w:val="cyan"/>
              </w:rPr>
              <w:t>Lead</w:t>
            </w:r>
            <w:proofErr w:type="gramEnd"/>
            <w:r w:rsidRPr="005713B5">
              <w:rPr>
                <w:rFonts w:asciiTheme="minorHAnsi" w:hAnsiTheme="minorHAnsi" w:cstheme="minorHAnsi"/>
                <w:highlight w:val="cyan"/>
              </w:rPr>
              <w:t xml:space="preserve"> Contact to identify supervisors and other staff to be </w:t>
            </w:r>
            <w:r w:rsidRPr="005713B5">
              <w:rPr>
                <w:rFonts w:asciiTheme="minorHAnsi" w:hAnsiTheme="minorHAnsi" w:cstheme="minorHAnsi"/>
                <w:highlight w:val="cyan"/>
              </w:rPr>
              <w:lastRenderedPageBreak/>
              <w:t>involved in the accreditation assessment.</w:t>
            </w:r>
          </w:p>
        </w:tc>
      </w:tr>
      <w:tr w:rsidR="000C7792" w14:paraId="39E3D6B1" w14:textId="77777777" w:rsidTr="001F2A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1" w:type="dxa"/>
            <w:shd w:val="clear" w:color="auto" w:fill="auto"/>
          </w:tcPr>
          <w:p w14:paraId="2154DB5F" w14:textId="6AA8D17F" w:rsidR="0045113F" w:rsidRPr="004301B3" w:rsidRDefault="0045113F" w:rsidP="005E5BFD">
            <w:pPr>
              <w:spacing w:before="60" w:after="60"/>
              <w:jc w:val="both"/>
            </w:pPr>
            <w:r w:rsidRPr="004301B3">
              <w:lastRenderedPageBreak/>
              <w:t>Trainee</w:t>
            </w:r>
            <w:r w:rsidR="00567006">
              <w:t>s</w:t>
            </w:r>
          </w:p>
        </w:tc>
        <w:tc>
          <w:tcPr>
            <w:tcW w:w="6588" w:type="dxa"/>
            <w:shd w:val="clear" w:color="auto" w:fill="auto"/>
          </w:tcPr>
          <w:p w14:paraId="4F708B6D" w14:textId="77777777" w:rsidR="0045113F" w:rsidRPr="005713B5" w:rsidRDefault="0045113F" w:rsidP="005E5BFD">
            <w:pPr>
              <w:pStyle w:val="ListParagraph"/>
              <w:numPr>
                <w:ilvl w:val="0"/>
                <w:numId w:val="7"/>
              </w:numPr>
              <w:tabs>
                <w:tab w:val="clear" w:pos="567"/>
              </w:tabs>
              <w:spacing w:before="60" w:after="60"/>
              <w:ind w:left="379" w:hanging="379"/>
              <w:jc w:val="both"/>
              <w:cnfStyle w:val="000000010000" w:firstRow="0" w:lastRow="0" w:firstColumn="0" w:lastColumn="0" w:oddVBand="0" w:evenVBand="0" w:oddHBand="0" w:evenHBand="1" w:firstRowFirstColumn="0" w:firstRowLastColumn="0" w:lastRowFirstColumn="0" w:lastRowLastColumn="0"/>
              <w:rPr>
                <w:szCs w:val="22"/>
                <w:highlight w:val="cyan"/>
              </w:rPr>
            </w:pPr>
            <w:r w:rsidRPr="005713B5">
              <w:rPr>
                <w:szCs w:val="22"/>
                <w:highlight w:val="cyan"/>
              </w:rPr>
              <w:t>Provide information to support the accreditation assessment, such as:</w:t>
            </w:r>
          </w:p>
          <w:p w14:paraId="2BA1AC1E" w14:textId="67EA6219" w:rsidR="0045113F" w:rsidRPr="005713B5" w:rsidRDefault="00AD2F62" w:rsidP="005E5BFD">
            <w:pPr>
              <w:pStyle w:val="ListParagraph"/>
              <w:numPr>
                <w:ilvl w:val="0"/>
                <w:numId w:val="11"/>
              </w:numPr>
              <w:tabs>
                <w:tab w:val="clear" w:pos="567"/>
              </w:tabs>
              <w:spacing w:before="60" w:after="60"/>
              <w:ind w:left="663" w:hanging="284"/>
              <w:jc w:val="both"/>
              <w:cnfStyle w:val="000000010000" w:firstRow="0" w:lastRow="0" w:firstColumn="0" w:lastColumn="0" w:oddVBand="0" w:evenVBand="0" w:oddHBand="0" w:evenHBand="1" w:firstRowFirstColumn="0" w:firstRowLastColumn="0" w:lastRowFirstColumn="0" w:lastRowLastColumn="0"/>
              <w:rPr>
                <w:highlight w:val="cyan"/>
              </w:rPr>
            </w:pPr>
            <w:r>
              <w:rPr>
                <w:highlight w:val="cyan"/>
              </w:rPr>
              <w:t>r</w:t>
            </w:r>
            <w:r w:rsidRPr="005713B5">
              <w:rPr>
                <w:highlight w:val="cyan"/>
              </w:rPr>
              <w:t xml:space="preserve">esponding </w:t>
            </w:r>
            <w:r w:rsidR="0045113F" w:rsidRPr="005713B5">
              <w:rPr>
                <w:highlight w:val="cyan"/>
              </w:rPr>
              <w:t>to trainee surveys</w:t>
            </w:r>
          </w:p>
          <w:p w14:paraId="7454B45E" w14:textId="25C2395E" w:rsidR="0045113F" w:rsidRPr="005713B5" w:rsidRDefault="00AD2F62" w:rsidP="005E5BFD">
            <w:pPr>
              <w:pStyle w:val="ListParagraph"/>
              <w:numPr>
                <w:ilvl w:val="0"/>
                <w:numId w:val="11"/>
              </w:numPr>
              <w:tabs>
                <w:tab w:val="clear" w:pos="567"/>
              </w:tabs>
              <w:spacing w:before="60" w:after="60"/>
              <w:ind w:left="663" w:hanging="284"/>
              <w:jc w:val="both"/>
              <w:cnfStyle w:val="000000010000" w:firstRow="0" w:lastRow="0" w:firstColumn="0" w:lastColumn="0" w:oddVBand="0" w:evenVBand="0" w:oddHBand="0" w:evenHBand="1" w:firstRowFirstColumn="0" w:firstRowLastColumn="0" w:lastRowFirstColumn="0" w:lastRowLastColumn="0"/>
              <w:rPr>
                <w:szCs w:val="22"/>
                <w:highlight w:val="cyan"/>
              </w:rPr>
            </w:pPr>
            <w:r>
              <w:rPr>
                <w:highlight w:val="cyan"/>
              </w:rPr>
              <w:t>m</w:t>
            </w:r>
            <w:r w:rsidRPr="005713B5">
              <w:rPr>
                <w:highlight w:val="cyan"/>
              </w:rPr>
              <w:t xml:space="preserve">eeting </w:t>
            </w:r>
            <w:r w:rsidR="0045113F" w:rsidRPr="005713B5">
              <w:rPr>
                <w:highlight w:val="cyan"/>
              </w:rPr>
              <w:t>with accreditation teams as part of site visits.</w:t>
            </w:r>
            <w:r w:rsidR="0045113F" w:rsidRPr="005713B5">
              <w:rPr>
                <w:szCs w:val="22"/>
                <w:highlight w:val="cyan"/>
              </w:rPr>
              <w:t xml:space="preserve"> </w:t>
            </w:r>
          </w:p>
        </w:tc>
        <w:tc>
          <w:tcPr>
            <w:tcW w:w="3402" w:type="dxa"/>
            <w:shd w:val="clear" w:color="auto" w:fill="auto"/>
          </w:tcPr>
          <w:p w14:paraId="70986033" w14:textId="77777777" w:rsidR="0045113F" w:rsidRPr="005713B5" w:rsidRDefault="0045113F" w:rsidP="005E5BFD">
            <w:pPr>
              <w:pStyle w:val="ListParagraph"/>
              <w:numPr>
                <w:ilvl w:val="0"/>
                <w:numId w:val="0"/>
              </w:numPr>
              <w:spacing w:before="60" w:after="60"/>
              <w:ind w:left="34"/>
              <w:jc w:val="both"/>
              <w:cnfStyle w:val="000000010000" w:firstRow="0" w:lastRow="0" w:firstColumn="0" w:lastColumn="0" w:oddVBand="0" w:evenVBand="0" w:oddHBand="0" w:evenHBand="1" w:firstRowFirstColumn="0" w:firstRowLastColumn="0" w:lastRowFirstColumn="0" w:lastRowLastColumn="0"/>
              <w:rPr>
                <w:color w:val="auto"/>
                <w:szCs w:val="22"/>
                <w:highlight w:val="cyan"/>
              </w:rPr>
            </w:pPr>
            <w:r w:rsidRPr="005713B5">
              <w:rPr>
                <w:color w:val="auto"/>
                <w:szCs w:val="22"/>
                <w:highlight w:val="cyan"/>
              </w:rPr>
              <w:t>N/A</w:t>
            </w:r>
          </w:p>
        </w:tc>
        <w:tc>
          <w:tcPr>
            <w:tcW w:w="3402" w:type="dxa"/>
            <w:shd w:val="clear" w:color="auto" w:fill="auto"/>
          </w:tcPr>
          <w:p w14:paraId="20AF6DA7" w14:textId="6A1A74A7" w:rsidR="0045113F" w:rsidRPr="005713B5" w:rsidRDefault="0045113F" w:rsidP="005E5BFD">
            <w:pPr>
              <w:spacing w:before="60" w:after="60"/>
              <w:ind w:left="34"/>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highlight w:val="cyan"/>
              </w:rPr>
            </w:pPr>
            <w:r w:rsidRPr="005713B5">
              <w:rPr>
                <w:rFonts w:asciiTheme="minorHAnsi" w:hAnsiTheme="minorHAnsi" w:cstheme="minorHAnsi"/>
                <w:highlight w:val="cyan"/>
              </w:rPr>
              <w:t xml:space="preserve">College will contact trainees to complete accreditation survey and/or refer to data from previous trainee surveys. Data will be provided directly to </w:t>
            </w:r>
            <w:r w:rsidR="00567006" w:rsidRPr="005713B5">
              <w:rPr>
                <w:rFonts w:asciiTheme="minorHAnsi" w:hAnsiTheme="minorHAnsi" w:cstheme="minorHAnsi"/>
                <w:highlight w:val="cyan"/>
              </w:rPr>
              <w:t>the College Accreditation Team</w:t>
            </w:r>
            <w:r w:rsidRPr="005713B5">
              <w:rPr>
                <w:rFonts w:asciiTheme="minorHAnsi" w:hAnsiTheme="minorHAnsi" w:cstheme="minorHAnsi"/>
                <w:highlight w:val="cyan"/>
              </w:rPr>
              <w:t>.</w:t>
            </w:r>
          </w:p>
          <w:p w14:paraId="16724C3F" w14:textId="3210E487" w:rsidR="0045113F" w:rsidRPr="005713B5" w:rsidRDefault="007469C4" w:rsidP="005E5BFD">
            <w:pPr>
              <w:spacing w:before="60" w:after="60"/>
              <w:ind w:left="34"/>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highlight w:val="cyan"/>
              </w:rPr>
            </w:pPr>
            <w:r>
              <w:rPr>
                <w:rFonts w:asciiTheme="minorHAnsi" w:hAnsiTheme="minorHAnsi" w:cstheme="minorHAnsi"/>
                <w:highlight w:val="cyan"/>
              </w:rPr>
              <w:t>Training Setting</w:t>
            </w:r>
            <w:r w:rsidRPr="005713B5">
              <w:rPr>
                <w:rFonts w:asciiTheme="minorHAnsi" w:hAnsiTheme="minorHAnsi" w:cstheme="minorHAnsi"/>
                <w:highlight w:val="cyan"/>
              </w:rPr>
              <w:t xml:space="preserve"> </w:t>
            </w:r>
            <w:r w:rsidR="0045113F" w:rsidRPr="005713B5">
              <w:rPr>
                <w:rFonts w:asciiTheme="minorHAnsi" w:hAnsiTheme="minorHAnsi" w:cstheme="minorHAnsi"/>
                <w:highlight w:val="cyan"/>
              </w:rPr>
              <w:t xml:space="preserve">Lead Contact identifies trainees to be involved in interviews. </w:t>
            </w:r>
          </w:p>
        </w:tc>
      </w:tr>
      <w:bookmarkEnd w:id="9"/>
    </w:tbl>
    <w:p w14:paraId="3DB37CBA" w14:textId="12B0DE12" w:rsidR="0045113F" w:rsidRDefault="0045113F" w:rsidP="00A36DF2">
      <w:pPr>
        <w:pStyle w:val="BodyText"/>
        <w:ind w:left="0"/>
        <w:sectPr w:rsidR="0045113F" w:rsidSect="004004EA">
          <w:pgSz w:w="16840" w:h="11910" w:orient="landscape"/>
          <w:pgMar w:top="1134" w:right="851" w:bottom="397" w:left="851" w:header="0" w:footer="510" w:gutter="0"/>
          <w:cols w:space="720"/>
          <w:docGrid w:linePitch="299"/>
        </w:sectPr>
      </w:pPr>
    </w:p>
    <w:p w14:paraId="0AF13090" w14:textId="09520831" w:rsidR="000C7792" w:rsidRPr="00167DA8" w:rsidRDefault="000C7792" w:rsidP="0083615E">
      <w:pPr>
        <w:pStyle w:val="Heading1"/>
        <w:numPr>
          <w:ilvl w:val="0"/>
          <w:numId w:val="4"/>
        </w:numPr>
        <w:spacing w:line="240" w:lineRule="auto"/>
      </w:pPr>
      <w:bookmarkStart w:id="10" w:name="_Toc208565574"/>
      <w:r w:rsidRPr="00167DA8">
        <w:lastRenderedPageBreak/>
        <w:t>Managing conflicts of interest</w:t>
      </w:r>
      <w:bookmarkEnd w:id="10"/>
    </w:p>
    <w:p w14:paraId="156935D9" w14:textId="58247412" w:rsidR="00083381" w:rsidRPr="00BA1449" w:rsidRDefault="000C7792" w:rsidP="00916D22">
      <w:pPr>
        <w:pStyle w:val="BodyText"/>
        <w:spacing w:before="120" w:after="120" w:line="264" w:lineRule="auto"/>
      </w:pPr>
      <w:r>
        <w:rPr>
          <w:noProof/>
        </w:rPr>
        <mc:AlternateContent>
          <mc:Choice Requires="wps">
            <w:drawing>
              <wp:anchor distT="0" distB="0" distL="0" distR="0" simplePos="0" relativeHeight="251658250" behindDoc="1" locked="0" layoutInCell="1" allowOverlap="1" wp14:anchorId="6941172F" wp14:editId="01235DBD">
                <wp:simplePos x="0" y="0"/>
                <wp:positionH relativeFrom="page">
                  <wp:posOffset>719999</wp:posOffset>
                </wp:positionH>
                <wp:positionV relativeFrom="paragraph">
                  <wp:posOffset>102785</wp:posOffset>
                </wp:positionV>
                <wp:extent cx="6120130" cy="1270"/>
                <wp:effectExtent l="0" t="0" r="0" b="0"/>
                <wp:wrapTopAndBottom/>
                <wp:docPr id="2081741746"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2C3E50"/>
                          </a:solidFill>
                          <a:prstDash val="solid"/>
                        </a:ln>
                      </wps:spPr>
                      <wps:bodyPr wrap="square" lIns="0" tIns="0" rIns="0" bIns="0" rtlCol="0">
                        <a:prstTxWarp prst="textNoShape">
                          <a:avLst/>
                        </a:prstTxWarp>
                        <a:noAutofit/>
                      </wps:bodyPr>
                    </wps:wsp>
                  </a:graphicData>
                </a:graphic>
              </wp:anchor>
            </w:drawing>
          </mc:Choice>
          <mc:Fallback>
            <w:pict>
              <v:shape w14:anchorId="3447AE81" id="Graphic 20" o:spid="_x0000_s1026" style="position:absolute;margin-left:56.7pt;margin-top:8.1pt;width:481.9pt;height:.1pt;z-index:-251658230;visibility:visible;mso-wrap-style:square;mso-wrap-distance-left:0;mso-wrap-distance-top:0;mso-wrap-distance-right:0;mso-wrap-distance-bottom:0;mso-position-horizontal:absolute;mso-position-horizontal-relative:page;mso-position-vertical:absolute;mso-position-vertical-relative:text;v-text-anchor:top" coordsize="61201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" path="m,l6120003,e" filled="f" strokecolor="#2c3e50" strokeweight="1pt">
                <v:path arrowok="t"/>
                <w10:wrap type="topAndBottom" anchorx="page"/>
              </v:shape>
            </w:pict>
          </mc:Fallback>
        </mc:AlternateContent>
      </w:r>
      <w:r w:rsidR="00083381" w:rsidRPr="00BA1449">
        <w:t>To support procedural fairness, conflicts of interest must be declared and managed appropriately.</w:t>
      </w:r>
    </w:p>
    <w:p w14:paraId="00438F57" w14:textId="664D0C19" w:rsidR="00083381" w:rsidRPr="00BA1449" w:rsidRDefault="00083381" w:rsidP="00BA1449">
      <w:pPr>
        <w:widowControl/>
        <w:autoSpaceDE/>
        <w:autoSpaceDN/>
        <w:spacing w:before="120" w:after="120" w:line="264" w:lineRule="auto"/>
        <w:ind w:left="142" w:right="87"/>
        <w:jc w:val="both"/>
        <w:rPr>
          <w:rFonts w:asciiTheme="minorHAnsi" w:hAnsiTheme="minorHAnsi" w:cstheme="minorHAnsi"/>
        </w:rPr>
      </w:pPr>
      <w:r w:rsidRPr="00BA1449">
        <w:rPr>
          <w:rFonts w:asciiTheme="minorHAnsi" w:hAnsiTheme="minorHAnsi" w:cstheme="minorHAnsi"/>
        </w:rPr>
        <w:t xml:space="preserve">Potential assessment team members must advise the </w:t>
      </w:r>
      <w:r w:rsidRPr="00D0037F">
        <w:rPr>
          <w:rFonts w:asciiTheme="minorHAnsi" w:hAnsiTheme="minorHAnsi" w:cstheme="minorHAnsi"/>
        </w:rPr>
        <w:t xml:space="preserve">College </w:t>
      </w:r>
      <w:r w:rsidRPr="00D0037F">
        <w:rPr>
          <w:rFonts w:asciiTheme="minorHAnsi" w:hAnsiTheme="minorHAnsi" w:cstheme="minorHAnsi"/>
          <w:highlight w:val="cyan"/>
        </w:rPr>
        <w:t>Accreditation Committee</w:t>
      </w:r>
      <w:r w:rsidRPr="00BA1449" w:rsidDel="00043547">
        <w:rPr>
          <w:rFonts w:asciiTheme="minorHAnsi" w:hAnsiTheme="minorHAnsi" w:cstheme="minorHAnsi"/>
        </w:rPr>
        <w:t xml:space="preserve"> </w:t>
      </w:r>
      <w:r w:rsidRPr="00BA1449">
        <w:rPr>
          <w:rFonts w:asciiTheme="minorHAnsi" w:hAnsiTheme="minorHAnsi" w:cstheme="minorHAnsi"/>
        </w:rPr>
        <w:t xml:space="preserve">of any personal or professional interest that may, or may be perceived, to impact their ability to be an impartial assessor. The College may require the team member to step aside from a particular accreditation process. </w:t>
      </w:r>
    </w:p>
    <w:p w14:paraId="3ADEB75A" w14:textId="6426CE08" w:rsidR="00083381" w:rsidRPr="00BA1449" w:rsidRDefault="004C5500" w:rsidP="00BA1449">
      <w:pPr>
        <w:widowControl/>
        <w:autoSpaceDE/>
        <w:autoSpaceDN/>
        <w:spacing w:before="120" w:after="120" w:line="264" w:lineRule="auto"/>
        <w:ind w:left="142" w:right="87"/>
        <w:jc w:val="both"/>
        <w:rPr>
          <w:rFonts w:asciiTheme="minorHAnsi" w:hAnsiTheme="minorHAnsi" w:cstheme="minorHAnsi"/>
        </w:rPr>
      </w:pPr>
      <w:r>
        <w:rPr>
          <w:rFonts w:asciiTheme="minorHAnsi" w:hAnsiTheme="minorHAnsi" w:cstheme="minorHAnsi"/>
        </w:rPr>
        <w:t xml:space="preserve">Where </w:t>
      </w:r>
      <w:r w:rsidR="00AD2F62">
        <w:rPr>
          <w:rFonts w:asciiTheme="minorHAnsi" w:hAnsiTheme="minorHAnsi" w:cstheme="minorHAnsi"/>
        </w:rPr>
        <w:t xml:space="preserve">there </w:t>
      </w:r>
      <w:r>
        <w:rPr>
          <w:rFonts w:asciiTheme="minorHAnsi" w:hAnsiTheme="minorHAnsi" w:cstheme="minorHAnsi"/>
        </w:rPr>
        <w:t>is a perceived</w:t>
      </w:r>
      <w:r w:rsidR="007C1A38">
        <w:rPr>
          <w:rFonts w:asciiTheme="minorHAnsi" w:hAnsiTheme="minorHAnsi" w:cstheme="minorHAnsi"/>
        </w:rPr>
        <w:t xml:space="preserve"> or</w:t>
      </w:r>
      <w:r>
        <w:rPr>
          <w:rFonts w:asciiTheme="minorHAnsi" w:hAnsiTheme="minorHAnsi" w:cstheme="minorHAnsi"/>
        </w:rPr>
        <w:t xml:space="preserve"> potential conflict of interest, t</w:t>
      </w:r>
      <w:r w:rsidR="00083381" w:rsidRPr="00BA1449">
        <w:rPr>
          <w:rFonts w:asciiTheme="minorHAnsi" w:hAnsiTheme="minorHAnsi" w:cstheme="minorHAnsi"/>
        </w:rPr>
        <w:t xml:space="preserve">he college will disclose </w:t>
      </w:r>
      <w:r>
        <w:rPr>
          <w:rFonts w:asciiTheme="minorHAnsi" w:hAnsiTheme="minorHAnsi" w:cstheme="minorHAnsi"/>
        </w:rPr>
        <w:t>this</w:t>
      </w:r>
      <w:r w:rsidR="00083381" w:rsidRPr="00BA1449">
        <w:rPr>
          <w:rFonts w:asciiTheme="minorHAnsi" w:hAnsiTheme="minorHAnsi" w:cstheme="minorHAnsi"/>
        </w:rPr>
        <w:t xml:space="preserve"> to the training setting</w:t>
      </w:r>
      <w:r w:rsidR="00081952">
        <w:rPr>
          <w:rFonts w:asciiTheme="minorHAnsi" w:hAnsiTheme="minorHAnsi" w:cstheme="minorHAnsi"/>
        </w:rPr>
        <w:t xml:space="preserve"> and training provider</w:t>
      </w:r>
      <w:r w:rsidR="00083381" w:rsidRPr="00BA1449">
        <w:rPr>
          <w:rFonts w:asciiTheme="minorHAnsi" w:hAnsiTheme="minorHAnsi" w:cstheme="minorHAnsi"/>
        </w:rPr>
        <w:t xml:space="preserve"> and seek their comments on the </w:t>
      </w:r>
      <w:r w:rsidR="0079451E">
        <w:rPr>
          <w:rFonts w:asciiTheme="minorHAnsi" w:hAnsiTheme="minorHAnsi" w:cstheme="minorHAnsi"/>
        </w:rPr>
        <w:t xml:space="preserve">accreditation </w:t>
      </w:r>
      <w:r w:rsidR="00083381" w:rsidRPr="00BA1449">
        <w:rPr>
          <w:rFonts w:asciiTheme="minorHAnsi" w:hAnsiTheme="minorHAnsi" w:cstheme="minorHAnsi"/>
        </w:rPr>
        <w:t xml:space="preserve">team membership. The </w:t>
      </w:r>
      <w:r w:rsidR="00083381" w:rsidRPr="00D0037F">
        <w:rPr>
          <w:rFonts w:asciiTheme="minorHAnsi" w:hAnsiTheme="minorHAnsi" w:cstheme="minorHAnsi"/>
          <w:highlight w:val="cyan"/>
        </w:rPr>
        <w:t>Accreditation Committee</w:t>
      </w:r>
      <w:r w:rsidR="00083381" w:rsidRPr="00BA1449">
        <w:rPr>
          <w:rFonts w:asciiTheme="minorHAnsi" w:hAnsiTheme="minorHAnsi" w:cstheme="minorHAnsi"/>
        </w:rPr>
        <w:t xml:space="preserve"> will consider any declared interests as well as the training setting’s comments when </w:t>
      </w:r>
      <w:proofErr w:type="spellStart"/>
      <w:r w:rsidR="00083381" w:rsidRPr="00BA1449">
        <w:rPr>
          <w:rFonts w:asciiTheme="minorHAnsi" w:hAnsiTheme="minorHAnsi" w:cstheme="minorHAnsi"/>
        </w:rPr>
        <w:t>finalising</w:t>
      </w:r>
      <w:proofErr w:type="spellEnd"/>
      <w:r w:rsidR="00083381" w:rsidRPr="00BA1449">
        <w:rPr>
          <w:rFonts w:asciiTheme="minorHAnsi" w:hAnsiTheme="minorHAnsi" w:cstheme="minorHAnsi"/>
        </w:rPr>
        <w:t xml:space="preserve"> the appointment of the team. </w:t>
      </w:r>
    </w:p>
    <w:p w14:paraId="0D2CBAC3" w14:textId="064E9AFC" w:rsidR="00083381" w:rsidRPr="00BA1449" w:rsidRDefault="00083381" w:rsidP="00BA1449">
      <w:pPr>
        <w:widowControl/>
        <w:autoSpaceDE/>
        <w:autoSpaceDN/>
        <w:spacing w:before="120" w:after="120" w:line="264" w:lineRule="auto"/>
        <w:ind w:left="142" w:right="87"/>
        <w:jc w:val="both"/>
        <w:rPr>
          <w:rFonts w:asciiTheme="minorHAnsi" w:hAnsiTheme="minorHAnsi" w:cstheme="minorHAnsi"/>
        </w:rPr>
      </w:pPr>
      <w:r w:rsidRPr="00BA1449">
        <w:rPr>
          <w:rFonts w:asciiTheme="minorHAnsi" w:hAnsiTheme="minorHAnsi" w:cstheme="minorHAnsi"/>
        </w:rPr>
        <w:t xml:space="preserve">If an </w:t>
      </w:r>
      <w:r w:rsidR="004870C8">
        <w:rPr>
          <w:rFonts w:asciiTheme="minorHAnsi" w:hAnsiTheme="minorHAnsi" w:cstheme="minorHAnsi"/>
        </w:rPr>
        <w:t>accreditation</w:t>
      </w:r>
      <w:r w:rsidR="00D16185">
        <w:rPr>
          <w:rFonts w:asciiTheme="minorHAnsi" w:hAnsiTheme="minorHAnsi" w:cstheme="minorHAnsi"/>
        </w:rPr>
        <w:t xml:space="preserve"> team member</w:t>
      </w:r>
      <w:r w:rsidR="00D16185" w:rsidRPr="00BA1449">
        <w:rPr>
          <w:rFonts w:asciiTheme="minorHAnsi" w:hAnsiTheme="minorHAnsi" w:cstheme="minorHAnsi"/>
        </w:rPr>
        <w:t xml:space="preserve"> </w:t>
      </w:r>
      <w:r w:rsidRPr="00BA1449">
        <w:rPr>
          <w:rFonts w:asciiTheme="minorHAnsi" w:hAnsiTheme="minorHAnsi" w:cstheme="minorHAnsi"/>
        </w:rPr>
        <w:t xml:space="preserve">becomes aware </w:t>
      </w:r>
      <w:r w:rsidR="004870C8">
        <w:rPr>
          <w:rFonts w:asciiTheme="minorHAnsi" w:hAnsiTheme="minorHAnsi" w:cstheme="minorHAnsi"/>
        </w:rPr>
        <w:t xml:space="preserve">that they </w:t>
      </w:r>
      <w:r w:rsidR="000B0C5E">
        <w:rPr>
          <w:rFonts w:asciiTheme="minorHAnsi" w:hAnsiTheme="minorHAnsi" w:cstheme="minorHAnsi"/>
        </w:rPr>
        <w:t>may</w:t>
      </w:r>
      <w:r w:rsidR="004870C8">
        <w:rPr>
          <w:rFonts w:asciiTheme="minorHAnsi" w:hAnsiTheme="minorHAnsi" w:cstheme="minorHAnsi"/>
        </w:rPr>
        <w:t xml:space="preserve"> have an actual or perceived </w:t>
      </w:r>
      <w:r w:rsidRPr="00BA1449">
        <w:rPr>
          <w:rFonts w:asciiTheme="minorHAnsi" w:hAnsiTheme="minorHAnsi" w:cstheme="minorHAnsi"/>
        </w:rPr>
        <w:t xml:space="preserve">conflict of interest during an assessment, the Accreditation </w:t>
      </w:r>
      <w:r w:rsidR="00D16185">
        <w:rPr>
          <w:rFonts w:asciiTheme="minorHAnsi" w:hAnsiTheme="minorHAnsi" w:cstheme="minorHAnsi"/>
        </w:rPr>
        <w:t>Team Chair</w:t>
      </w:r>
      <w:r w:rsidR="00D16185" w:rsidRPr="00BA1449">
        <w:rPr>
          <w:rFonts w:asciiTheme="minorHAnsi" w:hAnsiTheme="minorHAnsi" w:cstheme="minorHAnsi"/>
        </w:rPr>
        <w:t xml:space="preserve"> </w:t>
      </w:r>
      <w:r w:rsidRPr="00BA1449">
        <w:rPr>
          <w:rFonts w:asciiTheme="minorHAnsi" w:hAnsiTheme="minorHAnsi" w:cstheme="minorHAnsi"/>
        </w:rPr>
        <w:t xml:space="preserve">will determine an appropriate course of action. This may include replacing the </w:t>
      </w:r>
      <w:r w:rsidR="00D16185">
        <w:rPr>
          <w:rFonts w:asciiTheme="minorHAnsi" w:hAnsiTheme="minorHAnsi" w:cstheme="minorHAnsi"/>
        </w:rPr>
        <w:t>team member</w:t>
      </w:r>
      <w:r w:rsidRPr="00BA1449">
        <w:rPr>
          <w:rFonts w:asciiTheme="minorHAnsi" w:hAnsiTheme="minorHAnsi" w:cstheme="minorHAnsi"/>
        </w:rPr>
        <w:t xml:space="preserve">, changing the responsibilities of the </w:t>
      </w:r>
      <w:r w:rsidR="004870C8">
        <w:rPr>
          <w:rFonts w:asciiTheme="minorHAnsi" w:hAnsiTheme="minorHAnsi" w:cstheme="minorHAnsi"/>
        </w:rPr>
        <w:t>team member</w:t>
      </w:r>
      <w:r w:rsidRPr="00BA1449">
        <w:rPr>
          <w:rFonts w:asciiTheme="minorHAnsi" w:hAnsiTheme="minorHAnsi" w:cstheme="minorHAnsi"/>
        </w:rPr>
        <w:t>,</w:t>
      </w:r>
      <w:r w:rsidR="004870C8">
        <w:rPr>
          <w:rFonts w:asciiTheme="minorHAnsi" w:hAnsiTheme="minorHAnsi" w:cstheme="minorHAnsi"/>
        </w:rPr>
        <w:t xml:space="preserve"> e.g.</w:t>
      </w:r>
      <w:r w:rsidRPr="00BA1449">
        <w:rPr>
          <w:rFonts w:asciiTheme="minorHAnsi" w:hAnsiTheme="minorHAnsi" w:cstheme="minorHAnsi"/>
        </w:rPr>
        <w:t xml:space="preserve"> requiring </w:t>
      </w:r>
      <w:r w:rsidR="004870C8">
        <w:rPr>
          <w:rFonts w:asciiTheme="minorHAnsi" w:hAnsiTheme="minorHAnsi" w:cstheme="minorHAnsi"/>
        </w:rPr>
        <w:t xml:space="preserve">them </w:t>
      </w:r>
      <w:r w:rsidRPr="00BA1449">
        <w:rPr>
          <w:rFonts w:asciiTheme="minorHAnsi" w:hAnsiTheme="minorHAnsi" w:cstheme="minorHAnsi"/>
        </w:rPr>
        <w:t xml:space="preserve">to abstain during relevant discussions, or altering the </w:t>
      </w:r>
      <w:r w:rsidR="004870C8">
        <w:rPr>
          <w:rFonts w:asciiTheme="minorHAnsi" w:hAnsiTheme="minorHAnsi" w:cstheme="minorHAnsi"/>
        </w:rPr>
        <w:t>site visit</w:t>
      </w:r>
      <w:r w:rsidR="004870C8" w:rsidRPr="00BA1449">
        <w:rPr>
          <w:rFonts w:asciiTheme="minorHAnsi" w:hAnsiTheme="minorHAnsi" w:cstheme="minorHAnsi"/>
        </w:rPr>
        <w:t xml:space="preserve"> </w:t>
      </w:r>
      <w:r w:rsidRPr="00BA1449">
        <w:rPr>
          <w:rFonts w:asciiTheme="minorHAnsi" w:hAnsiTheme="minorHAnsi" w:cstheme="minorHAnsi"/>
        </w:rPr>
        <w:t xml:space="preserve">program. Any such conflicts, and the course of action taken, will be reported to the </w:t>
      </w:r>
      <w:r w:rsidRPr="00D0037F">
        <w:rPr>
          <w:rFonts w:asciiTheme="minorHAnsi" w:hAnsiTheme="minorHAnsi" w:cstheme="minorHAnsi"/>
          <w:highlight w:val="cyan"/>
        </w:rPr>
        <w:t>Accreditation Committee</w:t>
      </w:r>
      <w:r w:rsidRPr="00BA1449">
        <w:rPr>
          <w:rFonts w:asciiTheme="minorHAnsi" w:hAnsiTheme="minorHAnsi" w:cstheme="minorHAnsi"/>
        </w:rPr>
        <w:t>.</w:t>
      </w:r>
    </w:p>
    <w:p w14:paraId="08057C25" w14:textId="0359D652" w:rsidR="00083381" w:rsidRPr="00BA1449" w:rsidRDefault="00083381" w:rsidP="009716D8">
      <w:pPr>
        <w:widowControl/>
        <w:autoSpaceDE/>
        <w:autoSpaceDN/>
        <w:spacing w:before="120" w:after="120" w:line="264" w:lineRule="auto"/>
        <w:ind w:left="142" w:right="85"/>
        <w:jc w:val="both"/>
        <w:rPr>
          <w:rFonts w:asciiTheme="minorHAnsi" w:hAnsiTheme="minorHAnsi" w:cstheme="minorHAnsi"/>
        </w:rPr>
      </w:pPr>
      <w:r w:rsidRPr="00BA1449">
        <w:rPr>
          <w:rFonts w:asciiTheme="minorHAnsi" w:hAnsiTheme="minorHAnsi" w:cstheme="minorHAnsi"/>
        </w:rPr>
        <w:t xml:space="preserve">Members of the </w:t>
      </w:r>
      <w:r w:rsidRPr="00D0037F">
        <w:rPr>
          <w:rFonts w:asciiTheme="minorHAnsi" w:hAnsiTheme="minorHAnsi" w:cstheme="minorHAnsi"/>
          <w:highlight w:val="cyan"/>
        </w:rPr>
        <w:t>Accreditation Committee</w:t>
      </w:r>
      <w:r w:rsidRPr="00BA1449">
        <w:rPr>
          <w:rFonts w:asciiTheme="minorHAnsi" w:hAnsiTheme="minorHAnsi" w:cstheme="minorHAnsi"/>
        </w:rPr>
        <w:t xml:space="preserve"> will declare any conflicts of interest at the beginning of meetings and may be asked to leave a meeting while that item is discussed or excuse themselves from decisions. </w:t>
      </w:r>
      <w:r w:rsidR="0078293B">
        <w:rPr>
          <w:rFonts w:asciiTheme="minorHAnsi" w:hAnsiTheme="minorHAnsi" w:cstheme="minorHAnsi"/>
        </w:rPr>
        <w:t>College s</w:t>
      </w:r>
      <w:r w:rsidR="00BD6D50">
        <w:rPr>
          <w:rFonts w:asciiTheme="minorHAnsi" w:hAnsiTheme="minorHAnsi" w:cstheme="minorHAnsi"/>
        </w:rPr>
        <w:t>taff members involved in the accreditation process should also declare any conflicts of interest at the begin</w:t>
      </w:r>
      <w:r w:rsidR="009F2E00">
        <w:rPr>
          <w:rFonts w:asciiTheme="minorHAnsi" w:hAnsiTheme="minorHAnsi" w:cstheme="minorHAnsi"/>
        </w:rPr>
        <w:t>ni</w:t>
      </w:r>
      <w:r w:rsidR="00BD6D50">
        <w:rPr>
          <w:rFonts w:asciiTheme="minorHAnsi" w:hAnsiTheme="minorHAnsi" w:cstheme="minorHAnsi"/>
        </w:rPr>
        <w:t xml:space="preserve">ng of the process. </w:t>
      </w:r>
      <w:r w:rsidRPr="00BA1449">
        <w:rPr>
          <w:rFonts w:asciiTheme="minorHAnsi" w:hAnsiTheme="minorHAnsi" w:cstheme="minorHAnsi"/>
        </w:rPr>
        <w:t xml:space="preserve">Further information is contained in </w:t>
      </w:r>
      <w:r w:rsidR="00D16185">
        <w:rPr>
          <w:rFonts w:asciiTheme="minorHAnsi" w:hAnsiTheme="minorHAnsi" w:cstheme="minorHAnsi"/>
        </w:rPr>
        <w:t>the College’s</w:t>
      </w:r>
      <w:r w:rsidR="00D16185" w:rsidRPr="00BA1449">
        <w:rPr>
          <w:rFonts w:asciiTheme="minorHAnsi" w:hAnsiTheme="minorHAnsi" w:cstheme="minorHAnsi"/>
        </w:rPr>
        <w:t xml:space="preserve"> </w:t>
      </w:r>
      <w:r w:rsidR="00D16185">
        <w:rPr>
          <w:rFonts w:asciiTheme="minorHAnsi" w:hAnsiTheme="minorHAnsi" w:cstheme="minorHAnsi"/>
        </w:rPr>
        <w:t>c</w:t>
      </w:r>
      <w:r w:rsidR="00D16185" w:rsidRPr="00BA1449">
        <w:rPr>
          <w:rFonts w:asciiTheme="minorHAnsi" w:hAnsiTheme="minorHAnsi" w:cstheme="minorHAnsi"/>
        </w:rPr>
        <w:t xml:space="preserve">onflict </w:t>
      </w:r>
      <w:r w:rsidRPr="00BA1449">
        <w:rPr>
          <w:rFonts w:asciiTheme="minorHAnsi" w:hAnsiTheme="minorHAnsi" w:cstheme="minorHAnsi"/>
        </w:rPr>
        <w:t xml:space="preserve">of </w:t>
      </w:r>
      <w:r w:rsidR="00D16185">
        <w:rPr>
          <w:rFonts w:asciiTheme="minorHAnsi" w:hAnsiTheme="minorHAnsi" w:cstheme="minorHAnsi"/>
        </w:rPr>
        <w:t>i</w:t>
      </w:r>
      <w:r w:rsidR="00D16185" w:rsidRPr="00BA1449">
        <w:rPr>
          <w:rFonts w:asciiTheme="minorHAnsi" w:hAnsiTheme="minorHAnsi" w:cstheme="minorHAnsi"/>
        </w:rPr>
        <w:t xml:space="preserve">nterest </w:t>
      </w:r>
      <w:r w:rsidRPr="00BA1449">
        <w:rPr>
          <w:rFonts w:asciiTheme="minorHAnsi" w:hAnsiTheme="minorHAnsi" w:cstheme="minorHAnsi"/>
        </w:rPr>
        <w:t xml:space="preserve">policy </w:t>
      </w:r>
      <w:r w:rsidRPr="00D0037F">
        <w:rPr>
          <w:rFonts w:asciiTheme="minorHAnsi" w:hAnsiTheme="minorHAnsi" w:cstheme="minorHAnsi"/>
        </w:rPr>
        <w:t>(</w:t>
      </w:r>
      <w:r w:rsidR="00D0037F" w:rsidRPr="00D0037F">
        <w:rPr>
          <w:rFonts w:asciiTheme="minorHAnsi" w:hAnsiTheme="minorHAnsi" w:cstheme="minorHAnsi"/>
          <w:i/>
          <w:iCs/>
          <w:highlight w:val="cyan"/>
        </w:rPr>
        <w:t xml:space="preserve">College to add </w:t>
      </w:r>
      <w:r w:rsidRPr="00D0037F">
        <w:rPr>
          <w:rFonts w:asciiTheme="minorHAnsi" w:hAnsiTheme="minorHAnsi" w:cstheme="minorHAnsi"/>
          <w:i/>
          <w:iCs/>
          <w:highlight w:val="cyan"/>
        </w:rPr>
        <w:t>link to policy</w:t>
      </w:r>
      <w:r w:rsidRPr="00BA1449">
        <w:rPr>
          <w:rFonts w:asciiTheme="minorHAnsi" w:hAnsiTheme="minorHAnsi" w:cstheme="minorHAnsi"/>
        </w:rPr>
        <w:t xml:space="preserve">).  </w:t>
      </w:r>
    </w:p>
    <w:p w14:paraId="6D96A5C3" w14:textId="63F56B34" w:rsidR="001F1E39" w:rsidRPr="00300EC3" w:rsidRDefault="001F1E39" w:rsidP="0083615E">
      <w:pPr>
        <w:pStyle w:val="Heading1"/>
        <w:numPr>
          <w:ilvl w:val="0"/>
          <w:numId w:val="29"/>
        </w:numPr>
        <w:spacing w:line="240" w:lineRule="auto"/>
      </w:pPr>
      <w:bookmarkStart w:id="11" w:name="_Toc208565575"/>
      <w:r>
        <w:t>Application requirements</w:t>
      </w:r>
      <w:bookmarkEnd w:id="11"/>
    </w:p>
    <w:p w14:paraId="52A1EAC8" w14:textId="1E0208F5" w:rsidR="001F1E39" w:rsidRPr="00BA1449" w:rsidRDefault="001F1E39" w:rsidP="00916D22">
      <w:pPr>
        <w:pStyle w:val="BodyText"/>
        <w:spacing w:before="120" w:after="120" w:line="264" w:lineRule="auto"/>
        <w:rPr>
          <w:lang w:val="en-AU"/>
        </w:rPr>
      </w:pPr>
      <w:r>
        <w:rPr>
          <w:noProof/>
        </w:rPr>
        <mc:AlternateContent>
          <mc:Choice Requires="wps">
            <w:drawing>
              <wp:anchor distT="0" distB="0" distL="0" distR="0" simplePos="0" relativeHeight="251658251" behindDoc="1" locked="0" layoutInCell="1" allowOverlap="1" wp14:anchorId="2D324378" wp14:editId="7C530C36">
                <wp:simplePos x="0" y="0"/>
                <wp:positionH relativeFrom="page">
                  <wp:posOffset>719999</wp:posOffset>
                </wp:positionH>
                <wp:positionV relativeFrom="paragraph">
                  <wp:posOffset>102785</wp:posOffset>
                </wp:positionV>
                <wp:extent cx="6120130" cy="1270"/>
                <wp:effectExtent l="0" t="0" r="0" b="0"/>
                <wp:wrapTopAndBottom/>
                <wp:docPr id="289933482"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2C3E50"/>
                          </a:solidFill>
                          <a:prstDash val="solid"/>
                        </a:ln>
                      </wps:spPr>
                      <wps:bodyPr wrap="square" lIns="0" tIns="0" rIns="0" bIns="0" rtlCol="0">
                        <a:prstTxWarp prst="textNoShape">
                          <a:avLst/>
                        </a:prstTxWarp>
                        <a:noAutofit/>
                      </wps:bodyPr>
                    </wps:wsp>
                  </a:graphicData>
                </a:graphic>
              </wp:anchor>
            </w:drawing>
          </mc:Choice>
          <mc:Fallback>
            <w:pict>
              <v:shape w14:anchorId="665112AA" id="Graphic 20" o:spid="_x0000_s1026" style="position:absolute;margin-left:56.7pt;margin-top:8.1pt;width:481.9pt;height:.1pt;z-index:-251658229;visibility:visible;mso-wrap-style:square;mso-wrap-distance-left:0;mso-wrap-distance-top:0;mso-wrap-distance-right:0;mso-wrap-distance-bottom:0;mso-position-horizontal:absolute;mso-position-horizontal-relative:page;mso-position-vertical:absolute;mso-position-vertical-relative:text;v-text-anchor:top" coordsize="61201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" path="m,l6120003,e" filled="f" strokecolor="#2c3e50" strokeweight="1pt">
                <v:path arrowok="t"/>
                <w10:wrap type="topAndBottom" anchorx="page"/>
              </v:shape>
            </w:pict>
          </mc:Fallback>
        </mc:AlternateContent>
      </w:r>
      <w:r w:rsidR="006340D7">
        <w:rPr>
          <w:lang w:val="en-AU"/>
        </w:rPr>
        <w:t>T</w:t>
      </w:r>
      <w:r w:rsidR="000C702C">
        <w:rPr>
          <w:lang w:val="en-AU"/>
        </w:rPr>
        <w:t>raining settings</w:t>
      </w:r>
      <w:r w:rsidR="006340D7">
        <w:rPr>
          <w:lang w:val="en-AU"/>
        </w:rPr>
        <w:t xml:space="preserve"> applying </w:t>
      </w:r>
      <w:r w:rsidR="006C7253">
        <w:rPr>
          <w:lang w:val="en-AU"/>
        </w:rPr>
        <w:t xml:space="preserve">for </w:t>
      </w:r>
      <w:r w:rsidR="006340D7">
        <w:rPr>
          <w:lang w:val="en-AU"/>
        </w:rPr>
        <w:t>accreditation</w:t>
      </w:r>
      <w:r w:rsidR="000C702C" w:rsidRPr="00BA1449">
        <w:rPr>
          <w:lang w:val="en-AU"/>
        </w:rPr>
        <w:t xml:space="preserve"> </w:t>
      </w:r>
      <w:r w:rsidRPr="00BA1449">
        <w:rPr>
          <w:lang w:val="en-AU"/>
        </w:rPr>
        <w:t>must complete either:</w:t>
      </w:r>
    </w:p>
    <w:p w14:paraId="28B8D240" w14:textId="6BF71A91" w:rsidR="001F1E39" w:rsidRPr="00BA1449" w:rsidRDefault="001F1E39" w:rsidP="0083615E">
      <w:pPr>
        <w:pStyle w:val="ListParagraph"/>
        <w:widowControl/>
        <w:numPr>
          <w:ilvl w:val="1"/>
          <w:numId w:val="34"/>
        </w:numPr>
        <w:tabs>
          <w:tab w:val="clear" w:pos="567"/>
        </w:tabs>
        <w:autoSpaceDE/>
        <w:autoSpaceDN/>
        <w:spacing w:before="120" w:after="120" w:line="264" w:lineRule="auto"/>
        <w:ind w:right="85"/>
        <w:jc w:val="both"/>
        <w:rPr>
          <w:lang w:val="en-AU"/>
        </w:rPr>
      </w:pPr>
      <w:r w:rsidRPr="00BA1449">
        <w:rPr>
          <w:lang w:val="en-AU"/>
        </w:rPr>
        <w:t xml:space="preserve">The application form </w:t>
      </w:r>
      <w:r w:rsidR="005713B5">
        <w:rPr>
          <w:lang w:val="en-AU"/>
        </w:rPr>
        <w:t>(</w:t>
      </w:r>
      <w:r w:rsidR="0072125F" w:rsidRPr="00D0037F">
        <w:rPr>
          <w:i/>
          <w:iCs/>
          <w:highlight w:val="cyan"/>
          <w:lang w:val="en-AU"/>
        </w:rPr>
        <w:t xml:space="preserve">College to </w:t>
      </w:r>
      <w:r w:rsidR="0072125F" w:rsidRPr="001F1E39">
        <w:rPr>
          <w:i/>
          <w:iCs/>
          <w:highlight w:val="cyan"/>
          <w:lang w:val="en-AU"/>
        </w:rPr>
        <w:t>add hyperlink</w:t>
      </w:r>
      <w:r w:rsidRPr="00BA1449">
        <w:rPr>
          <w:lang w:val="en-AU"/>
        </w:rPr>
        <w:t xml:space="preserve">) for accreditation of a new training setting. </w:t>
      </w:r>
    </w:p>
    <w:p w14:paraId="68253F8E" w14:textId="55424DA9" w:rsidR="00EA2A4E" w:rsidRPr="00BA1449" w:rsidRDefault="00EA2A4E" w:rsidP="0083615E">
      <w:pPr>
        <w:pStyle w:val="ListParagraph"/>
        <w:widowControl/>
        <w:numPr>
          <w:ilvl w:val="1"/>
          <w:numId w:val="34"/>
        </w:numPr>
        <w:tabs>
          <w:tab w:val="clear" w:pos="567"/>
        </w:tabs>
        <w:autoSpaceDE/>
        <w:autoSpaceDN/>
        <w:spacing w:before="120" w:after="120" w:line="264" w:lineRule="auto"/>
        <w:ind w:right="85"/>
        <w:jc w:val="both"/>
        <w:rPr>
          <w:lang w:val="en-AU"/>
        </w:rPr>
      </w:pPr>
      <w:r w:rsidRPr="001F1E39">
        <w:rPr>
          <w:lang w:val="en-AU"/>
        </w:rPr>
        <w:t>The application form (</w:t>
      </w:r>
      <w:r w:rsidR="00D0037F" w:rsidRPr="00D0037F">
        <w:rPr>
          <w:i/>
          <w:iCs/>
          <w:highlight w:val="cyan"/>
          <w:lang w:val="en-AU"/>
        </w:rPr>
        <w:t xml:space="preserve">College to </w:t>
      </w:r>
      <w:r w:rsidRPr="001F1E39">
        <w:rPr>
          <w:i/>
          <w:iCs/>
          <w:highlight w:val="cyan"/>
          <w:lang w:val="en-AU"/>
        </w:rPr>
        <w:t>add hyperlink</w:t>
      </w:r>
      <w:r w:rsidR="0072125F">
        <w:rPr>
          <w:i/>
          <w:iCs/>
          <w:lang w:val="en-AU"/>
        </w:rPr>
        <w:t xml:space="preserve"> – </w:t>
      </w:r>
      <w:r w:rsidR="0072125F" w:rsidRPr="0072125F">
        <w:rPr>
          <w:i/>
          <w:iCs/>
          <w:highlight w:val="cyan"/>
          <w:lang w:val="en-AU"/>
        </w:rPr>
        <w:t>group with above and update wording if only use one form for new and existing settings</w:t>
      </w:r>
      <w:r w:rsidRPr="001F1E39">
        <w:rPr>
          <w:lang w:val="en-AU"/>
        </w:rPr>
        <w:t>)</w:t>
      </w:r>
      <w:r w:rsidR="00D0037F">
        <w:rPr>
          <w:lang w:val="en-AU"/>
        </w:rPr>
        <w:t xml:space="preserve"> </w:t>
      </w:r>
      <w:r w:rsidRPr="001F1E39">
        <w:rPr>
          <w:lang w:val="en-AU"/>
        </w:rPr>
        <w:t xml:space="preserve">for reaccreditation of a training setting. </w:t>
      </w:r>
    </w:p>
    <w:p w14:paraId="5D55BEDE" w14:textId="3FBAEA63" w:rsidR="001F1E39" w:rsidRPr="001F1E39" w:rsidRDefault="001F1E39" w:rsidP="00BA1449">
      <w:pPr>
        <w:widowControl/>
        <w:autoSpaceDE/>
        <w:autoSpaceDN/>
        <w:spacing w:before="120" w:after="120" w:line="264" w:lineRule="auto"/>
        <w:ind w:left="153" w:right="85"/>
        <w:jc w:val="both"/>
        <w:rPr>
          <w:rFonts w:asciiTheme="minorHAnsi" w:hAnsiTheme="minorHAnsi" w:cstheme="minorHAnsi"/>
          <w:lang w:val="en-AU"/>
        </w:rPr>
      </w:pPr>
      <w:r w:rsidRPr="001F1E39">
        <w:rPr>
          <w:rFonts w:asciiTheme="minorHAnsi" w:hAnsiTheme="minorHAnsi" w:cstheme="minorHAnsi"/>
          <w:lang w:val="en-AU"/>
        </w:rPr>
        <w:t xml:space="preserve">The application form includes the training setting’s self-assessment </w:t>
      </w:r>
      <w:r w:rsidR="00C12B2E">
        <w:rPr>
          <w:rFonts w:asciiTheme="minorHAnsi" w:hAnsiTheme="minorHAnsi" w:cstheme="minorHAnsi"/>
          <w:lang w:val="en-AU"/>
        </w:rPr>
        <w:t xml:space="preserve">against the accreditation standards </w:t>
      </w:r>
      <w:r w:rsidRPr="001F1E39">
        <w:rPr>
          <w:rFonts w:asciiTheme="minorHAnsi" w:hAnsiTheme="minorHAnsi" w:cstheme="minorHAnsi"/>
          <w:lang w:val="en-AU"/>
        </w:rPr>
        <w:t>and outlines what supporting evidence should be provided (</w:t>
      </w:r>
      <w:r w:rsidR="0072125F" w:rsidRPr="0072125F">
        <w:rPr>
          <w:rFonts w:asciiTheme="minorHAnsi" w:hAnsiTheme="minorHAnsi" w:cstheme="minorHAnsi"/>
          <w:i/>
          <w:iCs/>
          <w:highlight w:val="cyan"/>
          <w:lang w:val="en-AU"/>
        </w:rPr>
        <w:t xml:space="preserve">College to </w:t>
      </w:r>
      <w:r w:rsidRPr="001F1E39">
        <w:rPr>
          <w:rFonts w:asciiTheme="minorHAnsi" w:hAnsiTheme="minorHAnsi" w:cstheme="minorHAnsi"/>
          <w:i/>
          <w:iCs/>
          <w:highlight w:val="cyan"/>
          <w:lang w:val="en-AU"/>
        </w:rPr>
        <w:t xml:space="preserve">delete if not in </w:t>
      </w:r>
      <w:r w:rsidR="008F2CDE">
        <w:rPr>
          <w:rFonts w:asciiTheme="minorHAnsi" w:hAnsiTheme="minorHAnsi" w:cstheme="minorHAnsi"/>
          <w:i/>
          <w:iCs/>
          <w:highlight w:val="cyan"/>
          <w:lang w:val="en-AU"/>
        </w:rPr>
        <w:t>its</w:t>
      </w:r>
      <w:r w:rsidR="008F2CDE" w:rsidRPr="001F1E39">
        <w:rPr>
          <w:rFonts w:asciiTheme="minorHAnsi" w:hAnsiTheme="minorHAnsi" w:cstheme="minorHAnsi"/>
          <w:i/>
          <w:iCs/>
          <w:highlight w:val="cyan"/>
          <w:lang w:val="en-AU"/>
        </w:rPr>
        <w:t xml:space="preserve"> </w:t>
      </w:r>
      <w:r w:rsidRPr="001F1E39">
        <w:rPr>
          <w:rFonts w:asciiTheme="minorHAnsi" w:hAnsiTheme="minorHAnsi" w:cstheme="minorHAnsi"/>
          <w:i/>
          <w:iCs/>
          <w:highlight w:val="cyan"/>
          <w:lang w:val="en-AU"/>
        </w:rPr>
        <w:t xml:space="preserve">application form, </w:t>
      </w:r>
      <w:r w:rsidR="0072125F">
        <w:rPr>
          <w:rFonts w:asciiTheme="minorHAnsi" w:hAnsiTheme="minorHAnsi" w:cstheme="minorHAnsi"/>
          <w:i/>
          <w:iCs/>
          <w:highlight w:val="cyan"/>
          <w:lang w:val="en-AU"/>
        </w:rPr>
        <w:t xml:space="preserve">however it is </w:t>
      </w:r>
      <w:r w:rsidRPr="001F1E39">
        <w:rPr>
          <w:rFonts w:asciiTheme="minorHAnsi" w:hAnsiTheme="minorHAnsi" w:cstheme="minorHAnsi"/>
          <w:i/>
          <w:iCs/>
          <w:highlight w:val="cyan"/>
          <w:lang w:val="en-AU"/>
        </w:rPr>
        <w:t xml:space="preserve">recommended that </w:t>
      </w:r>
      <w:r w:rsidR="0072125F">
        <w:rPr>
          <w:rFonts w:asciiTheme="minorHAnsi" w:hAnsiTheme="minorHAnsi" w:cstheme="minorHAnsi"/>
          <w:i/>
          <w:iCs/>
          <w:highlight w:val="cyan"/>
          <w:lang w:val="en-AU"/>
        </w:rPr>
        <w:t xml:space="preserve">this be </w:t>
      </w:r>
      <w:r w:rsidRPr="001F1E39">
        <w:rPr>
          <w:rFonts w:asciiTheme="minorHAnsi" w:hAnsiTheme="minorHAnsi" w:cstheme="minorHAnsi"/>
          <w:i/>
          <w:iCs/>
          <w:highlight w:val="cyan"/>
          <w:lang w:val="en-AU"/>
        </w:rPr>
        <w:t>added</w:t>
      </w:r>
      <w:r w:rsidRPr="001F1E39">
        <w:rPr>
          <w:rFonts w:asciiTheme="minorHAnsi" w:hAnsiTheme="minorHAnsi" w:cstheme="minorHAnsi"/>
          <w:lang w:val="en-AU"/>
        </w:rPr>
        <w:t xml:space="preserve">) to demonstrate how the setting is meeting the Accreditation Standards. </w:t>
      </w:r>
    </w:p>
    <w:p w14:paraId="3D883400" w14:textId="2FEB3446" w:rsidR="001F1E39" w:rsidRPr="001F1E39" w:rsidRDefault="001F1E39" w:rsidP="00BA1449">
      <w:pPr>
        <w:widowControl/>
        <w:autoSpaceDE/>
        <w:autoSpaceDN/>
        <w:spacing w:before="120" w:after="120" w:line="264" w:lineRule="auto"/>
        <w:ind w:left="153" w:right="85"/>
        <w:jc w:val="both"/>
        <w:rPr>
          <w:rFonts w:asciiTheme="minorHAnsi" w:hAnsiTheme="minorHAnsi" w:cstheme="minorHAnsi"/>
          <w:lang w:val="en-AU"/>
        </w:rPr>
      </w:pPr>
      <w:r w:rsidRPr="001F1E39">
        <w:rPr>
          <w:rFonts w:asciiTheme="minorHAnsi" w:hAnsiTheme="minorHAnsi" w:cstheme="minorHAnsi"/>
          <w:lang w:val="en-AU"/>
        </w:rPr>
        <w:t xml:space="preserve">The application form should be completed by the </w:t>
      </w:r>
      <w:r w:rsidR="007469C4">
        <w:rPr>
          <w:rFonts w:asciiTheme="minorHAnsi" w:hAnsiTheme="minorHAnsi" w:cstheme="minorHAnsi"/>
          <w:lang w:val="en-AU"/>
        </w:rPr>
        <w:t>Training S</w:t>
      </w:r>
      <w:r w:rsidRPr="001F1E39">
        <w:rPr>
          <w:rFonts w:asciiTheme="minorHAnsi" w:hAnsiTheme="minorHAnsi" w:cstheme="minorHAnsi"/>
          <w:lang w:val="en-AU"/>
        </w:rPr>
        <w:t>etting Lead Contact and submit</w:t>
      </w:r>
      <w:r w:rsidR="00522A72">
        <w:rPr>
          <w:rFonts w:asciiTheme="minorHAnsi" w:hAnsiTheme="minorHAnsi" w:cstheme="minorHAnsi"/>
          <w:lang w:val="en-AU"/>
        </w:rPr>
        <w:t>ted</w:t>
      </w:r>
      <w:r w:rsidRPr="001F1E39">
        <w:rPr>
          <w:rFonts w:asciiTheme="minorHAnsi" w:hAnsiTheme="minorHAnsi" w:cstheme="minorHAnsi"/>
          <w:lang w:val="en-AU"/>
        </w:rPr>
        <w:t xml:space="preserve"> to: </w:t>
      </w:r>
      <w:r w:rsidR="0072125F" w:rsidRPr="0072125F">
        <w:rPr>
          <w:rFonts w:asciiTheme="minorHAnsi" w:hAnsiTheme="minorHAnsi" w:cstheme="minorHAnsi"/>
          <w:i/>
          <w:iCs/>
          <w:highlight w:val="cyan"/>
          <w:lang w:val="en-AU"/>
        </w:rPr>
        <w:t>College to a</w:t>
      </w:r>
      <w:r w:rsidRPr="001F1E39">
        <w:rPr>
          <w:rFonts w:asciiTheme="minorHAnsi" w:hAnsiTheme="minorHAnsi" w:cstheme="minorHAnsi"/>
          <w:i/>
          <w:iCs/>
          <w:highlight w:val="cyan"/>
          <w:lang w:val="en-AU"/>
        </w:rPr>
        <w:t>dd generic email used for receiving forms</w:t>
      </w:r>
      <w:r w:rsidR="00BD1A5E">
        <w:rPr>
          <w:rFonts w:asciiTheme="minorHAnsi" w:hAnsiTheme="minorHAnsi" w:cstheme="minorHAnsi"/>
          <w:i/>
          <w:iCs/>
          <w:lang w:val="en-AU"/>
        </w:rPr>
        <w:t>.</w:t>
      </w:r>
    </w:p>
    <w:p w14:paraId="2D3FA650" w14:textId="61DF63FD" w:rsidR="001F1E39" w:rsidRPr="001F1E39" w:rsidRDefault="001F1E39" w:rsidP="00BA1449">
      <w:pPr>
        <w:widowControl/>
        <w:autoSpaceDE/>
        <w:autoSpaceDN/>
        <w:spacing w:before="120" w:after="120" w:line="264" w:lineRule="auto"/>
        <w:ind w:left="153" w:right="85"/>
        <w:jc w:val="both"/>
        <w:rPr>
          <w:rFonts w:asciiTheme="minorHAnsi" w:hAnsiTheme="minorHAnsi" w:cstheme="minorHAnsi"/>
          <w:lang w:val="en-AU"/>
        </w:rPr>
      </w:pPr>
      <w:r w:rsidRPr="001F1E39">
        <w:rPr>
          <w:rFonts w:asciiTheme="minorHAnsi" w:hAnsiTheme="minorHAnsi" w:cstheme="minorHAnsi"/>
          <w:lang w:val="en-AU"/>
        </w:rPr>
        <w:t xml:space="preserve">Settings applying for accreditation for the first time are recommended to start the application process at least </w:t>
      </w:r>
      <w:r w:rsidR="00727B8C" w:rsidRPr="006C1CD6">
        <w:rPr>
          <w:rFonts w:asciiTheme="minorHAnsi" w:hAnsiTheme="minorHAnsi" w:cstheme="minorHAnsi"/>
          <w:highlight w:val="cyan"/>
          <w:lang w:val="en-AU"/>
        </w:rPr>
        <w:t xml:space="preserve">six </w:t>
      </w:r>
      <w:r w:rsidRPr="006C1CD6">
        <w:rPr>
          <w:rFonts w:asciiTheme="minorHAnsi" w:hAnsiTheme="minorHAnsi" w:cstheme="minorHAnsi"/>
          <w:highlight w:val="cyan"/>
          <w:lang w:val="en-AU"/>
        </w:rPr>
        <w:t>months</w:t>
      </w:r>
      <w:r w:rsidR="006C1CD6" w:rsidRPr="006C1CD6">
        <w:rPr>
          <w:rFonts w:asciiTheme="minorHAnsi" w:hAnsiTheme="minorHAnsi" w:cstheme="minorHAnsi"/>
          <w:highlight w:val="cyan"/>
          <w:lang w:val="en-AU"/>
        </w:rPr>
        <w:t xml:space="preserve"> (</w:t>
      </w:r>
      <w:r w:rsidR="006C1CD6" w:rsidRPr="00F008D6">
        <w:rPr>
          <w:rFonts w:asciiTheme="minorHAnsi" w:hAnsiTheme="minorHAnsi" w:cstheme="minorHAnsi"/>
          <w:i/>
          <w:iCs/>
          <w:highlight w:val="cyan"/>
          <w:lang w:val="en-AU"/>
        </w:rPr>
        <w:t>College to update to own timeline e</w:t>
      </w:r>
      <w:r w:rsidR="0078293B" w:rsidRPr="00F008D6">
        <w:rPr>
          <w:rFonts w:asciiTheme="minorHAnsi" w:hAnsiTheme="minorHAnsi" w:cstheme="minorHAnsi"/>
          <w:i/>
          <w:iCs/>
          <w:highlight w:val="cyan"/>
          <w:lang w:val="en-AU"/>
        </w:rPr>
        <w:t>.</w:t>
      </w:r>
      <w:r w:rsidR="006C1CD6" w:rsidRPr="00F008D6">
        <w:rPr>
          <w:rFonts w:asciiTheme="minorHAnsi" w:hAnsiTheme="minorHAnsi" w:cstheme="minorHAnsi"/>
          <w:i/>
          <w:iCs/>
          <w:highlight w:val="cyan"/>
          <w:lang w:val="en-AU"/>
        </w:rPr>
        <w:t>g</w:t>
      </w:r>
      <w:r w:rsidR="0078293B" w:rsidRPr="00F008D6">
        <w:rPr>
          <w:rFonts w:asciiTheme="minorHAnsi" w:hAnsiTheme="minorHAnsi" w:cstheme="minorHAnsi"/>
          <w:i/>
          <w:iCs/>
          <w:highlight w:val="cyan"/>
          <w:lang w:val="en-AU"/>
        </w:rPr>
        <w:t>.</w:t>
      </w:r>
      <w:r w:rsidR="006C1CD6" w:rsidRPr="00F008D6">
        <w:rPr>
          <w:rFonts w:asciiTheme="minorHAnsi" w:hAnsiTheme="minorHAnsi" w:cstheme="minorHAnsi"/>
          <w:i/>
          <w:iCs/>
          <w:highlight w:val="cyan"/>
          <w:lang w:val="en-AU"/>
        </w:rPr>
        <w:t xml:space="preserve"> 6/9/12 months</w:t>
      </w:r>
      <w:r w:rsidR="006C1CD6" w:rsidRPr="006C1CD6">
        <w:rPr>
          <w:rFonts w:asciiTheme="minorHAnsi" w:hAnsiTheme="minorHAnsi" w:cstheme="minorHAnsi"/>
          <w:highlight w:val="cyan"/>
          <w:lang w:val="en-AU"/>
        </w:rPr>
        <w:t>)</w:t>
      </w:r>
      <w:r w:rsidRPr="001F1E39">
        <w:rPr>
          <w:rFonts w:asciiTheme="minorHAnsi" w:hAnsiTheme="minorHAnsi" w:cstheme="minorHAnsi"/>
          <w:lang w:val="en-AU"/>
        </w:rPr>
        <w:t xml:space="preserve"> before they would like training to begin. </w:t>
      </w:r>
    </w:p>
    <w:p w14:paraId="26050C0E" w14:textId="1172C419" w:rsidR="007A67D7" w:rsidRPr="007A67D7" w:rsidRDefault="001F1E39" w:rsidP="004951E8">
      <w:pPr>
        <w:widowControl/>
        <w:autoSpaceDE/>
        <w:autoSpaceDN/>
        <w:spacing w:before="120" w:after="120" w:line="264" w:lineRule="auto"/>
        <w:ind w:left="153" w:right="85"/>
        <w:jc w:val="both"/>
        <w:rPr>
          <w:rFonts w:asciiTheme="minorHAnsi" w:hAnsiTheme="minorHAnsi" w:cstheme="minorHAnsi"/>
          <w:lang w:val="en-AU"/>
        </w:rPr>
      </w:pPr>
      <w:r w:rsidRPr="001F1E39">
        <w:rPr>
          <w:rFonts w:asciiTheme="minorHAnsi" w:hAnsiTheme="minorHAnsi" w:cstheme="minorHAnsi"/>
          <w:lang w:val="en-AU"/>
        </w:rPr>
        <w:t xml:space="preserve">The college will contact accredited training settings approximately </w:t>
      </w:r>
      <w:r w:rsidR="00727B8C" w:rsidRPr="00F75F38">
        <w:rPr>
          <w:rFonts w:asciiTheme="minorHAnsi" w:hAnsiTheme="minorHAnsi" w:cstheme="minorHAnsi"/>
          <w:highlight w:val="cyan"/>
          <w:lang w:val="en-AU"/>
        </w:rPr>
        <w:t xml:space="preserve">six </w:t>
      </w:r>
      <w:r w:rsidRPr="00F75F38">
        <w:rPr>
          <w:rFonts w:asciiTheme="minorHAnsi" w:hAnsiTheme="minorHAnsi" w:cstheme="minorHAnsi"/>
          <w:highlight w:val="cyan"/>
          <w:lang w:val="en-AU"/>
        </w:rPr>
        <w:t>months</w:t>
      </w:r>
      <w:r w:rsidRPr="001F1E39">
        <w:rPr>
          <w:rFonts w:asciiTheme="minorHAnsi" w:hAnsiTheme="minorHAnsi" w:cstheme="minorHAnsi"/>
          <w:lang w:val="en-AU"/>
        </w:rPr>
        <w:t xml:space="preserve"> </w:t>
      </w:r>
      <w:r w:rsidR="00F75F38" w:rsidRPr="006C1CD6">
        <w:rPr>
          <w:rFonts w:asciiTheme="minorHAnsi" w:hAnsiTheme="minorHAnsi" w:cstheme="minorHAnsi"/>
          <w:highlight w:val="cyan"/>
          <w:lang w:val="en-AU"/>
        </w:rPr>
        <w:t>(</w:t>
      </w:r>
      <w:r w:rsidR="00F75F38" w:rsidRPr="00F008D6">
        <w:rPr>
          <w:rFonts w:asciiTheme="minorHAnsi" w:hAnsiTheme="minorHAnsi" w:cstheme="minorHAnsi"/>
          <w:i/>
          <w:iCs/>
          <w:highlight w:val="cyan"/>
          <w:lang w:val="en-AU"/>
        </w:rPr>
        <w:t>College to update to own timeline e</w:t>
      </w:r>
      <w:r w:rsidR="0078293B" w:rsidRPr="00F008D6">
        <w:rPr>
          <w:rFonts w:asciiTheme="minorHAnsi" w:hAnsiTheme="minorHAnsi" w:cstheme="minorHAnsi"/>
          <w:i/>
          <w:iCs/>
          <w:highlight w:val="cyan"/>
          <w:lang w:val="en-AU"/>
        </w:rPr>
        <w:t>.</w:t>
      </w:r>
      <w:r w:rsidR="00F75F38" w:rsidRPr="00F008D6">
        <w:rPr>
          <w:rFonts w:asciiTheme="minorHAnsi" w:hAnsiTheme="minorHAnsi" w:cstheme="minorHAnsi"/>
          <w:i/>
          <w:iCs/>
          <w:highlight w:val="cyan"/>
          <w:lang w:val="en-AU"/>
        </w:rPr>
        <w:t>g</w:t>
      </w:r>
      <w:r w:rsidR="0078293B" w:rsidRPr="00F008D6">
        <w:rPr>
          <w:rFonts w:asciiTheme="minorHAnsi" w:hAnsiTheme="minorHAnsi" w:cstheme="minorHAnsi"/>
          <w:i/>
          <w:iCs/>
          <w:highlight w:val="cyan"/>
          <w:lang w:val="en-AU"/>
        </w:rPr>
        <w:t>.</w:t>
      </w:r>
      <w:r w:rsidR="00F75F38" w:rsidRPr="00F008D6">
        <w:rPr>
          <w:rFonts w:asciiTheme="minorHAnsi" w:hAnsiTheme="minorHAnsi" w:cstheme="minorHAnsi"/>
          <w:i/>
          <w:iCs/>
          <w:highlight w:val="cyan"/>
          <w:lang w:val="en-AU"/>
        </w:rPr>
        <w:t xml:space="preserve"> 6/9/12 months</w:t>
      </w:r>
      <w:r w:rsidR="00F75F38" w:rsidRPr="006C1CD6">
        <w:rPr>
          <w:rFonts w:asciiTheme="minorHAnsi" w:hAnsiTheme="minorHAnsi" w:cstheme="minorHAnsi"/>
          <w:highlight w:val="cyan"/>
          <w:lang w:val="en-AU"/>
        </w:rPr>
        <w:t>)</w:t>
      </w:r>
      <w:r w:rsidR="00F75F38" w:rsidRPr="001F1E39">
        <w:rPr>
          <w:rFonts w:asciiTheme="minorHAnsi" w:hAnsiTheme="minorHAnsi" w:cstheme="minorHAnsi"/>
          <w:lang w:val="en-AU"/>
        </w:rPr>
        <w:t xml:space="preserve"> </w:t>
      </w:r>
      <w:r w:rsidRPr="001F1E39">
        <w:rPr>
          <w:rFonts w:asciiTheme="minorHAnsi" w:hAnsiTheme="minorHAnsi" w:cstheme="minorHAnsi"/>
          <w:lang w:val="en-AU"/>
        </w:rPr>
        <w:t>before their existing accreditation expires to remind them to start the reaccreditation process.</w:t>
      </w:r>
      <w:r w:rsidR="003350AF">
        <w:rPr>
          <w:rFonts w:asciiTheme="minorHAnsi" w:hAnsiTheme="minorHAnsi" w:cstheme="minorHAnsi"/>
          <w:lang w:val="en-AU"/>
        </w:rPr>
        <w:t xml:space="preserve"> The </w:t>
      </w:r>
      <w:r w:rsidR="00D116D2">
        <w:rPr>
          <w:rFonts w:asciiTheme="minorHAnsi" w:hAnsiTheme="minorHAnsi" w:cstheme="minorHAnsi"/>
          <w:lang w:val="en-AU"/>
        </w:rPr>
        <w:t>c</w:t>
      </w:r>
      <w:r w:rsidR="0078293B">
        <w:rPr>
          <w:rFonts w:asciiTheme="minorHAnsi" w:hAnsiTheme="minorHAnsi" w:cstheme="minorHAnsi"/>
          <w:lang w:val="en-AU"/>
        </w:rPr>
        <w:t xml:space="preserve">ollege </w:t>
      </w:r>
      <w:r w:rsidR="003350AF">
        <w:rPr>
          <w:rFonts w:asciiTheme="minorHAnsi" w:hAnsiTheme="minorHAnsi" w:cstheme="minorHAnsi"/>
          <w:lang w:val="en-AU"/>
        </w:rPr>
        <w:t xml:space="preserve">may also advise the training provider and jurisdictional health department </w:t>
      </w:r>
      <w:r w:rsidR="003350AF" w:rsidRPr="00E41F6E">
        <w:rPr>
          <w:rFonts w:asciiTheme="minorHAnsi" w:hAnsiTheme="minorHAnsi" w:cstheme="minorHAnsi"/>
          <w:highlight w:val="cyan"/>
          <w:lang w:val="en-AU"/>
        </w:rPr>
        <w:t>(</w:t>
      </w:r>
      <w:r w:rsidR="0078293B" w:rsidRPr="00F008D6">
        <w:rPr>
          <w:rFonts w:asciiTheme="minorHAnsi" w:hAnsiTheme="minorHAnsi" w:cstheme="minorHAnsi"/>
          <w:i/>
          <w:iCs/>
          <w:highlight w:val="cyan"/>
          <w:lang w:val="en-AU"/>
        </w:rPr>
        <w:t xml:space="preserve">College to </w:t>
      </w:r>
      <w:r w:rsidR="003350AF" w:rsidRPr="00F008D6">
        <w:rPr>
          <w:rFonts w:asciiTheme="minorHAnsi" w:hAnsiTheme="minorHAnsi" w:cstheme="minorHAnsi"/>
          <w:i/>
          <w:iCs/>
          <w:highlight w:val="cyan"/>
          <w:lang w:val="en-AU"/>
        </w:rPr>
        <w:t>delete</w:t>
      </w:r>
      <w:r w:rsidR="00E41F6E" w:rsidRPr="00F008D6">
        <w:rPr>
          <w:rFonts w:asciiTheme="minorHAnsi" w:hAnsiTheme="minorHAnsi" w:cstheme="minorHAnsi"/>
          <w:i/>
          <w:iCs/>
          <w:highlight w:val="cyan"/>
          <w:lang w:val="en-AU"/>
        </w:rPr>
        <w:t xml:space="preserve"> this sentence</w:t>
      </w:r>
      <w:r w:rsidR="003350AF" w:rsidRPr="00F008D6">
        <w:rPr>
          <w:rFonts w:asciiTheme="minorHAnsi" w:hAnsiTheme="minorHAnsi" w:cstheme="minorHAnsi"/>
          <w:i/>
          <w:iCs/>
          <w:highlight w:val="cyan"/>
          <w:lang w:val="en-AU"/>
        </w:rPr>
        <w:t xml:space="preserve"> </w:t>
      </w:r>
      <w:r w:rsidR="0078293B" w:rsidRPr="00F008D6">
        <w:rPr>
          <w:rFonts w:asciiTheme="minorHAnsi" w:hAnsiTheme="minorHAnsi" w:cstheme="minorHAnsi"/>
          <w:i/>
          <w:iCs/>
          <w:highlight w:val="cyan"/>
          <w:lang w:val="en-AU"/>
        </w:rPr>
        <w:t xml:space="preserve">if it </w:t>
      </w:r>
      <w:r w:rsidR="00E41F6E" w:rsidRPr="00F008D6">
        <w:rPr>
          <w:rFonts w:asciiTheme="minorHAnsi" w:hAnsiTheme="minorHAnsi" w:cstheme="minorHAnsi"/>
          <w:i/>
          <w:iCs/>
          <w:highlight w:val="cyan"/>
          <w:lang w:val="en-AU"/>
        </w:rPr>
        <w:t>do</w:t>
      </w:r>
      <w:r w:rsidR="0078293B" w:rsidRPr="00F008D6">
        <w:rPr>
          <w:rFonts w:asciiTheme="minorHAnsi" w:hAnsiTheme="minorHAnsi" w:cstheme="minorHAnsi"/>
          <w:i/>
          <w:iCs/>
          <w:highlight w:val="cyan"/>
          <w:lang w:val="en-AU"/>
        </w:rPr>
        <w:t>es</w:t>
      </w:r>
      <w:r w:rsidR="00E41F6E" w:rsidRPr="00F008D6">
        <w:rPr>
          <w:rFonts w:asciiTheme="minorHAnsi" w:hAnsiTheme="minorHAnsi" w:cstheme="minorHAnsi"/>
          <w:i/>
          <w:iCs/>
          <w:highlight w:val="cyan"/>
          <w:lang w:val="en-AU"/>
        </w:rPr>
        <w:t xml:space="preserve"> not work with public hospitals</w:t>
      </w:r>
      <w:r w:rsidR="00E41F6E" w:rsidRPr="00E41F6E">
        <w:rPr>
          <w:rFonts w:asciiTheme="minorHAnsi" w:hAnsiTheme="minorHAnsi" w:cstheme="minorHAnsi"/>
          <w:highlight w:val="cyan"/>
          <w:lang w:val="en-AU"/>
        </w:rPr>
        <w:t>)</w:t>
      </w:r>
      <w:r w:rsidR="003350AF" w:rsidRPr="00E41F6E">
        <w:rPr>
          <w:rFonts w:asciiTheme="minorHAnsi" w:hAnsiTheme="minorHAnsi" w:cstheme="minorHAnsi"/>
          <w:highlight w:val="cyan"/>
          <w:lang w:val="en-AU"/>
        </w:rPr>
        <w:t>.</w:t>
      </w:r>
      <w:r w:rsidR="00BF05C5">
        <w:rPr>
          <w:rStyle w:val="FootnoteReference"/>
          <w:rFonts w:asciiTheme="minorHAnsi" w:hAnsiTheme="minorHAnsi" w:cstheme="minorHAnsi"/>
          <w:highlight w:val="cyan"/>
          <w:lang w:val="en-AU"/>
        </w:rPr>
        <w:footnoteReference w:id="3"/>
      </w:r>
      <w:r w:rsidR="003350AF">
        <w:rPr>
          <w:rFonts w:asciiTheme="minorHAnsi" w:hAnsiTheme="minorHAnsi" w:cstheme="minorHAnsi"/>
          <w:lang w:val="en-AU"/>
        </w:rPr>
        <w:t xml:space="preserve"> </w:t>
      </w:r>
    </w:p>
    <w:p w14:paraId="2506B869" w14:textId="3C97537E" w:rsidR="00EA2A4E" w:rsidRPr="00300EC3" w:rsidRDefault="00EA2A4E" w:rsidP="0083615E">
      <w:pPr>
        <w:pStyle w:val="Heading1"/>
        <w:numPr>
          <w:ilvl w:val="0"/>
          <w:numId w:val="29"/>
        </w:numPr>
        <w:spacing w:line="240" w:lineRule="auto"/>
      </w:pPr>
      <w:bookmarkStart w:id="12" w:name="_Toc208565576"/>
      <w:r>
        <w:lastRenderedPageBreak/>
        <w:t xml:space="preserve">Initial documentation </w:t>
      </w:r>
      <w:r w:rsidR="00B84B1F">
        <w:t>review</w:t>
      </w:r>
      <w:bookmarkEnd w:id="12"/>
    </w:p>
    <w:p w14:paraId="63DA823B" w14:textId="249BB805" w:rsidR="001F1E39" w:rsidRPr="00BA1449" w:rsidRDefault="00EA2A4E" w:rsidP="00916D22">
      <w:pPr>
        <w:pStyle w:val="BodyText"/>
        <w:spacing w:before="120" w:after="120" w:line="264" w:lineRule="auto"/>
        <w:rPr>
          <w:lang w:val="en-AU"/>
        </w:rPr>
      </w:pPr>
      <w:r>
        <w:rPr>
          <w:noProof/>
        </w:rPr>
        <mc:AlternateContent>
          <mc:Choice Requires="wps">
            <w:drawing>
              <wp:anchor distT="0" distB="0" distL="0" distR="0" simplePos="0" relativeHeight="251658258" behindDoc="1" locked="0" layoutInCell="1" allowOverlap="1" wp14:anchorId="2832478B" wp14:editId="2BEF6BA0">
                <wp:simplePos x="0" y="0"/>
                <wp:positionH relativeFrom="page">
                  <wp:posOffset>719999</wp:posOffset>
                </wp:positionH>
                <wp:positionV relativeFrom="paragraph">
                  <wp:posOffset>102785</wp:posOffset>
                </wp:positionV>
                <wp:extent cx="6120130" cy="1270"/>
                <wp:effectExtent l="0" t="0" r="0" b="0"/>
                <wp:wrapTopAndBottom/>
                <wp:docPr id="41161111"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2C3E50"/>
                          </a:solidFill>
                          <a:prstDash val="solid"/>
                        </a:ln>
                      </wps:spPr>
                      <wps:bodyPr wrap="square" lIns="0" tIns="0" rIns="0" bIns="0" rtlCol="0">
                        <a:prstTxWarp prst="textNoShape">
                          <a:avLst/>
                        </a:prstTxWarp>
                        <a:noAutofit/>
                      </wps:bodyPr>
                    </wps:wsp>
                  </a:graphicData>
                </a:graphic>
              </wp:anchor>
            </w:drawing>
          </mc:Choice>
          <mc:Fallback>
            <w:pict>
              <v:shape w14:anchorId="552C3FB8" id="Graphic 20" o:spid="_x0000_s1026" style="position:absolute;margin-left:56.7pt;margin-top:8.1pt;width:481.9pt;height:.1pt;z-index:-251658222;visibility:visible;mso-wrap-style:square;mso-wrap-distance-left:0;mso-wrap-distance-top:0;mso-wrap-distance-right:0;mso-wrap-distance-bottom:0;mso-position-horizontal:absolute;mso-position-horizontal-relative:page;mso-position-vertical:absolute;mso-position-vertical-relative:text;v-text-anchor:top" coordsize="61201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" path="m,l6120003,e" filled="f" strokecolor="#2c3e50" strokeweight="1pt">
                <v:path arrowok="t"/>
                <w10:wrap type="topAndBottom" anchorx="page"/>
              </v:shape>
            </w:pict>
          </mc:Fallback>
        </mc:AlternateContent>
      </w:r>
      <w:r w:rsidR="001F1E39" w:rsidRPr="00BA1449">
        <w:rPr>
          <w:lang w:val="en-AU"/>
        </w:rPr>
        <w:t xml:space="preserve">The Accreditation Team will review the application form and evidence provided by the training setting, along with any data about the training setting held by the college. This may include trainee and supervisor survey data, prior monitoring submissions, </w:t>
      </w:r>
      <w:r w:rsidR="001F1E39" w:rsidRPr="00126ED6">
        <w:rPr>
          <w:highlight w:val="cyan"/>
          <w:lang w:val="en-AU"/>
        </w:rPr>
        <w:t>ePortfolio data</w:t>
      </w:r>
      <w:r w:rsidR="001F1E39" w:rsidRPr="00BA1449">
        <w:rPr>
          <w:lang w:val="en-AU"/>
        </w:rPr>
        <w:t xml:space="preserve">, complaints received and other relevant correspondence. </w:t>
      </w:r>
    </w:p>
    <w:p w14:paraId="50C2FFF9" w14:textId="3E5F3980" w:rsidR="001F1E39" w:rsidRPr="001F1E39" w:rsidRDefault="001F1E39" w:rsidP="006030B2">
      <w:pPr>
        <w:widowControl/>
        <w:autoSpaceDE/>
        <w:autoSpaceDN/>
        <w:spacing w:before="120" w:after="120" w:line="264" w:lineRule="auto"/>
        <w:ind w:left="153" w:right="85"/>
        <w:jc w:val="both"/>
        <w:rPr>
          <w:rFonts w:asciiTheme="minorHAnsi" w:hAnsiTheme="minorHAnsi" w:cstheme="minorHAnsi"/>
          <w:lang w:val="en-AU"/>
        </w:rPr>
      </w:pPr>
      <w:r w:rsidRPr="001F1E39">
        <w:rPr>
          <w:rFonts w:asciiTheme="minorHAnsi" w:hAnsiTheme="minorHAnsi" w:cstheme="minorHAnsi"/>
          <w:lang w:val="en-AU"/>
        </w:rPr>
        <w:t xml:space="preserve">The Accreditation Team may request </w:t>
      </w:r>
      <w:r w:rsidR="00126ED6">
        <w:rPr>
          <w:rFonts w:asciiTheme="minorHAnsi" w:hAnsiTheme="minorHAnsi" w:cstheme="minorHAnsi"/>
          <w:lang w:val="en-AU"/>
        </w:rPr>
        <w:t xml:space="preserve">that </w:t>
      </w:r>
      <w:r w:rsidRPr="001F1E39">
        <w:rPr>
          <w:rFonts w:asciiTheme="minorHAnsi" w:hAnsiTheme="minorHAnsi" w:cstheme="minorHAnsi"/>
          <w:lang w:val="en-AU"/>
        </w:rPr>
        <w:t xml:space="preserve">the training setting </w:t>
      </w:r>
      <w:r w:rsidR="00126ED6" w:rsidRPr="001F1E39">
        <w:rPr>
          <w:rFonts w:asciiTheme="minorHAnsi" w:hAnsiTheme="minorHAnsi" w:cstheme="minorHAnsi"/>
          <w:lang w:val="en-AU"/>
        </w:rPr>
        <w:t>clarif</w:t>
      </w:r>
      <w:r w:rsidR="00126ED6">
        <w:rPr>
          <w:rFonts w:asciiTheme="minorHAnsi" w:hAnsiTheme="minorHAnsi" w:cstheme="minorHAnsi"/>
          <w:lang w:val="en-AU"/>
        </w:rPr>
        <w:t>ies</w:t>
      </w:r>
      <w:r w:rsidR="00126ED6" w:rsidRPr="001F1E39">
        <w:rPr>
          <w:rFonts w:asciiTheme="minorHAnsi" w:hAnsiTheme="minorHAnsi" w:cstheme="minorHAnsi"/>
          <w:lang w:val="en-AU"/>
        </w:rPr>
        <w:t xml:space="preserve"> </w:t>
      </w:r>
      <w:r w:rsidRPr="001F1E39">
        <w:rPr>
          <w:rFonts w:asciiTheme="minorHAnsi" w:hAnsiTheme="minorHAnsi" w:cstheme="minorHAnsi"/>
          <w:lang w:val="en-AU"/>
        </w:rPr>
        <w:t>details or provide</w:t>
      </w:r>
      <w:r w:rsidR="00126ED6">
        <w:rPr>
          <w:rFonts w:asciiTheme="minorHAnsi" w:hAnsiTheme="minorHAnsi" w:cstheme="minorHAnsi"/>
          <w:lang w:val="en-AU"/>
        </w:rPr>
        <w:t>s</w:t>
      </w:r>
      <w:r w:rsidRPr="001F1E39">
        <w:rPr>
          <w:rFonts w:asciiTheme="minorHAnsi" w:hAnsiTheme="minorHAnsi" w:cstheme="minorHAnsi"/>
          <w:lang w:val="en-AU"/>
        </w:rPr>
        <w:t xml:space="preserve"> additional information.</w:t>
      </w:r>
    </w:p>
    <w:p w14:paraId="1A21196A" w14:textId="109C6461" w:rsidR="007A67D7" w:rsidRPr="004951E8" w:rsidRDefault="009E526C" w:rsidP="004951E8">
      <w:pPr>
        <w:widowControl/>
        <w:autoSpaceDE/>
        <w:autoSpaceDN/>
        <w:spacing w:before="120" w:after="120" w:line="264" w:lineRule="auto"/>
        <w:ind w:left="154" w:right="87" w:hanging="154"/>
        <w:jc w:val="both"/>
        <w:rPr>
          <w:rFonts w:ascii="Calibri" w:eastAsia="Calibri" w:hAnsi="Calibri" w:cs="Times New Roman"/>
          <w:kern w:val="2"/>
          <w:lang w:val="en-GB"/>
          <w14:ligatures w14:val="standardContextual"/>
        </w:rPr>
      </w:pPr>
      <w:r>
        <w:rPr>
          <w:lang w:val="en-AU"/>
        </w:rPr>
        <w:tab/>
      </w:r>
      <w:r>
        <w:rPr>
          <w:rFonts w:asciiTheme="minorHAnsi" w:hAnsiTheme="minorHAnsi" w:cstheme="minorHAnsi"/>
          <w:lang w:val="en-AU"/>
        </w:rPr>
        <w:t xml:space="preserve">(Refer also to the </w:t>
      </w:r>
      <w:r w:rsidRPr="009E526C">
        <w:rPr>
          <w:rFonts w:asciiTheme="minorHAnsi" w:hAnsiTheme="minorHAnsi" w:cstheme="minorHAnsi"/>
          <w:i/>
          <w:iCs/>
          <w:lang w:val="en-AU"/>
        </w:rPr>
        <w:t xml:space="preserve">Model </w:t>
      </w:r>
      <w:r w:rsidR="00E4598E">
        <w:rPr>
          <w:rFonts w:asciiTheme="minorHAnsi" w:hAnsiTheme="minorHAnsi" w:cstheme="minorHAnsi"/>
          <w:i/>
          <w:iCs/>
          <w:lang w:val="en-AU"/>
        </w:rPr>
        <w:t>s</w:t>
      </w:r>
      <w:r w:rsidRPr="009E526C">
        <w:rPr>
          <w:rFonts w:asciiTheme="minorHAnsi" w:hAnsiTheme="minorHAnsi" w:cstheme="minorHAnsi"/>
          <w:i/>
          <w:iCs/>
          <w:lang w:val="en-AU"/>
        </w:rPr>
        <w:t xml:space="preserve">tandards for specialist medical college accreditation of training </w:t>
      </w:r>
      <w:r w:rsidR="00EE1F8F">
        <w:rPr>
          <w:rFonts w:asciiTheme="minorHAnsi" w:hAnsiTheme="minorHAnsi" w:cstheme="minorHAnsi"/>
          <w:i/>
          <w:iCs/>
          <w:lang w:val="en-AU"/>
        </w:rPr>
        <w:t>settings</w:t>
      </w:r>
      <w:r>
        <w:rPr>
          <w:rFonts w:asciiTheme="minorHAnsi" w:hAnsiTheme="minorHAnsi" w:cstheme="minorHAnsi"/>
          <w:lang w:val="en-AU"/>
        </w:rPr>
        <w:t xml:space="preserve">, section: </w:t>
      </w:r>
      <w:r w:rsidRPr="009E526C">
        <w:rPr>
          <w:rFonts w:ascii="Calibri" w:eastAsia="Calibri" w:hAnsi="Calibri" w:cs="Times New Roman"/>
          <w:i/>
          <w:iCs/>
          <w:kern w:val="2"/>
          <w:lang w:val="en-GB"/>
          <w14:ligatures w14:val="standardContextual"/>
        </w:rPr>
        <w:t>Evidence supporting assessments and decisions</w:t>
      </w:r>
      <w:r>
        <w:rPr>
          <w:rFonts w:ascii="Calibri" w:eastAsia="Calibri" w:hAnsi="Calibri" w:cs="Times New Roman"/>
          <w:kern w:val="2"/>
          <w:lang w:val="en-GB"/>
          <w14:ligatures w14:val="standardContextual"/>
        </w:rPr>
        <w:t>)</w:t>
      </w:r>
    </w:p>
    <w:p w14:paraId="56CFCFE0" w14:textId="37E51868" w:rsidR="001F1E39" w:rsidRPr="00334406" w:rsidRDefault="00EA2A4E" w:rsidP="0083615E">
      <w:pPr>
        <w:pStyle w:val="Heading1"/>
        <w:numPr>
          <w:ilvl w:val="0"/>
          <w:numId w:val="29"/>
        </w:numPr>
        <w:spacing w:line="240" w:lineRule="auto"/>
      </w:pPr>
      <w:bookmarkStart w:id="13" w:name="_Toc208565577"/>
      <w:r w:rsidRPr="00334406">
        <w:t>Site visit</w:t>
      </w:r>
      <w:bookmarkEnd w:id="13"/>
    </w:p>
    <w:p w14:paraId="5875546E" w14:textId="00552488" w:rsidR="003B5B43" w:rsidRDefault="001F1E39" w:rsidP="00916D22">
      <w:pPr>
        <w:pStyle w:val="BodyText"/>
        <w:spacing w:before="120" w:after="120" w:line="264" w:lineRule="auto"/>
        <w:rPr>
          <w:lang w:val="en-AU"/>
        </w:rPr>
      </w:pPr>
      <w:r>
        <w:rPr>
          <w:noProof/>
        </w:rPr>
        <mc:AlternateContent>
          <mc:Choice Requires="wps">
            <w:drawing>
              <wp:anchor distT="0" distB="0" distL="0" distR="0" simplePos="0" relativeHeight="251658252" behindDoc="1" locked="0" layoutInCell="1" allowOverlap="1" wp14:anchorId="7730BBD5" wp14:editId="23A2DE1B">
                <wp:simplePos x="0" y="0"/>
                <wp:positionH relativeFrom="page">
                  <wp:posOffset>719999</wp:posOffset>
                </wp:positionH>
                <wp:positionV relativeFrom="paragraph">
                  <wp:posOffset>102785</wp:posOffset>
                </wp:positionV>
                <wp:extent cx="6120130" cy="1270"/>
                <wp:effectExtent l="0" t="0" r="0" b="0"/>
                <wp:wrapTopAndBottom/>
                <wp:docPr id="72578963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2C3E50"/>
                          </a:solidFill>
                          <a:prstDash val="solid"/>
                        </a:ln>
                      </wps:spPr>
                      <wps:bodyPr wrap="square" lIns="0" tIns="0" rIns="0" bIns="0" rtlCol="0">
                        <a:prstTxWarp prst="textNoShape">
                          <a:avLst/>
                        </a:prstTxWarp>
                        <a:noAutofit/>
                      </wps:bodyPr>
                    </wps:wsp>
                  </a:graphicData>
                </a:graphic>
              </wp:anchor>
            </w:drawing>
          </mc:Choice>
          <mc:Fallback>
            <w:pict>
              <v:shape w14:anchorId="733D89CD" id="Graphic 20" o:spid="_x0000_s1026" style="position:absolute;margin-left:56.7pt;margin-top:8.1pt;width:481.9pt;height:.1pt;z-index:-251658228;visibility:visible;mso-wrap-style:square;mso-wrap-distance-left:0;mso-wrap-distance-top:0;mso-wrap-distance-right:0;mso-wrap-distance-bottom:0;mso-position-horizontal:absolute;mso-position-horizontal-relative:page;mso-position-vertical:absolute;mso-position-vertical-relative:text;v-text-anchor:top" coordsize="61201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" path="m,l6120003,e" filled="f" strokecolor="#2c3e50" strokeweight="1pt">
                <v:path arrowok="t"/>
                <w10:wrap type="topAndBottom" anchorx="page"/>
              </v:shape>
            </w:pict>
          </mc:Fallback>
        </mc:AlternateContent>
      </w:r>
      <w:r w:rsidR="00C5791B" w:rsidRPr="00F008D6">
        <w:rPr>
          <w:i/>
          <w:iCs/>
          <w:highlight w:val="cyan"/>
          <w:lang w:val="en-AU"/>
        </w:rPr>
        <w:t xml:space="preserve">Note: </w:t>
      </w:r>
      <w:r w:rsidR="0078293B" w:rsidRPr="00F008D6">
        <w:rPr>
          <w:i/>
          <w:iCs/>
          <w:highlight w:val="cyan"/>
          <w:lang w:val="en-AU"/>
        </w:rPr>
        <w:t>C</w:t>
      </w:r>
      <w:r w:rsidR="00C5791B" w:rsidRPr="00F008D6">
        <w:rPr>
          <w:i/>
          <w:iCs/>
          <w:highlight w:val="cyan"/>
          <w:lang w:val="en-AU"/>
        </w:rPr>
        <w:t>olleges can update this section based on how they</w:t>
      </w:r>
      <w:r w:rsidR="003B5B43" w:rsidRPr="00F008D6">
        <w:rPr>
          <w:i/>
          <w:iCs/>
          <w:highlight w:val="cyan"/>
          <w:lang w:val="en-AU"/>
        </w:rPr>
        <w:t xml:space="preserve"> undertake</w:t>
      </w:r>
      <w:r w:rsidR="00C5791B" w:rsidRPr="00F008D6">
        <w:rPr>
          <w:i/>
          <w:iCs/>
          <w:highlight w:val="cyan"/>
          <w:lang w:val="en-AU"/>
        </w:rPr>
        <w:t xml:space="preserve"> site</w:t>
      </w:r>
      <w:r w:rsidR="00502317" w:rsidRPr="00F008D6">
        <w:rPr>
          <w:i/>
          <w:iCs/>
          <w:highlight w:val="cyan"/>
          <w:lang w:val="en-AU"/>
        </w:rPr>
        <w:t>/virtual</w:t>
      </w:r>
      <w:r w:rsidR="00C5791B" w:rsidRPr="00F008D6">
        <w:rPr>
          <w:i/>
          <w:iCs/>
          <w:highlight w:val="cyan"/>
          <w:lang w:val="en-AU"/>
        </w:rPr>
        <w:t xml:space="preserve"> visits</w:t>
      </w:r>
      <w:r w:rsidR="003B5B43" w:rsidRPr="00F008D6">
        <w:rPr>
          <w:i/>
          <w:iCs/>
          <w:highlight w:val="cyan"/>
          <w:lang w:val="en-AU"/>
        </w:rPr>
        <w:t>, as may be different for smaller colleges/sites</w:t>
      </w:r>
      <w:r w:rsidR="003B5B43" w:rsidRPr="003B5B43">
        <w:rPr>
          <w:highlight w:val="cyan"/>
          <w:lang w:val="en-AU"/>
        </w:rPr>
        <w:t>.</w:t>
      </w:r>
      <w:r w:rsidR="003B5B43">
        <w:rPr>
          <w:lang w:val="en-AU"/>
        </w:rPr>
        <w:t xml:space="preserve"> </w:t>
      </w:r>
    </w:p>
    <w:p w14:paraId="78047581" w14:textId="325A8F7D" w:rsidR="001F1E39" w:rsidRPr="001F1E39" w:rsidRDefault="001F1E39" w:rsidP="00BA1449">
      <w:pPr>
        <w:widowControl/>
        <w:autoSpaceDE/>
        <w:autoSpaceDN/>
        <w:spacing w:before="120" w:after="120" w:line="264" w:lineRule="auto"/>
        <w:ind w:left="153" w:right="85"/>
        <w:jc w:val="both"/>
        <w:rPr>
          <w:rFonts w:asciiTheme="minorHAnsi" w:hAnsiTheme="minorHAnsi" w:cstheme="minorHAnsi"/>
          <w:lang w:val="en-AU"/>
        </w:rPr>
      </w:pPr>
      <w:r w:rsidRPr="001F1E39">
        <w:rPr>
          <w:rFonts w:asciiTheme="minorHAnsi" w:hAnsiTheme="minorHAnsi" w:cstheme="minorHAnsi"/>
          <w:lang w:val="en-AU"/>
        </w:rPr>
        <w:t xml:space="preserve">The </w:t>
      </w:r>
      <w:r w:rsidR="00657C43">
        <w:rPr>
          <w:rFonts w:asciiTheme="minorHAnsi" w:hAnsiTheme="minorHAnsi" w:cstheme="minorHAnsi"/>
          <w:lang w:val="en-AU"/>
        </w:rPr>
        <w:t xml:space="preserve">College </w:t>
      </w:r>
      <w:r w:rsidRPr="001F1E39">
        <w:rPr>
          <w:rFonts w:asciiTheme="minorHAnsi" w:hAnsiTheme="minorHAnsi" w:cstheme="minorHAnsi"/>
          <w:lang w:val="en-AU"/>
        </w:rPr>
        <w:t>will confirm if a site visit is required as part of the accreditation assessment</w:t>
      </w:r>
      <w:r w:rsidR="00F00C23">
        <w:rPr>
          <w:rFonts w:asciiTheme="minorHAnsi" w:hAnsiTheme="minorHAnsi" w:cstheme="minorHAnsi"/>
          <w:lang w:val="en-AU"/>
        </w:rPr>
        <w:t xml:space="preserve"> (</w:t>
      </w:r>
      <w:r w:rsidR="00D8584A">
        <w:rPr>
          <w:rFonts w:asciiTheme="minorHAnsi" w:hAnsiTheme="minorHAnsi" w:cstheme="minorHAnsi"/>
          <w:lang w:val="en-AU"/>
        </w:rPr>
        <w:t>it</w:t>
      </w:r>
      <w:r w:rsidR="00F00C23">
        <w:rPr>
          <w:rFonts w:asciiTheme="minorHAnsi" w:hAnsiTheme="minorHAnsi" w:cstheme="minorHAnsi"/>
          <w:lang w:val="en-AU"/>
        </w:rPr>
        <w:t xml:space="preserve"> may not always be required</w:t>
      </w:r>
      <w:r w:rsidR="00011F39">
        <w:rPr>
          <w:rFonts w:asciiTheme="minorHAnsi" w:hAnsiTheme="minorHAnsi" w:cstheme="minorHAnsi"/>
          <w:lang w:val="en-AU"/>
        </w:rPr>
        <w:t>, depending</w:t>
      </w:r>
      <w:r w:rsidR="00502317">
        <w:rPr>
          <w:rFonts w:asciiTheme="minorHAnsi" w:hAnsiTheme="minorHAnsi" w:cstheme="minorHAnsi"/>
          <w:lang w:val="en-AU"/>
        </w:rPr>
        <w:t xml:space="preserve"> on</w:t>
      </w:r>
      <w:r w:rsidR="00011F39">
        <w:rPr>
          <w:rFonts w:asciiTheme="minorHAnsi" w:hAnsiTheme="minorHAnsi" w:cstheme="minorHAnsi"/>
          <w:lang w:val="en-AU"/>
        </w:rPr>
        <w:t xml:space="preserve"> the circumstances</w:t>
      </w:r>
      <w:r w:rsidR="00F00C23">
        <w:rPr>
          <w:rFonts w:asciiTheme="minorHAnsi" w:hAnsiTheme="minorHAnsi" w:cstheme="minorHAnsi"/>
          <w:lang w:val="en-AU"/>
        </w:rPr>
        <w:t>)</w:t>
      </w:r>
      <w:r w:rsidRPr="001F1E39">
        <w:rPr>
          <w:rFonts w:asciiTheme="minorHAnsi" w:hAnsiTheme="minorHAnsi" w:cstheme="minorHAnsi"/>
          <w:lang w:val="en-AU"/>
        </w:rPr>
        <w:t xml:space="preserve">. </w:t>
      </w:r>
      <w:r w:rsidR="00657C43">
        <w:rPr>
          <w:rFonts w:asciiTheme="minorHAnsi" w:hAnsiTheme="minorHAnsi" w:cstheme="minorHAnsi"/>
          <w:lang w:val="en-AU"/>
        </w:rPr>
        <w:t>The Accreditation Team may be asked for advice.</w:t>
      </w:r>
    </w:p>
    <w:p w14:paraId="5E1CE07B" w14:textId="77777777" w:rsidR="001F1E39" w:rsidRPr="001F1E39" w:rsidRDefault="001F1E39" w:rsidP="00BA1449">
      <w:pPr>
        <w:widowControl/>
        <w:autoSpaceDE/>
        <w:autoSpaceDN/>
        <w:spacing w:before="120" w:after="120" w:line="264" w:lineRule="auto"/>
        <w:ind w:left="153" w:right="85"/>
        <w:jc w:val="both"/>
        <w:rPr>
          <w:rFonts w:asciiTheme="minorHAnsi" w:hAnsiTheme="minorHAnsi" w:cstheme="minorHAnsi"/>
          <w:lang w:val="en-AU"/>
        </w:rPr>
      </w:pPr>
      <w:r w:rsidRPr="001F1E39">
        <w:rPr>
          <w:rFonts w:asciiTheme="minorHAnsi" w:hAnsiTheme="minorHAnsi" w:cstheme="minorHAnsi"/>
          <w:lang w:val="en-AU"/>
        </w:rPr>
        <w:t xml:space="preserve">Site visits are used to verify information from the application form, hold interviews as well as make observations and clarify any matters raised during the review. </w:t>
      </w:r>
    </w:p>
    <w:p w14:paraId="14DCAA06" w14:textId="77777777" w:rsidR="001F1E39" w:rsidRPr="00701F25" w:rsidRDefault="001F1E39" w:rsidP="00701F25">
      <w:pPr>
        <w:ind w:left="142"/>
        <w:rPr>
          <w:rFonts w:asciiTheme="minorHAnsi" w:hAnsiTheme="minorHAnsi" w:cstheme="minorHAnsi"/>
          <w:lang w:val="en-AU"/>
        </w:rPr>
      </w:pPr>
      <w:r w:rsidRPr="00701F25">
        <w:rPr>
          <w:rFonts w:asciiTheme="minorHAnsi" w:hAnsiTheme="minorHAnsi" w:cstheme="minorHAnsi"/>
          <w:lang w:val="en-AU"/>
        </w:rPr>
        <w:t xml:space="preserve">Site visits may be physical, virtual or hybrid.   </w:t>
      </w:r>
    </w:p>
    <w:p w14:paraId="70736BC3" w14:textId="51FD073F" w:rsidR="001F1E39" w:rsidRPr="001F1E39" w:rsidRDefault="001F1E39" w:rsidP="00C96EEA">
      <w:pPr>
        <w:widowControl/>
        <w:numPr>
          <w:ilvl w:val="2"/>
          <w:numId w:val="21"/>
        </w:numPr>
        <w:autoSpaceDE/>
        <w:autoSpaceDN/>
        <w:spacing w:before="120" w:after="120" w:line="264" w:lineRule="auto"/>
        <w:ind w:right="87"/>
        <w:jc w:val="both"/>
        <w:rPr>
          <w:rFonts w:asciiTheme="minorHAnsi" w:hAnsiTheme="minorHAnsi" w:cstheme="minorHAnsi"/>
          <w:lang w:val="en-AU"/>
        </w:rPr>
      </w:pPr>
      <w:r w:rsidRPr="001F1E39">
        <w:rPr>
          <w:rFonts w:asciiTheme="minorHAnsi" w:hAnsiTheme="minorHAnsi" w:cstheme="minorHAnsi"/>
          <w:i/>
          <w:iCs/>
          <w:lang w:val="en-AU"/>
        </w:rPr>
        <w:t>Physical visits</w:t>
      </w:r>
      <w:r w:rsidRPr="001F1E39">
        <w:rPr>
          <w:rFonts w:asciiTheme="minorHAnsi" w:hAnsiTheme="minorHAnsi" w:cstheme="minorHAnsi"/>
          <w:lang w:val="en-AU"/>
        </w:rPr>
        <w:t xml:space="preserve"> involve the Accreditation Team attending in person to conduct an accreditation </w:t>
      </w:r>
      <w:r w:rsidR="009D78A0">
        <w:rPr>
          <w:rFonts w:asciiTheme="minorHAnsi" w:hAnsiTheme="minorHAnsi" w:cstheme="minorHAnsi"/>
          <w:lang w:val="en-AU"/>
        </w:rPr>
        <w:t>assessment</w:t>
      </w:r>
      <w:r w:rsidRPr="001F1E39">
        <w:rPr>
          <w:rFonts w:asciiTheme="minorHAnsi" w:hAnsiTheme="minorHAnsi" w:cstheme="minorHAnsi"/>
          <w:lang w:val="en-AU"/>
        </w:rPr>
        <w:t xml:space="preserve">. </w:t>
      </w:r>
    </w:p>
    <w:p w14:paraId="16FA11E7" w14:textId="374D4AF8" w:rsidR="001F1E39" w:rsidRDefault="001F1E39" w:rsidP="00C96EEA">
      <w:pPr>
        <w:widowControl/>
        <w:numPr>
          <w:ilvl w:val="2"/>
          <w:numId w:val="21"/>
        </w:numPr>
        <w:autoSpaceDE/>
        <w:autoSpaceDN/>
        <w:spacing w:before="120" w:after="120" w:line="264" w:lineRule="auto"/>
        <w:ind w:right="87"/>
        <w:jc w:val="both"/>
        <w:rPr>
          <w:rFonts w:asciiTheme="minorHAnsi" w:hAnsiTheme="minorHAnsi" w:cstheme="minorHAnsi"/>
          <w:lang w:val="en-AU"/>
        </w:rPr>
      </w:pPr>
      <w:r w:rsidRPr="001F1E39">
        <w:rPr>
          <w:rFonts w:asciiTheme="minorHAnsi" w:hAnsiTheme="minorHAnsi" w:cstheme="minorHAnsi"/>
          <w:i/>
          <w:iCs/>
          <w:lang w:val="en-AU"/>
        </w:rPr>
        <w:t>Virtual visits</w:t>
      </w:r>
      <w:r w:rsidRPr="001F1E39">
        <w:rPr>
          <w:rFonts w:asciiTheme="minorHAnsi" w:hAnsiTheme="minorHAnsi" w:cstheme="minorHAnsi"/>
          <w:lang w:val="en-AU"/>
        </w:rPr>
        <w:t xml:space="preserve"> involve the Accreditation Team using video and teleconferencing technology to conduct a</w:t>
      </w:r>
      <w:r w:rsidR="009D78A0">
        <w:rPr>
          <w:rFonts w:asciiTheme="minorHAnsi" w:hAnsiTheme="minorHAnsi" w:cstheme="minorHAnsi"/>
          <w:lang w:val="en-AU"/>
        </w:rPr>
        <w:t>n</w:t>
      </w:r>
      <w:r w:rsidRPr="001F1E39">
        <w:rPr>
          <w:rFonts w:asciiTheme="minorHAnsi" w:hAnsiTheme="minorHAnsi" w:cstheme="minorHAnsi"/>
          <w:lang w:val="en-AU"/>
        </w:rPr>
        <w:t xml:space="preserve"> </w:t>
      </w:r>
      <w:r w:rsidR="009D78A0">
        <w:rPr>
          <w:rFonts w:asciiTheme="minorHAnsi" w:hAnsiTheme="minorHAnsi" w:cstheme="minorHAnsi"/>
          <w:lang w:val="en-AU"/>
        </w:rPr>
        <w:t>assessment</w:t>
      </w:r>
      <w:r w:rsidRPr="001F1E39">
        <w:rPr>
          <w:rFonts w:asciiTheme="minorHAnsi" w:hAnsiTheme="minorHAnsi" w:cstheme="minorHAnsi"/>
          <w:lang w:val="en-AU"/>
        </w:rPr>
        <w:t xml:space="preserve">. </w:t>
      </w:r>
    </w:p>
    <w:p w14:paraId="4E8C8C54" w14:textId="645C42D2" w:rsidR="00D37F2F" w:rsidRPr="001F1E39" w:rsidRDefault="00D37F2F" w:rsidP="00C96EEA">
      <w:pPr>
        <w:widowControl/>
        <w:numPr>
          <w:ilvl w:val="2"/>
          <w:numId w:val="21"/>
        </w:numPr>
        <w:autoSpaceDE/>
        <w:autoSpaceDN/>
        <w:spacing w:before="120" w:after="120" w:line="264" w:lineRule="auto"/>
        <w:ind w:right="87"/>
        <w:jc w:val="both"/>
        <w:rPr>
          <w:rFonts w:asciiTheme="minorHAnsi" w:hAnsiTheme="minorHAnsi" w:cstheme="minorHAnsi"/>
          <w:lang w:val="en-AU"/>
        </w:rPr>
      </w:pPr>
      <w:r w:rsidRPr="001F1E39">
        <w:rPr>
          <w:rFonts w:asciiTheme="minorHAnsi" w:hAnsiTheme="minorHAnsi" w:cstheme="minorHAnsi"/>
          <w:i/>
          <w:iCs/>
          <w:lang w:val="en-AU"/>
        </w:rPr>
        <w:t>Hybrid visits</w:t>
      </w:r>
      <w:r w:rsidRPr="001F1E39">
        <w:rPr>
          <w:rFonts w:asciiTheme="minorHAnsi" w:hAnsiTheme="minorHAnsi" w:cstheme="minorHAnsi"/>
          <w:lang w:val="en-AU"/>
        </w:rPr>
        <w:t xml:space="preserve"> involve an Accreditation Team using both a physical and virtual visit to conduct the accreditation </w:t>
      </w:r>
      <w:r w:rsidR="009D78A0">
        <w:rPr>
          <w:rFonts w:asciiTheme="minorHAnsi" w:hAnsiTheme="minorHAnsi" w:cstheme="minorHAnsi"/>
          <w:lang w:val="en-AU"/>
        </w:rPr>
        <w:t>assessment</w:t>
      </w:r>
      <w:r w:rsidRPr="001F1E39">
        <w:rPr>
          <w:rFonts w:asciiTheme="minorHAnsi" w:hAnsiTheme="minorHAnsi" w:cstheme="minorHAnsi"/>
          <w:lang w:val="en-AU"/>
        </w:rPr>
        <w:t>.</w:t>
      </w:r>
    </w:p>
    <w:p w14:paraId="0B6C6BED" w14:textId="78237D9D" w:rsidR="003258D7" w:rsidRDefault="001F1E39" w:rsidP="00BA1449">
      <w:pPr>
        <w:widowControl/>
        <w:autoSpaceDE/>
        <w:autoSpaceDN/>
        <w:spacing w:before="120" w:after="120" w:line="264" w:lineRule="auto"/>
        <w:ind w:left="153" w:right="85"/>
        <w:jc w:val="both"/>
        <w:rPr>
          <w:rFonts w:asciiTheme="minorHAnsi" w:hAnsiTheme="minorHAnsi" w:cstheme="minorHAnsi"/>
          <w:lang w:val="en-AU"/>
        </w:rPr>
      </w:pPr>
      <w:r w:rsidRPr="001F1E39">
        <w:rPr>
          <w:rFonts w:asciiTheme="minorHAnsi" w:hAnsiTheme="minorHAnsi" w:cstheme="minorHAnsi"/>
          <w:lang w:val="en-AU"/>
        </w:rPr>
        <w:t xml:space="preserve">The site visit is arranged in consultation with the </w:t>
      </w:r>
      <w:r w:rsidR="001E661C">
        <w:rPr>
          <w:rFonts w:asciiTheme="minorHAnsi" w:hAnsiTheme="minorHAnsi" w:cstheme="minorHAnsi"/>
          <w:lang w:val="en-AU"/>
        </w:rPr>
        <w:t>T</w:t>
      </w:r>
      <w:r w:rsidRPr="001F1E39">
        <w:rPr>
          <w:rFonts w:asciiTheme="minorHAnsi" w:hAnsiTheme="minorHAnsi" w:cstheme="minorHAnsi"/>
          <w:lang w:val="en-AU"/>
        </w:rPr>
        <w:t xml:space="preserve">raining </w:t>
      </w:r>
      <w:r w:rsidR="001E661C">
        <w:rPr>
          <w:rFonts w:asciiTheme="minorHAnsi" w:hAnsiTheme="minorHAnsi" w:cstheme="minorHAnsi"/>
          <w:lang w:val="en-AU"/>
        </w:rPr>
        <w:t>S</w:t>
      </w:r>
      <w:r w:rsidRPr="001F1E39">
        <w:rPr>
          <w:rFonts w:asciiTheme="minorHAnsi" w:hAnsiTheme="minorHAnsi" w:cstheme="minorHAnsi"/>
          <w:lang w:val="en-AU"/>
        </w:rPr>
        <w:t>etting</w:t>
      </w:r>
      <w:r w:rsidR="00D42134">
        <w:rPr>
          <w:rFonts w:asciiTheme="minorHAnsi" w:hAnsiTheme="minorHAnsi" w:cstheme="minorHAnsi"/>
          <w:lang w:val="en-AU"/>
        </w:rPr>
        <w:t xml:space="preserve"> Lead Contact</w:t>
      </w:r>
      <w:r w:rsidRPr="001F1E39">
        <w:rPr>
          <w:rFonts w:asciiTheme="minorHAnsi" w:hAnsiTheme="minorHAnsi" w:cstheme="minorHAnsi"/>
          <w:lang w:val="en-AU"/>
        </w:rPr>
        <w:t xml:space="preserve">. </w:t>
      </w:r>
    </w:p>
    <w:p w14:paraId="589B8158" w14:textId="6FC248B6" w:rsidR="001F1E39" w:rsidRPr="001F1E39" w:rsidRDefault="001F1E39" w:rsidP="00BA1449">
      <w:pPr>
        <w:widowControl/>
        <w:autoSpaceDE/>
        <w:autoSpaceDN/>
        <w:spacing w:before="120" w:after="120" w:line="264" w:lineRule="auto"/>
        <w:ind w:left="153" w:right="85"/>
        <w:jc w:val="both"/>
        <w:rPr>
          <w:rFonts w:asciiTheme="minorHAnsi" w:hAnsiTheme="minorHAnsi" w:cstheme="minorHAnsi"/>
          <w:lang w:val="en-AU"/>
        </w:rPr>
      </w:pPr>
      <w:r w:rsidRPr="001F1E39">
        <w:rPr>
          <w:rFonts w:asciiTheme="minorHAnsi" w:hAnsiTheme="minorHAnsi" w:cstheme="minorHAnsi"/>
          <w:lang w:val="en-AU"/>
        </w:rPr>
        <w:t>Training settings will be required to:</w:t>
      </w:r>
    </w:p>
    <w:p w14:paraId="60BE0514" w14:textId="0496DE69" w:rsidR="001F1E39" w:rsidRPr="001F1E39" w:rsidRDefault="00D42134" w:rsidP="00C96EEA">
      <w:pPr>
        <w:widowControl/>
        <w:numPr>
          <w:ilvl w:val="2"/>
          <w:numId w:val="22"/>
        </w:numPr>
        <w:autoSpaceDE/>
        <w:autoSpaceDN/>
        <w:spacing w:before="120" w:after="120" w:line="264" w:lineRule="auto"/>
        <w:ind w:right="87"/>
        <w:jc w:val="both"/>
        <w:rPr>
          <w:rFonts w:asciiTheme="minorHAnsi" w:hAnsiTheme="minorHAnsi" w:cstheme="minorHAnsi"/>
          <w:lang w:val="en-AU"/>
        </w:rPr>
      </w:pPr>
      <w:r>
        <w:rPr>
          <w:rFonts w:asciiTheme="minorHAnsi" w:hAnsiTheme="minorHAnsi" w:cstheme="minorHAnsi"/>
          <w:lang w:val="en-AU"/>
        </w:rPr>
        <w:t>e</w:t>
      </w:r>
      <w:r w:rsidRPr="001F1E39">
        <w:rPr>
          <w:rFonts w:asciiTheme="minorHAnsi" w:hAnsiTheme="minorHAnsi" w:cstheme="minorHAnsi"/>
          <w:lang w:val="en-AU"/>
        </w:rPr>
        <w:t xml:space="preserve">nsure </w:t>
      </w:r>
      <w:r w:rsidR="001F1E39" w:rsidRPr="001F1E39">
        <w:rPr>
          <w:rFonts w:asciiTheme="minorHAnsi" w:hAnsiTheme="minorHAnsi" w:cstheme="minorHAnsi"/>
          <w:lang w:val="en-AU"/>
        </w:rPr>
        <w:t>interviewees are available and aware of their interview time</w:t>
      </w:r>
      <w:r w:rsidR="004253D7">
        <w:rPr>
          <w:rFonts w:asciiTheme="minorHAnsi" w:hAnsiTheme="minorHAnsi" w:cstheme="minorHAnsi"/>
          <w:lang w:val="en-AU"/>
        </w:rPr>
        <w:t xml:space="preserve"> (the college may provide advice on </w:t>
      </w:r>
      <w:r w:rsidR="00CD08D0">
        <w:rPr>
          <w:rFonts w:asciiTheme="minorHAnsi" w:hAnsiTheme="minorHAnsi" w:cstheme="minorHAnsi"/>
          <w:lang w:val="en-AU"/>
        </w:rPr>
        <w:t xml:space="preserve">any trainee, </w:t>
      </w:r>
      <w:r w:rsidR="008C74D6">
        <w:rPr>
          <w:rFonts w:asciiTheme="minorHAnsi" w:hAnsiTheme="minorHAnsi" w:cstheme="minorHAnsi"/>
          <w:lang w:val="en-AU"/>
        </w:rPr>
        <w:t>supervisors</w:t>
      </w:r>
      <w:r w:rsidR="00CD08D0">
        <w:rPr>
          <w:rFonts w:asciiTheme="minorHAnsi" w:hAnsiTheme="minorHAnsi" w:cstheme="minorHAnsi"/>
          <w:lang w:val="en-AU"/>
        </w:rPr>
        <w:t xml:space="preserve"> or other staff members the</w:t>
      </w:r>
      <w:r w:rsidR="0078293B">
        <w:rPr>
          <w:rFonts w:asciiTheme="minorHAnsi" w:hAnsiTheme="minorHAnsi" w:cstheme="minorHAnsi"/>
          <w:lang w:val="en-AU"/>
        </w:rPr>
        <w:t xml:space="preserve"> Accreditation Team</w:t>
      </w:r>
      <w:r w:rsidR="00CD08D0">
        <w:rPr>
          <w:rFonts w:asciiTheme="minorHAnsi" w:hAnsiTheme="minorHAnsi" w:cstheme="minorHAnsi"/>
          <w:lang w:val="en-AU"/>
        </w:rPr>
        <w:t xml:space="preserve"> </w:t>
      </w:r>
      <w:r w:rsidR="008A38E4">
        <w:rPr>
          <w:rFonts w:asciiTheme="minorHAnsi" w:hAnsiTheme="minorHAnsi" w:cstheme="minorHAnsi"/>
          <w:lang w:val="en-AU"/>
        </w:rPr>
        <w:t>would like</w:t>
      </w:r>
      <w:r w:rsidR="00CD08D0">
        <w:rPr>
          <w:rFonts w:asciiTheme="minorHAnsi" w:hAnsiTheme="minorHAnsi" w:cstheme="minorHAnsi"/>
          <w:lang w:val="en-AU"/>
        </w:rPr>
        <w:t xml:space="preserve"> to interview) </w:t>
      </w:r>
    </w:p>
    <w:p w14:paraId="74D5B09F" w14:textId="040DC5D4" w:rsidR="001F1E39" w:rsidRPr="001F1E39" w:rsidRDefault="00D42134" w:rsidP="00C96EEA">
      <w:pPr>
        <w:widowControl/>
        <w:numPr>
          <w:ilvl w:val="2"/>
          <w:numId w:val="22"/>
        </w:numPr>
        <w:autoSpaceDE/>
        <w:autoSpaceDN/>
        <w:spacing w:before="120" w:after="120" w:line="264" w:lineRule="auto"/>
        <w:ind w:right="87"/>
        <w:jc w:val="both"/>
        <w:rPr>
          <w:rFonts w:asciiTheme="minorHAnsi" w:hAnsiTheme="minorHAnsi" w:cstheme="minorHAnsi"/>
          <w:lang w:val="en-AU"/>
        </w:rPr>
      </w:pPr>
      <w:r>
        <w:rPr>
          <w:rFonts w:asciiTheme="minorHAnsi" w:hAnsiTheme="minorHAnsi" w:cstheme="minorHAnsi"/>
          <w:lang w:val="en-AU"/>
        </w:rPr>
        <w:t>o</w:t>
      </w:r>
      <w:r w:rsidRPr="001F1E39">
        <w:rPr>
          <w:rFonts w:asciiTheme="minorHAnsi" w:hAnsiTheme="minorHAnsi" w:cstheme="minorHAnsi"/>
          <w:lang w:val="en-AU"/>
        </w:rPr>
        <w:t xml:space="preserve">rganise </w:t>
      </w:r>
      <w:r w:rsidR="001F1E39" w:rsidRPr="001F1E39">
        <w:rPr>
          <w:rFonts w:asciiTheme="minorHAnsi" w:hAnsiTheme="minorHAnsi" w:cstheme="minorHAnsi"/>
          <w:lang w:val="en-AU"/>
        </w:rPr>
        <w:t>interview rooms and/or video conferencing facilities</w:t>
      </w:r>
    </w:p>
    <w:p w14:paraId="44E5B43B" w14:textId="12A24B90" w:rsidR="001F1E39" w:rsidRPr="001F1E39" w:rsidRDefault="00D42134" w:rsidP="00C96EEA">
      <w:pPr>
        <w:widowControl/>
        <w:numPr>
          <w:ilvl w:val="2"/>
          <w:numId w:val="22"/>
        </w:numPr>
        <w:autoSpaceDE/>
        <w:autoSpaceDN/>
        <w:spacing w:before="120" w:after="120" w:line="264" w:lineRule="auto"/>
        <w:ind w:right="87"/>
        <w:jc w:val="both"/>
        <w:rPr>
          <w:rFonts w:asciiTheme="minorHAnsi" w:hAnsiTheme="minorHAnsi" w:cstheme="minorHAnsi"/>
          <w:lang w:val="en-AU"/>
        </w:rPr>
      </w:pPr>
      <w:r>
        <w:rPr>
          <w:rFonts w:asciiTheme="minorHAnsi" w:hAnsiTheme="minorHAnsi" w:cstheme="minorHAnsi"/>
          <w:lang w:val="en-AU"/>
        </w:rPr>
        <w:t>i</w:t>
      </w:r>
      <w:r w:rsidRPr="001F1E39">
        <w:rPr>
          <w:rFonts w:asciiTheme="minorHAnsi" w:hAnsiTheme="minorHAnsi" w:cstheme="minorHAnsi"/>
          <w:lang w:val="en-AU"/>
        </w:rPr>
        <w:t xml:space="preserve">nform </w:t>
      </w:r>
      <w:r w:rsidR="001F1E39" w:rsidRPr="001F1E39">
        <w:rPr>
          <w:rFonts w:asciiTheme="minorHAnsi" w:hAnsiTheme="minorHAnsi" w:cstheme="minorHAnsi"/>
          <w:lang w:val="en-AU"/>
        </w:rPr>
        <w:t>the college of any issues with interviews or logistics as soon as possible</w:t>
      </w:r>
    </w:p>
    <w:p w14:paraId="3B4007A3" w14:textId="075162D5" w:rsidR="001F1E39" w:rsidRPr="001F1E39" w:rsidRDefault="00D42134" w:rsidP="00C96EEA">
      <w:pPr>
        <w:widowControl/>
        <w:numPr>
          <w:ilvl w:val="2"/>
          <w:numId w:val="22"/>
        </w:numPr>
        <w:autoSpaceDE/>
        <w:autoSpaceDN/>
        <w:spacing w:before="120" w:after="120" w:line="264" w:lineRule="auto"/>
        <w:ind w:right="87"/>
        <w:jc w:val="both"/>
        <w:rPr>
          <w:rFonts w:asciiTheme="minorHAnsi" w:hAnsiTheme="minorHAnsi" w:cstheme="minorHAnsi"/>
          <w:lang w:val="en-AU"/>
        </w:rPr>
      </w:pPr>
      <w:r>
        <w:rPr>
          <w:rFonts w:asciiTheme="minorHAnsi" w:hAnsiTheme="minorHAnsi" w:cstheme="minorHAnsi"/>
          <w:lang w:val="en-AU"/>
        </w:rPr>
        <w:t>p</w:t>
      </w:r>
      <w:r w:rsidRPr="001F1E39">
        <w:rPr>
          <w:rFonts w:asciiTheme="minorHAnsi" w:hAnsiTheme="minorHAnsi" w:cstheme="minorHAnsi"/>
          <w:lang w:val="en-AU"/>
        </w:rPr>
        <w:t xml:space="preserve">rovide </w:t>
      </w:r>
      <w:r w:rsidR="001F1E39" w:rsidRPr="001F1E39">
        <w:rPr>
          <w:rFonts w:asciiTheme="minorHAnsi" w:hAnsiTheme="minorHAnsi" w:cstheme="minorHAnsi"/>
          <w:lang w:val="en-AU"/>
        </w:rPr>
        <w:t>site maps, internet access and catering for the Accreditation Team where the</w:t>
      </w:r>
      <w:r w:rsidR="00F37DC9">
        <w:rPr>
          <w:rFonts w:asciiTheme="minorHAnsi" w:hAnsiTheme="minorHAnsi" w:cstheme="minorHAnsi"/>
          <w:lang w:val="en-AU"/>
        </w:rPr>
        <w:t xml:space="preserve"> </w:t>
      </w:r>
      <w:r w:rsidR="00E851F1">
        <w:rPr>
          <w:rFonts w:asciiTheme="minorHAnsi" w:hAnsiTheme="minorHAnsi" w:cstheme="minorHAnsi"/>
          <w:lang w:val="en-AU"/>
        </w:rPr>
        <w:t>team is</w:t>
      </w:r>
      <w:r w:rsidR="001F1E39" w:rsidRPr="001F1E39">
        <w:rPr>
          <w:rFonts w:asciiTheme="minorHAnsi" w:hAnsiTheme="minorHAnsi" w:cstheme="minorHAnsi"/>
          <w:lang w:val="en-AU"/>
        </w:rPr>
        <w:t xml:space="preserve"> attending in person. </w:t>
      </w:r>
    </w:p>
    <w:p w14:paraId="2271C7A4" w14:textId="13D40B6C" w:rsidR="001F1E39" w:rsidRPr="001F1E39" w:rsidRDefault="001F1E39" w:rsidP="00BA1449">
      <w:pPr>
        <w:widowControl/>
        <w:autoSpaceDE/>
        <w:autoSpaceDN/>
        <w:spacing w:before="120" w:after="120" w:line="264" w:lineRule="auto"/>
        <w:ind w:left="153" w:right="85"/>
        <w:jc w:val="both"/>
        <w:rPr>
          <w:rFonts w:asciiTheme="minorHAnsi" w:hAnsiTheme="minorHAnsi" w:cstheme="minorHAnsi"/>
          <w:lang w:val="en-AU"/>
        </w:rPr>
      </w:pPr>
      <w:r w:rsidRPr="001F1E39">
        <w:rPr>
          <w:rFonts w:asciiTheme="minorHAnsi" w:hAnsiTheme="minorHAnsi" w:cstheme="minorHAnsi"/>
          <w:lang w:val="en-AU"/>
        </w:rPr>
        <w:t xml:space="preserve">A site visit will usually occur over a period of </w:t>
      </w:r>
      <w:r w:rsidR="00D37F2F" w:rsidRPr="00D37F2F">
        <w:rPr>
          <w:rFonts w:asciiTheme="minorHAnsi" w:hAnsiTheme="minorHAnsi" w:cstheme="minorHAnsi"/>
          <w:highlight w:val="cyan"/>
          <w:lang w:val="en-AU"/>
        </w:rPr>
        <w:t>XX</w:t>
      </w:r>
      <w:r w:rsidRPr="001F1E39">
        <w:rPr>
          <w:rFonts w:asciiTheme="minorHAnsi" w:hAnsiTheme="minorHAnsi" w:cstheme="minorHAnsi"/>
          <w:lang w:val="en-AU"/>
        </w:rPr>
        <w:t xml:space="preserve"> </w:t>
      </w:r>
      <w:r w:rsidRPr="00FC0FFC">
        <w:rPr>
          <w:rFonts w:asciiTheme="minorHAnsi" w:hAnsiTheme="minorHAnsi" w:cstheme="minorHAnsi"/>
          <w:highlight w:val="cyan"/>
          <w:lang w:val="en-AU"/>
        </w:rPr>
        <w:t>days/hours</w:t>
      </w:r>
      <w:r w:rsidRPr="001F1E39">
        <w:rPr>
          <w:rFonts w:asciiTheme="minorHAnsi" w:hAnsiTheme="minorHAnsi" w:cstheme="minorHAnsi"/>
          <w:lang w:val="en-AU"/>
        </w:rPr>
        <w:t xml:space="preserve"> (</w:t>
      </w:r>
      <w:r w:rsidR="00D37F2F" w:rsidRPr="00D37F2F">
        <w:rPr>
          <w:rFonts w:asciiTheme="minorHAnsi" w:hAnsiTheme="minorHAnsi" w:cstheme="minorHAnsi"/>
          <w:i/>
          <w:iCs/>
          <w:highlight w:val="cyan"/>
          <w:lang w:val="en-AU"/>
        </w:rPr>
        <w:t>College to a</w:t>
      </w:r>
      <w:r w:rsidRPr="001F1E39">
        <w:rPr>
          <w:rFonts w:asciiTheme="minorHAnsi" w:hAnsiTheme="minorHAnsi" w:cstheme="minorHAnsi"/>
          <w:i/>
          <w:iCs/>
          <w:highlight w:val="cyan"/>
          <w:lang w:val="en-AU"/>
        </w:rPr>
        <w:t>dd based on standard timeline for a visit</w:t>
      </w:r>
      <w:r w:rsidRPr="001F1E39">
        <w:rPr>
          <w:rFonts w:asciiTheme="minorHAnsi" w:hAnsiTheme="minorHAnsi" w:cstheme="minorHAnsi"/>
          <w:lang w:val="en-AU"/>
        </w:rPr>
        <w:t xml:space="preserve">). </w:t>
      </w:r>
    </w:p>
    <w:p w14:paraId="0204A6BD" w14:textId="3DCDD604" w:rsidR="001F1E39" w:rsidRPr="001F1E39" w:rsidRDefault="001F1E39" w:rsidP="00BA1449">
      <w:pPr>
        <w:widowControl/>
        <w:autoSpaceDE/>
        <w:autoSpaceDN/>
        <w:spacing w:before="120" w:after="120" w:line="264" w:lineRule="auto"/>
        <w:ind w:left="153" w:right="85"/>
        <w:jc w:val="both"/>
        <w:rPr>
          <w:rFonts w:asciiTheme="minorHAnsi" w:hAnsiTheme="minorHAnsi" w:cstheme="minorHAnsi"/>
          <w:lang w:val="en-AU"/>
        </w:rPr>
      </w:pPr>
      <w:r w:rsidRPr="001F1E39">
        <w:rPr>
          <w:rFonts w:asciiTheme="minorHAnsi" w:hAnsiTheme="minorHAnsi" w:cstheme="minorHAnsi"/>
          <w:lang w:val="en-AU"/>
        </w:rPr>
        <w:t xml:space="preserve">An accreditation visit schedule must be developed by the training setting, in consultation with the Accreditation Team </w:t>
      </w:r>
      <w:r w:rsidR="00E851F1">
        <w:rPr>
          <w:rFonts w:asciiTheme="minorHAnsi" w:hAnsiTheme="minorHAnsi" w:cstheme="minorHAnsi"/>
          <w:lang w:val="en-AU"/>
        </w:rPr>
        <w:t xml:space="preserve">Chair </w:t>
      </w:r>
      <w:r w:rsidRPr="001F1E39">
        <w:rPr>
          <w:rFonts w:asciiTheme="minorHAnsi" w:hAnsiTheme="minorHAnsi" w:cstheme="minorHAnsi"/>
          <w:lang w:val="en-AU"/>
        </w:rPr>
        <w:t xml:space="preserve">and </w:t>
      </w:r>
      <w:r w:rsidR="00E851F1">
        <w:rPr>
          <w:rFonts w:asciiTheme="minorHAnsi" w:hAnsiTheme="minorHAnsi" w:cstheme="minorHAnsi"/>
          <w:lang w:val="en-AU"/>
        </w:rPr>
        <w:t>College Accreditation S</w:t>
      </w:r>
      <w:r w:rsidR="00E851F1" w:rsidRPr="001F1E39">
        <w:rPr>
          <w:rFonts w:asciiTheme="minorHAnsi" w:hAnsiTheme="minorHAnsi" w:cstheme="minorHAnsi"/>
          <w:lang w:val="en-AU"/>
        </w:rPr>
        <w:t>ecretariat</w:t>
      </w:r>
      <w:r w:rsidRPr="001F1E39">
        <w:rPr>
          <w:rFonts w:asciiTheme="minorHAnsi" w:hAnsiTheme="minorHAnsi" w:cstheme="minorHAnsi"/>
          <w:lang w:val="en-AU"/>
        </w:rPr>
        <w:t xml:space="preserve">. </w:t>
      </w:r>
    </w:p>
    <w:p w14:paraId="077D5111" w14:textId="4B4471CF" w:rsidR="001F1E39" w:rsidRPr="001F1E39" w:rsidRDefault="001F1E39" w:rsidP="00BA1449">
      <w:pPr>
        <w:widowControl/>
        <w:autoSpaceDE/>
        <w:autoSpaceDN/>
        <w:spacing w:before="120" w:after="120" w:line="264" w:lineRule="auto"/>
        <w:ind w:left="153" w:right="85"/>
        <w:jc w:val="both"/>
        <w:rPr>
          <w:rFonts w:asciiTheme="minorHAnsi" w:hAnsiTheme="minorHAnsi" w:cstheme="minorHAnsi"/>
          <w:lang w:val="en-AU"/>
        </w:rPr>
      </w:pPr>
      <w:r w:rsidRPr="001F1E39">
        <w:rPr>
          <w:rFonts w:asciiTheme="minorHAnsi" w:hAnsiTheme="minorHAnsi" w:cstheme="minorHAnsi"/>
          <w:lang w:val="en-AU"/>
        </w:rPr>
        <w:t xml:space="preserve">An indicative schedule (for guidance purposes only) is available </w:t>
      </w:r>
      <w:r w:rsidR="007214FF">
        <w:rPr>
          <w:rFonts w:asciiTheme="minorHAnsi" w:hAnsiTheme="minorHAnsi" w:cstheme="minorHAnsi"/>
          <w:lang w:val="en-AU"/>
        </w:rPr>
        <w:t>at</w:t>
      </w:r>
      <w:r w:rsidRPr="001F1E39">
        <w:rPr>
          <w:rFonts w:asciiTheme="minorHAnsi" w:hAnsiTheme="minorHAnsi" w:cstheme="minorHAnsi"/>
          <w:lang w:val="en-AU"/>
        </w:rPr>
        <w:t xml:space="preserve"> </w:t>
      </w:r>
      <w:r w:rsidRPr="001F1E39">
        <w:rPr>
          <w:rFonts w:asciiTheme="minorHAnsi" w:hAnsiTheme="minorHAnsi" w:cstheme="minorHAnsi"/>
          <w:highlight w:val="cyan"/>
          <w:lang w:val="en-AU"/>
        </w:rPr>
        <w:t>Appendix A</w:t>
      </w:r>
      <w:r w:rsidRPr="001F1E39">
        <w:rPr>
          <w:rFonts w:asciiTheme="minorHAnsi" w:hAnsiTheme="minorHAnsi" w:cstheme="minorHAnsi"/>
          <w:lang w:val="en-AU"/>
        </w:rPr>
        <w:t>. Each schedule will vary depending on the availability of interviewees and issues identified by the Accreditation Team prior to the visit.</w:t>
      </w:r>
    </w:p>
    <w:p w14:paraId="6D9BB9B0" w14:textId="77777777" w:rsidR="001F1E39" w:rsidRPr="001F1E39" w:rsidRDefault="001F1E39" w:rsidP="00A821A1">
      <w:pPr>
        <w:keepNext/>
        <w:widowControl/>
        <w:autoSpaceDE/>
        <w:autoSpaceDN/>
        <w:spacing w:before="120" w:after="120" w:line="264" w:lineRule="auto"/>
        <w:ind w:left="153" w:right="85"/>
        <w:jc w:val="both"/>
        <w:rPr>
          <w:rFonts w:asciiTheme="minorHAnsi" w:hAnsiTheme="minorHAnsi" w:cstheme="minorHAnsi"/>
          <w:lang w:val="en-AU"/>
        </w:rPr>
      </w:pPr>
      <w:r w:rsidRPr="001F1E39">
        <w:rPr>
          <w:rFonts w:asciiTheme="minorHAnsi" w:hAnsiTheme="minorHAnsi" w:cstheme="minorHAnsi"/>
          <w:lang w:val="en-AU"/>
        </w:rPr>
        <w:lastRenderedPageBreak/>
        <w:t>The schedule should provide time for:</w:t>
      </w:r>
    </w:p>
    <w:p w14:paraId="0A2F94D6" w14:textId="234C1011" w:rsidR="001F1E39" w:rsidRPr="001F1E39" w:rsidRDefault="001F1E39" w:rsidP="00C96EEA">
      <w:pPr>
        <w:widowControl/>
        <w:numPr>
          <w:ilvl w:val="2"/>
          <w:numId w:val="23"/>
        </w:numPr>
        <w:autoSpaceDE/>
        <w:autoSpaceDN/>
        <w:spacing w:before="120" w:after="120" w:line="264" w:lineRule="auto"/>
        <w:ind w:right="87"/>
        <w:jc w:val="both"/>
        <w:rPr>
          <w:rFonts w:asciiTheme="minorHAnsi" w:hAnsiTheme="minorHAnsi" w:cstheme="minorHAnsi"/>
          <w:lang w:val="en-AU"/>
        </w:rPr>
      </w:pPr>
      <w:r w:rsidRPr="001F1E39">
        <w:rPr>
          <w:rFonts w:asciiTheme="minorHAnsi" w:hAnsiTheme="minorHAnsi" w:cstheme="minorHAnsi"/>
          <w:lang w:val="en-AU"/>
        </w:rPr>
        <w:t xml:space="preserve">discussions with supervisors, educators, trainees, hospital executives/practice manager/site managing body </w:t>
      </w:r>
      <w:r w:rsidRPr="00FC0FFC">
        <w:rPr>
          <w:rFonts w:asciiTheme="minorHAnsi" w:hAnsiTheme="minorHAnsi" w:cstheme="minorHAnsi"/>
          <w:highlight w:val="cyan"/>
          <w:lang w:val="en-AU"/>
        </w:rPr>
        <w:t>(delete as appropriate)</w:t>
      </w:r>
      <w:r w:rsidRPr="001F1E39">
        <w:rPr>
          <w:rFonts w:asciiTheme="minorHAnsi" w:hAnsiTheme="minorHAnsi" w:cstheme="minorHAnsi"/>
          <w:lang w:val="en-AU"/>
        </w:rPr>
        <w:t xml:space="preserve"> and other staff involved in training so they can present their views and for the Accreditation Team to verify statements</w:t>
      </w:r>
    </w:p>
    <w:p w14:paraId="5E6D7C54" w14:textId="020797A0" w:rsidR="001F1E39" w:rsidRPr="001F1E39" w:rsidRDefault="001F1E39" w:rsidP="00C96EEA">
      <w:pPr>
        <w:widowControl/>
        <w:numPr>
          <w:ilvl w:val="2"/>
          <w:numId w:val="23"/>
        </w:numPr>
        <w:autoSpaceDE/>
        <w:autoSpaceDN/>
        <w:spacing w:before="120" w:after="120" w:line="264" w:lineRule="auto"/>
        <w:ind w:right="87"/>
        <w:jc w:val="both"/>
        <w:rPr>
          <w:rFonts w:asciiTheme="minorHAnsi" w:hAnsiTheme="minorHAnsi" w:cstheme="minorHAnsi"/>
          <w:lang w:val="en-AU"/>
        </w:rPr>
      </w:pPr>
      <w:r w:rsidRPr="001F1E39">
        <w:rPr>
          <w:rFonts w:asciiTheme="minorHAnsi" w:hAnsiTheme="minorHAnsi" w:cstheme="minorHAnsi"/>
          <w:lang w:val="en-AU"/>
        </w:rPr>
        <w:t>the Accreditation Team to view relevant facilities</w:t>
      </w:r>
    </w:p>
    <w:p w14:paraId="29479143" w14:textId="77777777" w:rsidR="001F1E39" w:rsidRPr="001F1E39" w:rsidRDefault="001F1E39" w:rsidP="00C96EEA">
      <w:pPr>
        <w:widowControl/>
        <w:numPr>
          <w:ilvl w:val="2"/>
          <w:numId w:val="23"/>
        </w:numPr>
        <w:autoSpaceDE/>
        <w:autoSpaceDN/>
        <w:spacing w:before="120" w:after="120" w:line="264" w:lineRule="auto"/>
        <w:ind w:right="87"/>
        <w:jc w:val="both"/>
        <w:rPr>
          <w:rFonts w:asciiTheme="minorHAnsi" w:hAnsiTheme="minorHAnsi" w:cstheme="minorHAnsi"/>
          <w:lang w:val="en-AU"/>
        </w:rPr>
      </w:pPr>
      <w:r w:rsidRPr="001F1E39">
        <w:rPr>
          <w:rFonts w:asciiTheme="minorHAnsi" w:hAnsiTheme="minorHAnsi" w:cstheme="minorHAnsi"/>
          <w:lang w:val="en-AU"/>
        </w:rPr>
        <w:t>confidential team discussions, review and reflection.</w:t>
      </w:r>
    </w:p>
    <w:p w14:paraId="399C7CA6" w14:textId="23DEFADB" w:rsidR="001F1E39" w:rsidRPr="001F1E39" w:rsidRDefault="001F1E39" w:rsidP="00BA1449">
      <w:pPr>
        <w:widowControl/>
        <w:autoSpaceDE/>
        <w:autoSpaceDN/>
        <w:spacing w:before="120" w:after="120" w:line="264" w:lineRule="auto"/>
        <w:ind w:left="153" w:right="85"/>
        <w:jc w:val="both"/>
        <w:rPr>
          <w:rFonts w:asciiTheme="minorHAnsi" w:hAnsiTheme="minorHAnsi" w:cstheme="minorHAnsi"/>
          <w:lang w:val="en-AU"/>
        </w:rPr>
      </w:pPr>
      <w:r w:rsidRPr="001F1E39">
        <w:rPr>
          <w:rFonts w:asciiTheme="minorHAnsi" w:hAnsiTheme="minorHAnsi" w:cstheme="minorHAnsi"/>
          <w:lang w:val="en-AU"/>
        </w:rPr>
        <w:t xml:space="preserve">Supervisor and other relevant staff interviews will form the bulk of the visit for a setting seeking to become accredited. The Accreditation Team will explore the reasons for </w:t>
      </w:r>
      <w:r w:rsidR="00D42134">
        <w:rPr>
          <w:rFonts w:asciiTheme="minorHAnsi" w:hAnsiTheme="minorHAnsi" w:cstheme="minorHAnsi"/>
          <w:lang w:val="en-AU"/>
        </w:rPr>
        <w:t>seeking accreditation</w:t>
      </w:r>
      <w:r w:rsidR="00DC61E2">
        <w:rPr>
          <w:rFonts w:asciiTheme="minorHAnsi" w:hAnsiTheme="minorHAnsi" w:cstheme="minorHAnsi"/>
          <w:lang w:val="en-AU"/>
        </w:rPr>
        <w:t xml:space="preserve"> </w:t>
      </w:r>
      <w:r w:rsidRPr="001F1E39">
        <w:rPr>
          <w:rFonts w:asciiTheme="minorHAnsi" w:hAnsiTheme="minorHAnsi" w:cstheme="minorHAnsi"/>
          <w:lang w:val="en-AU"/>
        </w:rPr>
        <w:t>and confirm the college’s expectations for the training program</w:t>
      </w:r>
      <w:r w:rsidR="004C2B25">
        <w:rPr>
          <w:rFonts w:asciiTheme="minorHAnsi" w:hAnsiTheme="minorHAnsi" w:cstheme="minorHAnsi"/>
          <w:lang w:val="en-AU"/>
        </w:rPr>
        <w:t>.</w:t>
      </w:r>
    </w:p>
    <w:p w14:paraId="4366C6D1" w14:textId="1C9820C6" w:rsidR="001F1E39" w:rsidRPr="001F1E39" w:rsidRDefault="001F1E39" w:rsidP="00BA1449">
      <w:pPr>
        <w:widowControl/>
        <w:autoSpaceDE/>
        <w:autoSpaceDN/>
        <w:spacing w:before="120" w:after="120" w:line="264" w:lineRule="auto"/>
        <w:ind w:left="153" w:right="85"/>
        <w:jc w:val="both"/>
        <w:rPr>
          <w:rFonts w:asciiTheme="minorHAnsi" w:hAnsiTheme="minorHAnsi" w:cstheme="minorHAnsi"/>
          <w:lang w:val="en-AU"/>
        </w:rPr>
      </w:pPr>
      <w:r w:rsidRPr="001F1E39">
        <w:rPr>
          <w:rFonts w:asciiTheme="minorHAnsi" w:hAnsiTheme="minorHAnsi" w:cstheme="minorHAnsi"/>
          <w:lang w:val="en-AU"/>
        </w:rPr>
        <w:t xml:space="preserve">Trainees will also be interviewed where a setting is being reaccredited. The Accreditation </w:t>
      </w:r>
      <w:r w:rsidR="00E851F1">
        <w:rPr>
          <w:rFonts w:asciiTheme="minorHAnsi" w:hAnsiTheme="minorHAnsi" w:cstheme="minorHAnsi"/>
          <w:lang w:val="en-AU"/>
        </w:rPr>
        <w:t>T</w:t>
      </w:r>
      <w:r w:rsidR="00E851F1" w:rsidRPr="001F1E39">
        <w:rPr>
          <w:rFonts w:asciiTheme="minorHAnsi" w:hAnsiTheme="minorHAnsi" w:cstheme="minorHAnsi"/>
          <w:lang w:val="en-AU"/>
        </w:rPr>
        <w:t xml:space="preserve">eam </w:t>
      </w:r>
      <w:r w:rsidRPr="001F1E39">
        <w:rPr>
          <w:rFonts w:asciiTheme="minorHAnsi" w:hAnsiTheme="minorHAnsi" w:cstheme="minorHAnsi"/>
          <w:lang w:val="en-AU"/>
        </w:rPr>
        <w:t xml:space="preserve">will focus on reviewing how the training program has been running and any improvements or issues faced since the last accreditation assessment. </w:t>
      </w:r>
    </w:p>
    <w:p w14:paraId="58E629F3" w14:textId="63273334" w:rsidR="001F1E39" w:rsidRPr="001F1E39" w:rsidRDefault="001F1E39" w:rsidP="00BA1449">
      <w:pPr>
        <w:widowControl/>
        <w:autoSpaceDE/>
        <w:autoSpaceDN/>
        <w:spacing w:before="120" w:after="120" w:line="264" w:lineRule="auto"/>
        <w:ind w:left="153" w:right="85"/>
        <w:jc w:val="both"/>
        <w:rPr>
          <w:rFonts w:asciiTheme="minorHAnsi" w:hAnsiTheme="minorHAnsi" w:cstheme="minorHAnsi"/>
          <w:lang w:val="en-AU"/>
        </w:rPr>
      </w:pPr>
      <w:r w:rsidRPr="001F1E39">
        <w:rPr>
          <w:rFonts w:asciiTheme="minorHAnsi" w:hAnsiTheme="minorHAnsi" w:cstheme="minorHAnsi"/>
          <w:lang w:val="en-AU"/>
        </w:rPr>
        <w:t xml:space="preserve">It is important that interviewees are encouraged to give free and frank answers to questions from the Accreditation Team. </w:t>
      </w:r>
      <w:r w:rsidR="00C55588">
        <w:rPr>
          <w:rFonts w:asciiTheme="minorHAnsi" w:hAnsiTheme="minorHAnsi" w:cstheme="minorHAnsi"/>
          <w:lang w:val="en-AU"/>
        </w:rPr>
        <w:t xml:space="preserve">Groups with different interests </w:t>
      </w:r>
      <w:r w:rsidRPr="001F1E39">
        <w:rPr>
          <w:rFonts w:asciiTheme="minorHAnsi" w:hAnsiTheme="minorHAnsi" w:cstheme="minorHAnsi"/>
          <w:lang w:val="en-AU"/>
        </w:rPr>
        <w:t xml:space="preserve">should be interviewed </w:t>
      </w:r>
      <w:r w:rsidR="00C55588">
        <w:rPr>
          <w:rFonts w:asciiTheme="minorHAnsi" w:hAnsiTheme="minorHAnsi" w:cstheme="minorHAnsi"/>
          <w:lang w:val="en-AU"/>
        </w:rPr>
        <w:t>separately i.e. supervisors and trainees</w:t>
      </w:r>
      <w:r w:rsidRPr="001F1E39">
        <w:rPr>
          <w:rFonts w:asciiTheme="minorHAnsi" w:hAnsiTheme="minorHAnsi" w:cstheme="minorHAnsi"/>
          <w:lang w:val="en-AU"/>
        </w:rPr>
        <w:t xml:space="preserve">. </w:t>
      </w:r>
    </w:p>
    <w:p w14:paraId="1C29D426" w14:textId="146A6E6D" w:rsidR="001F1E39" w:rsidRPr="001F1E39" w:rsidRDefault="001F1E39" w:rsidP="005A0190">
      <w:pPr>
        <w:widowControl/>
        <w:autoSpaceDE/>
        <w:autoSpaceDN/>
        <w:spacing w:before="120" w:after="120" w:line="264" w:lineRule="auto"/>
        <w:ind w:left="153" w:right="85"/>
        <w:jc w:val="both"/>
        <w:rPr>
          <w:rFonts w:asciiTheme="minorHAnsi" w:hAnsiTheme="minorHAnsi" w:cstheme="minorHAnsi"/>
          <w:lang w:val="en-AU"/>
        </w:rPr>
      </w:pPr>
      <w:r w:rsidRPr="001F1E39">
        <w:rPr>
          <w:rFonts w:asciiTheme="minorHAnsi" w:hAnsiTheme="minorHAnsi" w:cstheme="minorHAnsi"/>
          <w:lang w:val="en-AU"/>
        </w:rPr>
        <w:t xml:space="preserve">The Accreditation Team will limit </w:t>
      </w:r>
      <w:r w:rsidR="007214FF">
        <w:rPr>
          <w:rFonts w:asciiTheme="minorHAnsi" w:hAnsiTheme="minorHAnsi" w:cstheme="minorHAnsi"/>
          <w:lang w:val="en-AU"/>
        </w:rPr>
        <w:t>its</w:t>
      </w:r>
      <w:r w:rsidR="007214FF" w:rsidRPr="001F1E39">
        <w:rPr>
          <w:rFonts w:asciiTheme="minorHAnsi" w:hAnsiTheme="minorHAnsi" w:cstheme="minorHAnsi"/>
          <w:lang w:val="en-AU"/>
        </w:rPr>
        <w:t xml:space="preserve"> </w:t>
      </w:r>
      <w:r w:rsidRPr="001F1E39">
        <w:rPr>
          <w:rFonts w:asciiTheme="minorHAnsi" w:hAnsiTheme="minorHAnsi" w:cstheme="minorHAnsi"/>
          <w:lang w:val="en-AU"/>
        </w:rPr>
        <w:t xml:space="preserve">interactions with staff and stakeholders to only what is relevant for the accreditation assessment, ensuring </w:t>
      </w:r>
      <w:r w:rsidR="007214FF">
        <w:rPr>
          <w:rFonts w:asciiTheme="minorHAnsi" w:hAnsiTheme="minorHAnsi" w:cstheme="minorHAnsi"/>
          <w:lang w:val="en-AU"/>
        </w:rPr>
        <w:t xml:space="preserve">that </w:t>
      </w:r>
      <w:r w:rsidRPr="001F1E39">
        <w:rPr>
          <w:rFonts w:asciiTheme="minorHAnsi" w:hAnsiTheme="minorHAnsi" w:cstheme="minorHAnsi"/>
          <w:lang w:val="en-AU"/>
        </w:rPr>
        <w:t>a professional perspective is maintained</w:t>
      </w:r>
      <w:r w:rsidR="007214FF">
        <w:rPr>
          <w:rFonts w:asciiTheme="minorHAnsi" w:hAnsiTheme="minorHAnsi" w:cstheme="minorHAnsi"/>
          <w:lang w:val="en-AU"/>
        </w:rPr>
        <w:t>,</w:t>
      </w:r>
      <w:r w:rsidRPr="001F1E39">
        <w:rPr>
          <w:rFonts w:asciiTheme="minorHAnsi" w:hAnsiTheme="minorHAnsi" w:cstheme="minorHAnsi"/>
          <w:lang w:val="en-AU"/>
        </w:rPr>
        <w:t xml:space="preserve"> and </w:t>
      </w:r>
      <w:r w:rsidR="007214FF">
        <w:rPr>
          <w:rFonts w:asciiTheme="minorHAnsi" w:hAnsiTheme="minorHAnsi" w:cstheme="minorHAnsi"/>
          <w:lang w:val="en-AU"/>
        </w:rPr>
        <w:t xml:space="preserve">that </w:t>
      </w:r>
      <w:r w:rsidRPr="001F1E39">
        <w:rPr>
          <w:rFonts w:asciiTheme="minorHAnsi" w:hAnsiTheme="minorHAnsi" w:cstheme="minorHAnsi"/>
          <w:lang w:val="en-AU"/>
        </w:rPr>
        <w:t>unbiased, defensible and fair outcomes are delivered.</w:t>
      </w:r>
      <w:r w:rsidR="00D93E18">
        <w:rPr>
          <w:rFonts w:asciiTheme="minorHAnsi" w:hAnsiTheme="minorHAnsi" w:cstheme="minorHAnsi"/>
          <w:lang w:val="en-AU"/>
        </w:rPr>
        <w:t xml:space="preserve"> </w:t>
      </w:r>
    </w:p>
    <w:p w14:paraId="1BA438B7" w14:textId="196950BE" w:rsidR="007A67D7" w:rsidRPr="007A67D7" w:rsidRDefault="001F1E39" w:rsidP="004951E8">
      <w:pPr>
        <w:widowControl/>
        <w:autoSpaceDE/>
        <w:autoSpaceDN/>
        <w:spacing w:before="120" w:after="120" w:line="264" w:lineRule="auto"/>
        <w:ind w:left="153" w:right="85"/>
        <w:jc w:val="both"/>
        <w:rPr>
          <w:rFonts w:asciiTheme="minorHAnsi" w:hAnsiTheme="minorHAnsi" w:cstheme="minorHAnsi"/>
          <w:lang w:val="en-AU"/>
        </w:rPr>
      </w:pPr>
      <w:r w:rsidRPr="001F1E39">
        <w:rPr>
          <w:rFonts w:asciiTheme="minorHAnsi" w:hAnsiTheme="minorHAnsi" w:cstheme="minorHAnsi"/>
          <w:lang w:val="en-AU"/>
        </w:rPr>
        <w:t xml:space="preserve">Additional meetings may be requested to address issues that </w:t>
      </w:r>
      <w:r w:rsidR="00623D93">
        <w:rPr>
          <w:rFonts w:asciiTheme="minorHAnsi" w:hAnsiTheme="minorHAnsi" w:cstheme="minorHAnsi"/>
          <w:lang w:val="en-AU"/>
        </w:rPr>
        <w:t xml:space="preserve">may </w:t>
      </w:r>
      <w:r w:rsidRPr="001F1E39">
        <w:rPr>
          <w:rFonts w:asciiTheme="minorHAnsi" w:hAnsiTheme="minorHAnsi" w:cstheme="minorHAnsi"/>
          <w:lang w:val="en-AU"/>
        </w:rPr>
        <w:t>arise during the visit.</w:t>
      </w:r>
    </w:p>
    <w:p w14:paraId="5F7E75D2" w14:textId="3A8DA4A6" w:rsidR="001F1E39" w:rsidRPr="00300EC3" w:rsidRDefault="001F1E39" w:rsidP="0083615E">
      <w:pPr>
        <w:pStyle w:val="Heading1"/>
        <w:numPr>
          <w:ilvl w:val="0"/>
          <w:numId w:val="29"/>
        </w:numPr>
        <w:spacing w:line="240" w:lineRule="auto"/>
      </w:pPr>
      <w:bookmarkStart w:id="14" w:name="_Toc208565578"/>
      <w:r>
        <w:t>A</w:t>
      </w:r>
      <w:r w:rsidR="00EA2A4E">
        <w:t>ssessment</w:t>
      </w:r>
      <w:r w:rsidR="00666A9C">
        <w:t xml:space="preserve"> against the criteria</w:t>
      </w:r>
      <w:bookmarkEnd w:id="14"/>
    </w:p>
    <w:p w14:paraId="3B90EDC0" w14:textId="43EACB43" w:rsidR="001F1E39" w:rsidRPr="001F1E39" w:rsidRDefault="001F1E39" w:rsidP="00916D22">
      <w:pPr>
        <w:pStyle w:val="BodyText"/>
        <w:spacing w:before="120" w:after="120" w:line="264" w:lineRule="auto"/>
        <w:rPr>
          <w:lang w:val="en-AU"/>
        </w:rPr>
      </w:pPr>
      <w:r>
        <w:rPr>
          <w:noProof/>
        </w:rPr>
        <mc:AlternateContent>
          <mc:Choice Requires="wps">
            <w:drawing>
              <wp:anchor distT="0" distB="0" distL="0" distR="0" simplePos="0" relativeHeight="251658253" behindDoc="1" locked="0" layoutInCell="1" allowOverlap="1" wp14:anchorId="6D583DDE" wp14:editId="6D4A5652">
                <wp:simplePos x="0" y="0"/>
                <wp:positionH relativeFrom="page">
                  <wp:posOffset>719999</wp:posOffset>
                </wp:positionH>
                <wp:positionV relativeFrom="paragraph">
                  <wp:posOffset>102785</wp:posOffset>
                </wp:positionV>
                <wp:extent cx="6120130" cy="1270"/>
                <wp:effectExtent l="0" t="0" r="0" b="0"/>
                <wp:wrapTopAndBottom/>
                <wp:docPr id="1616537019"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2C3E50"/>
                          </a:solidFill>
                          <a:prstDash val="solid"/>
                        </a:ln>
                      </wps:spPr>
                      <wps:bodyPr wrap="square" lIns="0" tIns="0" rIns="0" bIns="0" rtlCol="0">
                        <a:prstTxWarp prst="textNoShape">
                          <a:avLst/>
                        </a:prstTxWarp>
                        <a:noAutofit/>
                      </wps:bodyPr>
                    </wps:wsp>
                  </a:graphicData>
                </a:graphic>
              </wp:anchor>
            </w:drawing>
          </mc:Choice>
          <mc:Fallback>
            <w:pict>
              <v:shape w14:anchorId="6B7AC639" id="Graphic 20" o:spid="_x0000_s1026" style="position:absolute;margin-left:56.7pt;margin-top:8.1pt;width:481.9pt;height:.1pt;z-index:-251658227;visibility:visible;mso-wrap-style:square;mso-wrap-distance-left:0;mso-wrap-distance-top:0;mso-wrap-distance-right:0;mso-wrap-distance-bottom:0;mso-position-horizontal:absolute;mso-position-horizontal-relative:page;mso-position-vertical:absolute;mso-position-vertical-relative:text;v-text-anchor:top" coordsize="61201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" path="m,l6120003,e" filled="f" strokecolor="#2c3e50" strokeweight="1pt">
                <v:path arrowok="t"/>
                <w10:wrap type="topAndBottom" anchorx="page"/>
              </v:shape>
            </w:pict>
          </mc:Fallback>
        </mc:AlternateContent>
      </w:r>
      <w:r w:rsidRPr="001F1E39">
        <w:rPr>
          <w:lang w:val="en-AU"/>
        </w:rPr>
        <w:t>The Accreditation Team will use information gathered from the application form, surveys, document</w:t>
      </w:r>
      <w:r w:rsidR="005D6D83">
        <w:rPr>
          <w:lang w:val="en-AU"/>
        </w:rPr>
        <w:t>ation</w:t>
      </w:r>
      <w:r w:rsidRPr="001F1E39">
        <w:rPr>
          <w:lang w:val="en-AU"/>
        </w:rPr>
        <w:t xml:space="preserve"> review, data analysis and </w:t>
      </w:r>
      <w:r w:rsidR="00E851F1">
        <w:rPr>
          <w:lang w:val="en-AU"/>
        </w:rPr>
        <w:t xml:space="preserve">the </w:t>
      </w:r>
      <w:r w:rsidRPr="001F1E39">
        <w:rPr>
          <w:lang w:val="en-AU"/>
        </w:rPr>
        <w:t xml:space="preserve">site visit to assess and evaluate the training setting against each criterion in the standards.  </w:t>
      </w:r>
    </w:p>
    <w:p w14:paraId="41FDADE0" w14:textId="41820256" w:rsidR="001F1E39" w:rsidRPr="001F1E39" w:rsidRDefault="001F1E39" w:rsidP="00BA1449">
      <w:pPr>
        <w:widowControl/>
        <w:autoSpaceDE/>
        <w:autoSpaceDN/>
        <w:spacing w:before="120" w:after="120" w:line="264" w:lineRule="auto"/>
        <w:ind w:left="153" w:right="87"/>
        <w:jc w:val="both"/>
        <w:rPr>
          <w:rFonts w:asciiTheme="minorHAnsi" w:hAnsiTheme="minorHAnsi" w:cstheme="minorHAnsi"/>
          <w:lang w:val="en-AU"/>
        </w:rPr>
      </w:pPr>
      <w:r w:rsidRPr="001F1E39">
        <w:rPr>
          <w:rFonts w:asciiTheme="minorHAnsi" w:hAnsiTheme="minorHAnsi" w:cstheme="minorHAnsi"/>
          <w:lang w:val="en-AU"/>
        </w:rPr>
        <w:t xml:space="preserve">Each criterion will be assessed and given one of the following </w:t>
      </w:r>
      <w:r w:rsidR="00132935">
        <w:rPr>
          <w:rFonts w:asciiTheme="minorHAnsi" w:hAnsiTheme="minorHAnsi" w:cstheme="minorHAnsi"/>
          <w:lang w:val="en-AU"/>
        </w:rPr>
        <w:t>findings</w:t>
      </w:r>
      <w:r w:rsidRPr="001F1E39">
        <w:rPr>
          <w:rFonts w:asciiTheme="minorHAnsi" w:hAnsiTheme="minorHAnsi" w:cstheme="minorHAnsi"/>
          <w:lang w:val="en-AU"/>
        </w:rPr>
        <w:t>:</w:t>
      </w:r>
    </w:p>
    <w:tbl>
      <w:tblPr>
        <w:tblStyle w:val="TableGrid"/>
        <w:tblW w:w="0" w:type="auto"/>
        <w:jc w:val="center"/>
        <w:tblLook w:val="04A0" w:firstRow="1" w:lastRow="0" w:firstColumn="1" w:lastColumn="0" w:noHBand="0" w:noVBand="1"/>
      </w:tblPr>
      <w:tblGrid>
        <w:gridCol w:w="3114"/>
        <w:gridCol w:w="5896"/>
      </w:tblGrid>
      <w:tr w:rsidR="00F30F9A" w:rsidRPr="002F36BD" w14:paraId="779CFDFC" w14:textId="77777777" w:rsidTr="00F30F9A">
        <w:trPr>
          <w:jc w:val="center"/>
        </w:trPr>
        <w:tc>
          <w:tcPr>
            <w:tcW w:w="3114" w:type="dxa"/>
            <w:shd w:val="clear" w:color="auto" w:fill="2D7E8E" w:themeFill="accent2" w:themeFillShade="BF"/>
          </w:tcPr>
          <w:p w14:paraId="3C045406" w14:textId="620452BE" w:rsidR="001F1E39" w:rsidRPr="001F1E39" w:rsidRDefault="002B202A" w:rsidP="002F36BD">
            <w:pPr>
              <w:spacing w:before="60" w:after="60" w:line="264" w:lineRule="auto"/>
              <w:ind w:left="154" w:right="87" w:hanging="154"/>
              <w:jc w:val="both"/>
              <w:rPr>
                <w:rFonts w:asciiTheme="minorHAnsi" w:hAnsiTheme="minorHAnsi" w:cstheme="minorHAnsi"/>
                <w:color w:val="FFFFFF" w:themeColor="background1"/>
                <w:lang w:val="en-AU"/>
              </w:rPr>
            </w:pPr>
            <w:r>
              <w:rPr>
                <w:rFonts w:asciiTheme="minorHAnsi" w:hAnsiTheme="minorHAnsi" w:cstheme="minorHAnsi"/>
                <w:b/>
                <w:bCs/>
                <w:color w:val="FFFFFF" w:themeColor="background1"/>
                <w:lang w:val="en-AU"/>
              </w:rPr>
              <w:t>Finding against criterion</w:t>
            </w:r>
          </w:p>
        </w:tc>
        <w:tc>
          <w:tcPr>
            <w:tcW w:w="5896" w:type="dxa"/>
            <w:shd w:val="clear" w:color="auto" w:fill="2D7E8E" w:themeFill="accent2" w:themeFillShade="BF"/>
          </w:tcPr>
          <w:p w14:paraId="0D18485E" w14:textId="77777777" w:rsidR="001F1E39" w:rsidRPr="001F1E39" w:rsidRDefault="001F1E39" w:rsidP="002F36BD">
            <w:pPr>
              <w:spacing w:before="60" w:after="60" w:line="264" w:lineRule="auto"/>
              <w:ind w:left="154" w:right="87" w:hanging="154"/>
              <w:jc w:val="both"/>
              <w:rPr>
                <w:rFonts w:asciiTheme="minorHAnsi" w:hAnsiTheme="minorHAnsi" w:cstheme="minorHAnsi"/>
                <w:color w:val="FFFFFF" w:themeColor="background1"/>
                <w:lang w:val="en-AU"/>
              </w:rPr>
            </w:pPr>
            <w:r w:rsidRPr="001F1E39">
              <w:rPr>
                <w:rFonts w:asciiTheme="minorHAnsi" w:hAnsiTheme="minorHAnsi" w:cstheme="minorHAnsi"/>
                <w:b/>
                <w:bCs/>
                <w:color w:val="FFFFFF" w:themeColor="background1"/>
                <w:lang w:val="en-AU"/>
              </w:rPr>
              <w:t xml:space="preserve">Definition </w:t>
            </w:r>
          </w:p>
        </w:tc>
      </w:tr>
      <w:tr w:rsidR="001F1E39" w:rsidRPr="001F1E39" w14:paraId="1015850E" w14:textId="77777777" w:rsidTr="00BA1449">
        <w:trPr>
          <w:jc w:val="center"/>
        </w:trPr>
        <w:tc>
          <w:tcPr>
            <w:tcW w:w="3114" w:type="dxa"/>
          </w:tcPr>
          <w:p w14:paraId="5CC8A375" w14:textId="77777777" w:rsidR="001F1E39" w:rsidRPr="001F1E39" w:rsidRDefault="001F1E39" w:rsidP="002F36BD">
            <w:pPr>
              <w:spacing w:before="60" w:after="60" w:line="264" w:lineRule="auto"/>
              <w:ind w:left="154" w:right="87" w:hanging="154"/>
              <w:jc w:val="both"/>
              <w:rPr>
                <w:rFonts w:asciiTheme="minorHAnsi" w:hAnsiTheme="minorHAnsi" w:cstheme="minorHAnsi"/>
                <w:b/>
                <w:bCs/>
                <w:lang w:val="en-AU"/>
              </w:rPr>
            </w:pPr>
            <w:r w:rsidRPr="001F1E39">
              <w:rPr>
                <w:rFonts w:asciiTheme="minorHAnsi" w:hAnsiTheme="minorHAnsi" w:cstheme="minorHAnsi"/>
                <w:b/>
                <w:bCs/>
                <w:lang w:val="en-AU"/>
              </w:rPr>
              <w:t>Met</w:t>
            </w:r>
          </w:p>
        </w:tc>
        <w:tc>
          <w:tcPr>
            <w:tcW w:w="5896" w:type="dxa"/>
          </w:tcPr>
          <w:p w14:paraId="1833A389" w14:textId="201BCBF0" w:rsidR="001F1E39" w:rsidRPr="00146675" w:rsidRDefault="001F1E39" w:rsidP="002F36BD">
            <w:pPr>
              <w:spacing w:before="60" w:after="60" w:line="264" w:lineRule="auto"/>
              <w:ind w:left="154" w:right="87" w:hanging="154"/>
              <w:jc w:val="both"/>
              <w:rPr>
                <w:rFonts w:asciiTheme="minorHAnsi" w:hAnsiTheme="minorHAnsi" w:cstheme="minorHAnsi"/>
                <w:lang w:val="en-AU"/>
              </w:rPr>
            </w:pPr>
            <w:r w:rsidRPr="00146675">
              <w:rPr>
                <w:rFonts w:asciiTheme="minorHAnsi" w:hAnsiTheme="minorHAnsi" w:cstheme="minorHAnsi"/>
                <w:lang w:val="en-AU"/>
              </w:rPr>
              <w:t>The</w:t>
            </w:r>
            <w:r w:rsidR="001C4492" w:rsidRPr="00146675">
              <w:rPr>
                <w:rFonts w:asciiTheme="minorHAnsi" w:hAnsiTheme="minorHAnsi" w:cstheme="minorHAnsi"/>
                <w:lang w:val="en-AU"/>
              </w:rPr>
              <w:t>re is evidence that the</w:t>
            </w:r>
            <w:r w:rsidRPr="00146675">
              <w:rPr>
                <w:rFonts w:asciiTheme="minorHAnsi" w:hAnsiTheme="minorHAnsi" w:cstheme="minorHAnsi"/>
                <w:lang w:val="en-AU"/>
              </w:rPr>
              <w:t xml:space="preserve"> criterion has been fully met. </w:t>
            </w:r>
          </w:p>
        </w:tc>
      </w:tr>
      <w:tr w:rsidR="001F1E39" w:rsidRPr="001F1E39" w14:paraId="419951BA" w14:textId="77777777" w:rsidTr="00BA1449">
        <w:trPr>
          <w:jc w:val="center"/>
        </w:trPr>
        <w:tc>
          <w:tcPr>
            <w:tcW w:w="3114" w:type="dxa"/>
          </w:tcPr>
          <w:p w14:paraId="249E2C1A" w14:textId="77777777" w:rsidR="001F1E39" w:rsidRPr="001F1E39" w:rsidRDefault="001F1E39" w:rsidP="002F36BD">
            <w:pPr>
              <w:spacing w:before="60" w:after="60" w:line="264" w:lineRule="auto"/>
              <w:ind w:left="154" w:right="87" w:hanging="154"/>
              <w:jc w:val="both"/>
              <w:rPr>
                <w:rFonts w:asciiTheme="minorHAnsi" w:hAnsiTheme="minorHAnsi" w:cstheme="minorHAnsi"/>
                <w:b/>
                <w:bCs/>
                <w:lang w:val="en-AU"/>
              </w:rPr>
            </w:pPr>
            <w:r w:rsidRPr="001F1E39">
              <w:rPr>
                <w:rFonts w:asciiTheme="minorHAnsi" w:hAnsiTheme="minorHAnsi" w:cstheme="minorHAnsi"/>
                <w:b/>
                <w:bCs/>
                <w:lang w:val="en-AU"/>
              </w:rPr>
              <w:t>Substantially met</w:t>
            </w:r>
          </w:p>
        </w:tc>
        <w:tc>
          <w:tcPr>
            <w:tcW w:w="5896" w:type="dxa"/>
          </w:tcPr>
          <w:p w14:paraId="630E95E5" w14:textId="329703BD" w:rsidR="001F1E39" w:rsidRPr="00146675" w:rsidRDefault="001F1E39" w:rsidP="001E3738">
            <w:pPr>
              <w:spacing w:before="60" w:after="60" w:line="264" w:lineRule="auto"/>
              <w:ind w:left="33" w:right="87"/>
              <w:jc w:val="both"/>
              <w:rPr>
                <w:rFonts w:asciiTheme="minorHAnsi" w:hAnsiTheme="minorHAnsi" w:cstheme="minorHAnsi"/>
                <w:lang w:val="en-AU"/>
              </w:rPr>
            </w:pPr>
            <w:r w:rsidRPr="00146675">
              <w:rPr>
                <w:rFonts w:asciiTheme="minorHAnsi" w:hAnsiTheme="minorHAnsi" w:cstheme="minorHAnsi"/>
                <w:lang w:val="en-AU"/>
              </w:rPr>
              <w:t>Some but not all aspects of the criterion have been met</w:t>
            </w:r>
            <w:r w:rsidR="00146675">
              <w:rPr>
                <w:rFonts w:asciiTheme="minorHAnsi" w:hAnsiTheme="minorHAnsi" w:cstheme="minorHAnsi"/>
                <w:lang w:val="en-AU"/>
              </w:rPr>
              <w:t>. For</w:t>
            </w:r>
            <w:r w:rsidR="001C4492" w:rsidRPr="00146675">
              <w:rPr>
                <w:rFonts w:asciiTheme="minorHAnsi" w:hAnsiTheme="minorHAnsi" w:cstheme="minorHAnsi"/>
                <w:lang w:val="en-AU"/>
              </w:rPr>
              <w:t xml:space="preserve"> example</w:t>
            </w:r>
            <w:r w:rsidR="00146675">
              <w:rPr>
                <w:rFonts w:asciiTheme="minorHAnsi" w:hAnsiTheme="minorHAnsi" w:cstheme="minorHAnsi"/>
                <w:lang w:val="en-AU"/>
              </w:rPr>
              <w:t>,</w:t>
            </w:r>
            <w:r w:rsidR="001C4492" w:rsidRPr="00146675">
              <w:rPr>
                <w:rFonts w:asciiTheme="minorHAnsi" w:hAnsiTheme="minorHAnsi" w:cstheme="minorHAnsi"/>
                <w:lang w:val="en-AU"/>
              </w:rPr>
              <w:t xml:space="preserve"> there is </w:t>
            </w:r>
            <w:r w:rsidR="001E3738" w:rsidRPr="00146675">
              <w:rPr>
                <w:rFonts w:ascii="Calibri" w:eastAsia="Times New Roman" w:hAnsi="Calibri" w:cs="Calibri"/>
                <w:lang w:eastAsia="en-AU"/>
              </w:rPr>
              <w:t>alignment</w:t>
            </w:r>
            <w:r w:rsidR="001C4492" w:rsidRPr="00146675">
              <w:rPr>
                <w:rFonts w:ascii="Calibri" w:eastAsia="Times New Roman" w:hAnsi="Calibri" w:cs="Calibri"/>
                <w:lang w:eastAsia="en-AU"/>
              </w:rPr>
              <w:t xml:space="preserve"> of policy/intent but evidence of delivery is not yet available, or there is some misalignment of policy/intent that </w:t>
            </w:r>
            <w:r w:rsidR="00B91F12" w:rsidRPr="00146675">
              <w:rPr>
                <w:rFonts w:ascii="Calibri" w:eastAsia="Times New Roman" w:hAnsi="Calibri" w:cs="Calibri"/>
                <w:lang w:eastAsia="en-AU"/>
              </w:rPr>
              <w:t xml:space="preserve">needs to </w:t>
            </w:r>
            <w:r w:rsidR="001C4492" w:rsidRPr="00146675">
              <w:rPr>
                <w:rFonts w:ascii="Calibri" w:eastAsia="Times New Roman" w:hAnsi="Calibri" w:cs="Calibri"/>
                <w:lang w:eastAsia="en-AU"/>
              </w:rPr>
              <w:t>be addressed.</w:t>
            </w:r>
          </w:p>
        </w:tc>
      </w:tr>
      <w:tr w:rsidR="001F1E39" w:rsidRPr="001F1E39" w14:paraId="66D1C72A" w14:textId="77777777" w:rsidTr="00BA1449">
        <w:trPr>
          <w:jc w:val="center"/>
        </w:trPr>
        <w:tc>
          <w:tcPr>
            <w:tcW w:w="3114" w:type="dxa"/>
          </w:tcPr>
          <w:p w14:paraId="31E116C0" w14:textId="77777777" w:rsidR="001F1E39" w:rsidRPr="001F1E39" w:rsidRDefault="001F1E39" w:rsidP="002F36BD">
            <w:pPr>
              <w:spacing w:before="60" w:after="60" w:line="264" w:lineRule="auto"/>
              <w:ind w:left="154" w:right="87" w:hanging="154"/>
              <w:jc w:val="both"/>
              <w:rPr>
                <w:rFonts w:asciiTheme="minorHAnsi" w:hAnsiTheme="minorHAnsi" w:cstheme="minorHAnsi"/>
                <w:b/>
                <w:bCs/>
                <w:lang w:val="en-AU"/>
              </w:rPr>
            </w:pPr>
            <w:r w:rsidRPr="001F1E39">
              <w:rPr>
                <w:rFonts w:asciiTheme="minorHAnsi" w:hAnsiTheme="minorHAnsi" w:cstheme="minorHAnsi"/>
                <w:b/>
                <w:bCs/>
                <w:lang w:val="en-AU"/>
              </w:rPr>
              <w:t>Not met</w:t>
            </w:r>
          </w:p>
        </w:tc>
        <w:tc>
          <w:tcPr>
            <w:tcW w:w="5896" w:type="dxa"/>
          </w:tcPr>
          <w:p w14:paraId="233296D9" w14:textId="03772B75" w:rsidR="001F1E39" w:rsidRPr="00146675" w:rsidRDefault="001F1E39" w:rsidP="001E3738">
            <w:pPr>
              <w:spacing w:before="60" w:after="60" w:line="264" w:lineRule="auto"/>
              <w:ind w:right="87"/>
              <w:jc w:val="both"/>
              <w:rPr>
                <w:rFonts w:asciiTheme="minorHAnsi" w:hAnsiTheme="minorHAnsi" w:cstheme="minorHAnsi"/>
                <w:lang w:val="en-AU"/>
              </w:rPr>
            </w:pPr>
            <w:r w:rsidRPr="00146675">
              <w:rPr>
                <w:rFonts w:asciiTheme="minorHAnsi" w:hAnsiTheme="minorHAnsi" w:cstheme="minorHAnsi"/>
                <w:lang w:val="en-AU"/>
              </w:rPr>
              <w:t>The criterion has not been met</w:t>
            </w:r>
            <w:r w:rsidR="00495C7C" w:rsidRPr="00146675">
              <w:rPr>
                <w:rFonts w:asciiTheme="minorHAnsi" w:hAnsiTheme="minorHAnsi" w:cstheme="minorHAnsi"/>
                <w:lang w:val="en-AU"/>
              </w:rPr>
              <w:t xml:space="preserve"> i.e. there is </w:t>
            </w:r>
            <w:r w:rsidR="00495C7C" w:rsidRPr="00146675">
              <w:rPr>
                <w:rFonts w:ascii="Calibri" w:eastAsia="Times New Roman" w:hAnsi="Calibri" w:cs="Calibri"/>
                <w:lang w:eastAsia="en-AU"/>
              </w:rPr>
              <w:t xml:space="preserve">a gap or significant misalignment of outcome or policy with the </w:t>
            </w:r>
            <w:r w:rsidR="00B91F12" w:rsidRPr="00146675">
              <w:rPr>
                <w:rFonts w:ascii="Calibri" w:eastAsia="Times New Roman" w:hAnsi="Calibri" w:cs="Calibri"/>
                <w:lang w:eastAsia="en-AU"/>
              </w:rPr>
              <w:t>criterion</w:t>
            </w:r>
            <w:r w:rsidRPr="00146675">
              <w:rPr>
                <w:rFonts w:asciiTheme="minorHAnsi" w:hAnsiTheme="minorHAnsi" w:cstheme="minorHAnsi"/>
                <w:lang w:val="en-AU"/>
              </w:rPr>
              <w:t xml:space="preserve">. </w:t>
            </w:r>
          </w:p>
        </w:tc>
      </w:tr>
    </w:tbl>
    <w:p w14:paraId="0602A9DD" w14:textId="521B11E1" w:rsidR="006535C0" w:rsidRDefault="00FF3559" w:rsidP="006535C0">
      <w:pPr>
        <w:widowControl/>
        <w:autoSpaceDE/>
        <w:autoSpaceDN/>
        <w:spacing w:before="120" w:after="120" w:line="264" w:lineRule="auto"/>
        <w:ind w:left="153" w:right="87"/>
        <w:jc w:val="both"/>
        <w:rPr>
          <w:rFonts w:asciiTheme="minorHAnsi" w:hAnsiTheme="minorHAnsi" w:cstheme="minorHAnsi"/>
          <w:lang w:val="en-AU"/>
        </w:rPr>
      </w:pPr>
      <w:r>
        <w:rPr>
          <w:rFonts w:asciiTheme="minorHAnsi" w:hAnsiTheme="minorHAnsi" w:cstheme="minorHAnsi"/>
          <w:lang w:val="en-AU"/>
        </w:rPr>
        <w:t>It is noted that n</w:t>
      </w:r>
      <w:r w:rsidRPr="001437B0">
        <w:rPr>
          <w:rFonts w:asciiTheme="minorHAnsi" w:hAnsiTheme="minorHAnsi" w:cstheme="minorHAnsi"/>
          <w:lang w:val="en-AU"/>
        </w:rPr>
        <w:t xml:space="preserve">ew settings may not be able to meet all accreditation </w:t>
      </w:r>
      <w:r w:rsidR="005221D4">
        <w:rPr>
          <w:rFonts w:asciiTheme="minorHAnsi" w:hAnsiTheme="minorHAnsi" w:cstheme="minorHAnsi"/>
          <w:lang w:val="en-AU"/>
        </w:rPr>
        <w:t>criteria</w:t>
      </w:r>
      <w:r w:rsidRPr="001437B0">
        <w:rPr>
          <w:rFonts w:asciiTheme="minorHAnsi" w:hAnsiTheme="minorHAnsi" w:cstheme="minorHAnsi"/>
          <w:lang w:val="en-AU"/>
        </w:rPr>
        <w:t xml:space="preserve"> because they do yet have trainees at the setting, or for other relevant reasons</w:t>
      </w:r>
      <w:r>
        <w:rPr>
          <w:rFonts w:asciiTheme="minorHAnsi" w:hAnsiTheme="minorHAnsi" w:cstheme="minorHAnsi"/>
          <w:lang w:val="en-AU"/>
        </w:rPr>
        <w:t>.</w:t>
      </w:r>
      <w:r w:rsidR="006535C0">
        <w:rPr>
          <w:rFonts w:asciiTheme="minorHAnsi" w:hAnsiTheme="minorHAnsi" w:cstheme="minorHAnsi"/>
          <w:lang w:val="en-AU"/>
        </w:rPr>
        <w:t xml:space="preserve"> </w:t>
      </w:r>
    </w:p>
    <w:p w14:paraId="6953A259" w14:textId="132E087A" w:rsidR="002A6404" w:rsidRDefault="002A6404" w:rsidP="006535C0">
      <w:pPr>
        <w:widowControl/>
        <w:autoSpaceDE/>
        <w:autoSpaceDN/>
        <w:spacing w:before="120" w:after="120" w:line="264" w:lineRule="auto"/>
        <w:ind w:left="153" w:right="87"/>
        <w:jc w:val="both"/>
        <w:rPr>
          <w:rFonts w:asciiTheme="minorHAnsi" w:hAnsiTheme="minorHAnsi" w:cstheme="minorHAnsi"/>
          <w:lang w:val="en-AU"/>
        </w:rPr>
      </w:pPr>
      <w:r w:rsidRPr="00D63143">
        <w:rPr>
          <w:rFonts w:asciiTheme="minorHAnsi" w:hAnsiTheme="minorHAnsi" w:cstheme="minorHAnsi"/>
          <w:lang w:val="en-AU"/>
        </w:rPr>
        <w:t xml:space="preserve">Where colleges accredit networks or programs, </w:t>
      </w:r>
      <w:r w:rsidR="00833749" w:rsidRPr="00D63143">
        <w:rPr>
          <w:rFonts w:asciiTheme="minorHAnsi" w:hAnsiTheme="minorHAnsi" w:cstheme="minorHAnsi"/>
          <w:lang w:val="en-AU"/>
        </w:rPr>
        <w:t>these criteria</w:t>
      </w:r>
      <w:r w:rsidRPr="00D63143">
        <w:rPr>
          <w:rFonts w:asciiTheme="minorHAnsi" w:hAnsiTheme="minorHAnsi" w:cstheme="minorHAnsi"/>
          <w:lang w:val="en-AU"/>
        </w:rPr>
        <w:t xml:space="preserve"> will apply, recognising that various settings may contribute to meeting the </w:t>
      </w:r>
      <w:r w:rsidR="00E851F1">
        <w:rPr>
          <w:rFonts w:asciiTheme="minorHAnsi" w:hAnsiTheme="minorHAnsi" w:cstheme="minorHAnsi"/>
          <w:lang w:val="en-AU"/>
        </w:rPr>
        <w:t>criteria</w:t>
      </w:r>
      <w:r w:rsidR="00E851F1" w:rsidRPr="00D63143">
        <w:rPr>
          <w:rFonts w:asciiTheme="minorHAnsi" w:hAnsiTheme="minorHAnsi" w:cstheme="minorHAnsi"/>
          <w:lang w:val="en-AU"/>
        </w:rPr>
        <w:t xml:space="preserve"> </w:t>
      </w:r>
      <w:r w:rsidRPr="00D63143">
        <w:rPr>
          <w:rFonts w:asciiTheme="minorHAnsi" w:hAnsiTheme="minorHAnsi" w:cstheme="minorHAnsi"/>
          <w:lang w:val="en-AU"/>
        </w:rPr>
        <w:t>overall.</w:t>
      </w:r>
    </w:p>
    <w:p w14:paraId="18D28947" w14:textId="082876BA" w:rsidR="001F1E39" w:rsidRPr="001F1E39" w:rsidRDefault="001F1E39" w:rsidP="00BA1449">
      <w:pPr>
        <w:widowControl/>
        <w:autoSpaceDE/>
        <w:autoSpaceDN/>
        <w:spacing w:before="120" w:after="120" w:line="264" w:lineRule="auto"/>
        <w:ind w:left="153" w:right="87"/>
        <w:jc w:val="both"/>
        <w:rPr>
          <w:rFonts w:asciiTheme="minorHAnsi" w:hAnsiTheme="minorHAnsi" w:cstheme="minorHAnsi"/>
          <w:lang w:val="en-AU"/>
        </w:rPr>
      </w:pPr>
      <w:r w:rsidRPr="001F1E39">
        <w:rPr>
          <w:rFonts w:asciiTheme="minorHAnsi" w:hAnsiTheme="minorHAnsi" w:cstheme="minorHAnsi"/>
          <w:lang w:val="en-AU"/>
        </w:rPr>
        <w:t xml:space="preserve">The Accreditation Team will record the rationale for </w:t>
      </w:r>
      <w:r w:rsidR="007214FF">
        <w:rPr>
          <w:rFonts w:asciiTheme="minorHAnsi" w:hAnsiTheme="minorHAnsi" w:cstheme="minorHAnsi"/>
          <w:lang w:val="en-AU"/>
        </w:rPr>
        <w:t>its</w:t>
      </w:r>
      <w:r w:rsidR="007214FF" w:rsidRPr="001F1E39">
        <w:rPr>
          <w:rFonts w:asciiTheme="minorHAnsi" w:hAnsiTheme="minorHAnsi" w:cstheme="minorHAnsi"/>
          <w:lang w:val="en-AU"/>
        </w:rPr>
        <w:t xml:space="preserve"> </w:t>
      </w:r>
      <w:r w:rsidRPr="001F1E39">
        <w:rPr>
          <w:rFonts w:asciiTheme="minorHAnsi" w:hAnsiTheme="minorHAnsi" w:cstheme="minorHAnsi"/>
          <w:lang w:val="en-AU"/>
        </w:rPr>
        <w:t xml:space="preserve">decision and any other comments in the draft report. </w:t>
      </w:r>
    </w:p>
    <w:p w14:paraId="5FE9154C" w14:textId="6476B1DD" w:rsidR="001F1E39" w:rsidRPr="001F1E39" w:rsidRDefault="001F1E39" w:rsidP="00BA1449">
      <w:pPr>
        <w:widowControl/>
        <w:autoSpaceDE/>
        <w:autoSpaceDN/>
        <w:spacing w:before="120" w:after="120" w:line="264" w:lineRule="auto"/>
        <w:ind w:left="153" w:right="87"/>
        <w:jc w:val="both"/>
        <w:rPr>
          <w:rFonts w:asciiTheme="minorHAnsi" w:hAnsiTheme="minorHAnsi" w:cstheme="minorHAnsi"/>
          <w:lang w:val="en-AU"/>
        </w:rPr>
      </w:pPr>
      <w:r w:rsidRPr="001F1E39">
        <w:rPr>
          <w:rFonts w:asciiTheme="minorHAnsi" w:hAnsiTheme="minorHAnsi" w:cstheme="minorHAnsi"/>
          <w:lang w:val="en-AU"/>
        </w:rPr>
        <w:t>The accreditation report also allows for the inclusion of</w:t>
      </w:r>
      <w:r w:rsidR="003173DD">
        <w:rPr>
          <w:rFonts w:asciiTheme="minorHAnsi" w:hAnsiTheme="minorHAnsi" w:cstheme="minorHAnsi"/>
          <w:lang w:val="en-AU"/>
        </w:rPr>
        <w:t xml:space="preserve"> conditions and</w:t>
      </w:r>
      <w:r w:rsidRPr="001F1E39">
        <w:rPr>
          <w:rFonts w:asciiTheme="minorHAnsi" w:hAnsiTheme="minorHAnsi" w:cstheme="minorHAnsi"/>
          <w:lang w:val="en-AU"/>
        </w:rPr>
        <w:t xml:space="preserve"> recommendations. </w:t>
      </w:r>
      <w:r w:rsidR="005105E1">
        <w:rPr>
          <w:rFonts w:asciiTheme="minorHAnsi" w:hAnsiTheme="minorHAnsi" w:cstheme="minorHAnsi"/>
          <w:lang w:val="en-AU"/>
        </w:rPr>
        <w:t>Conditions are a</w:t>
      </w:r>
      <w:r w:rsidR="005105E1" w:rsidRPr="005105E1">
        <w:rPr>
          <w:rFonts w:asciiTheme="minorHAnsi" w:hAnsiTheme="minorHAnsi" w:cstheme="minorHAnsi"/>
          <w:lang w:val="en-AU"/>
        </w:rPr>
        <w:t xml:space="preserve"> qualification attached to the granting of accreditation at a training setting which requires action within a defined timeframe</w:t>
      </w:r>
      <w:r w:rsidR="00A64349">
        <w:rPr>
          <w:rFonts w:asciiTheme="minorHAnsi" w:hAnsiTheme="minorHAnsi" w:cstheme="minorHAnsi"/>
          <w:lang w:val="en-AU"/>
        </w:rPr>
        <w:t>, whilst r</w:t>
      </w:r>
      <w:r w:rsidRPr="001F1E39">
        <w:rPr>
          <w:rFonts w:asciiTheme="minorHAnsi" w:hAnsiTheme="minorHAnsi" w:cstheme="minorHAnsi"/>
          <w:lang w:val="en-AU"/>
        </w:rPr>
        <w:t xml:space="preserve">ecommendations are intended to support continuous improvement. Unlike </w:t>
      </w:r>
      <w:r w:rsidRPr="001F1E39">
        <w:rPr>
          <w:rFonts w:asciiTheme="minorHAnsi" w:hAnsiTheme="minorHAnsi" w:cstheme="minorHAnsi"/>
          <w:lang w:val="en-AU"/>
        </w:rPr>
        <w:lastRenderedPageBreak/>
        <w:t xml:space="preserve">conditions, </w:t>
      </w:r>
      <w:r w:rsidR="007214FF">
        <w:rPr>
          <w:rFonts w:asciiTheme="minorHAnsi" w:hAnsiTheme="minorHAnsi" w:cstheme="minorHAnsi"/>
          <w:lang w:val="en-AU"/>
        </w:rPr>
        <w:t xml:space="preserve">training </w:t>
      </w:r>
      <w:r w:rsidRPr="001F1E39">
        <w:rPr>
          <w:rFonts w:asciiTheme="minorHAnsi" w:hAnsiTheme="minorHAnsi" w:cstheme="minorHAnsi"/>
          <w:lang w:val="en-AU"/>
        </w:rPr>
        <w:t>settings are not required to act on a recommendation</w:t>
      </w:r>
      <w:r w:rsidR="007214FF">
        <w:rPr>
          <w:rFonts w:asciiTheme="minorHAnsi" w:hAnsiTheme="minorHAnsi" w:cstheme="minorHAnsi"/>
          <w:lang w:val="en-AU"/>
        </w:rPr>
        <w:t>,</w:t>
      </w:r>
      <w:r w:rsidRPr="001F1E39">
        <w:rPr>
          <w:rFonts w:asciiTheme="minorHAnsi" w:hAnsiTheme="minorHAnsi" w:cstheme="minorHAnsi"/>
          <w:lang w:val="en-AU"/>
        </w:rPr>
        <w:t xml:space="preserve"> </w:t>
      </w:r>
      <w:r w:rsidR="007214FF">
        <w:rPr>
          <w:rFonts w:asciiTheme="minorHAnsi" w:hAnsiTheme="minorHAnsi" w:cstheme="minorHAnsi"/>
          <w:lang w:val="en-AU"/>
        </w:rPr>
        <w:t>h</w:t>
      </w:r>
      <w:r w:rsidR="007214FF" w:rsidRPr="001F1E39">
        <w:rPr>
          <w:rFonts w:asciiTheme="minorHAnsi" w:hAnsiTheme="minorHAnsi" w:cstheme="minorHAnsi"/>
          <w:lang w:val="en-AU"/>
        </w:rPr>
        <w:t>owever</w:t>
      </w:r>
      <w:r w:rsidRPr="001F1E39">
        <w:rPr>
          <w:rFonts w:asciiTheme="minorHAnsi" w:hAnsiTheme="minorHAnsi" w:cstheme="minorHAnsi"/>
          <w:lang w:val="en-AU"/>
        </w:rPr>
        <w:t xml:space="preserve"> acting on the recommendation demonstrates a commitment to quality improvement.</w:t>
      </w:r>
    </w:p>
    <w:p w14:paraId="2A04BC0D" w14:textId="77777777" w:rsidR="001437B0" w:rsidRDefault="001F1E39" w:rsidP="009716D8">
      <w:pPr>
        <w:widowControl/>
        <w:autoSpaceDE/>
        <w:autoSpaceDN/>
        <w:spacing w:before="120" w:after="120" w:line="264" w:lineRule="auto"/>
        <w:ind w:left="153" w:right="85"/>
        <w:jc w:val="both"/>
        <w:rPr>
          <w:rFonts w:asciiTheme="minorHAnsi" w:hAnsiTheme="minorHAnsi" w:cstheme="minorHAnsi"/>
          <w:lang w:val="en-AU"/>
        </w:rPr>
      </w:pPr>
      <w:r w:rsidRPr="001F1E39">
        <w:rPr>
          <w:rFonts w:asciiTheme="minorHAnsi" w:hAnsiTheme="minorHAnsi" w:cstheme="minorHAnsi"/>
          <w:lang w:val="en-AU"/>
        </w:rPr>
        <w:t xml:space="preserve">The Accreditation Team may also make commendations in the report where </w:t>
      </w:r>
      <w:r w:rsidR="00C62150">
        <w:rPr>
          <w:rFonts w:asciiTheme="minorHAnsi" w:hAnsiTheme="minorHAnsi" w:cstheme="minorHAnsi"/>
          <w:lang w:val="en-AU"/>
        </w:rPr>
        <w:t>it has</w:t>
      </w:r>
      <w:r w:rsidRPr="001F1E39">
        <w:rPr>
          <w:rFonts w:asciiTheme="minorHAnsi" w:hAnsiTheme="minorHAnsi" w:cstheme="minorHAnsi"/>
          <w:lang w:val="en-AU"/>
        </w:rPr>
        <w:t xml:space="preserve"> found the training setting </w:t>
      </w:r>
      <w:r w:rsidR="00C62150">
        <w:rPr>
          <w:rFonts w:asciiTheme="minorHAnsi" w:hAnsiTheme="minorHAnsi" w:cstheme="minorHAnsi"/>
          <w:lang w:val="en-AU"/>
        </w:rPr>
        <w:t xml:space="preserve">is </w:t>
      </w:r>
      <w:r w:rsidRPr="001F1E39">
        <w:rPr>
          <w:rFonts w:asciiTheme="minorHAnsi" w:hAnsiTheme="minorHAnsi" w:cstheme="minorHAnsi"/>
          <w:lang w:val="en-AU"/>
        </w:rPr>
        <w:t xml:space="preserve">significantly exceeding the minimum requirements for accreditation. The college may share the commendations with other training settings to promote best practice. </w:t>
      </w:r>
    </w:p>
    <w:p w14:paraId="43D09AF3" w14:textId="580098EB" w:rsidR="001F1E39" w:rsidRPr="00300EC3" w:rsidRDefault="00146675" w:rsidP="0083615E">
      <w:pPr>
        <w:pStyle w:val="Heading1"/>
        <w:numPr>
          <w:ilvl w:val="0"/>
          <w:numId w:val="29"/>
        </w:numPr>
        <w:spacing w:line="240" w:lineRule="auto"/>
      </w:pPr>
      <w:bookmarkStart w:id="15" w:name="_Toc208565579"/>
      <w:r>
        <w:t>De</w:t>
      </w:r>
      <w:r w:rsidR="00EA2A4E">
        <w:t>cision-making processes</w:t>
      </w:r>
      <w:bookmarkEnd w:id="15"/>
    </w:p>
    <w:p w14:paraId="72B5E8B6" w14:textId="11A1CAC1" w:rsidR="001F1E39" w:rsidRPr="001F1E39" w:rsidRDefault="001F1E39" w:rsidP="00916D22">
      <w:pPr>
        <w:pStyle w:val="BodyText"/>
        <w:spacing w:before="120" w:after="120" w:line="264" w:lineRule="auto"/>
        <w:rPr>
          <w:lang w:val="en-AU"/>
        </w:rPr>
      </w:pPr>
      <w:r>
        <w:rPr>
          <w:noProof/>
        </w:rPr>
        <mc:AlternateContent>
          <mc:Choice Requires="wps">
            <w:drawing>
              <wp:anchor distT="0" distB="0" distL="0" distR="0" simplePos="0" relativeHeight="251658254" behindDoc="1" locked="0" layoutInCell="1" allowOverlap="1" wp14:anchorId="732E4C4F" wp14:editId="52325F92">
                <wp:simplePos x="0" y="0"/>
                <wp:positionH relativeFrom="page">
                  <wp:posOffset>719999</wp:posOffset>
                </wp:positionH>
                <wp:positionV relativeFrom="paragraph">
                  <wp:posOffset>102785</wp:posOffset>
                </wp:positionV>
                <wp:extent cx="6120130" cy="1270"/>
                <wp:effectExtent l="0" t="0" r="0" b="0"/>
                <wp:wrapTopAndBottom/>
                <wp:docPr id="360274614"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2C3E50"/>
                          </a:solidFill>
                          <a:prstDash val="solid"/>
                        </a:ln>
                      </wps:spPr>
                      <wps:bodyPr wrap="square" lIns="0" tIns="0" rIns="0" bIns="0" rtlCol="0">
                        <a:prstTxWarp prst="textNoShape">
                          <a:avLst/>
                        </a:prstTxWarp>
                        <a:noAutofit/>
                      </wps:bodyPr>
                    </wps:wsp>
                  </a:graphicData>
                </a:graphic>
              </wp:anchor>
            </w:drawing>
          </mc:Choice>
          <mc:Fallback>
            <w:pict>
              <v:shape w14:anchorId="5B5AA7A8" id="Graphic 20" o:spid="_x0000_s1026" style="position:absolute;margin-left:56.7pt;margin-top:8.1pt;width:481.9pt;height:.1pt;z-index:-251658226;visibility:visible;mso-wrap-style:square;mso-wrap-distance-left:0;mso-wrap-distance-top:0;mso-wrap-distance-right:0;mso-wrap-distance-bottom:0;mso-position-horizontal:absolute;mso-position-horizontal-relative:page;mso-position-vertical:absolute;mso-position-vertical-relative:text;v-text-anchor:top" coordsize="61201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" path="m,l6120003,e" filled="f" strokecolor="#2c3e50" strokeweight="1pt">
                <v:path arrowok="t"/>
                <w10:wrap type="topAndBottom" anchorx="page"/>
              </v:shape>
            </w:pict>
          </mc:Fallback>
        </mc:AlternateContent>
      </w:r>
      <w:r w:rsidRPr="001F1E39">
        <w:rPr>
          <w:lang w:val="en-AU"/>
        </w:rPr>
        <w:t>Decision</w:t>
      </w:r>
      <w:r w:rsidR="00C62150">
        <w:rPr>
          <w:lang w:val="en-AU"/>
        </w:rPr>
        <w:t xml:space="preserve"> </w:t>
      </w:r>
      <w:r w:rsidRPr="001F1E39">
        <w:rPr>
          <w:lang w:val="en-AU"/>
        </w:rPr>
        <w:t>making is driven by the following principles:</w:t>
      </w:r>
    </w:p>
    <w:p w14:paraId="47AD7E96" w14:textId="211B7AFB" w:rsidR="001F1E39" w:rsidRPr="001F1E39" w:rsidRDefault="001F1E39" w:rsidP="00C96EEA">
      <w:pPr>
        <w:widowControl/>
        <w:numPr>
          <w:ilvl w:val="2"/>
          <w:numId w:val="24"/>
        </w:numPr>
        <w:autoSpaceDE/>
        <w:autoSpaceDN/>
        <w:spacing w:before="120" w:after="120" w:line="264" w:lineRule="auto"/>
        <w:ind w:right="87"/>
        <w:jc w:val="both"/>
        <w:rPr>
          <w:rFonts w:asciiTheme="minorHAnsi" w:hAnsiTheme="minorHAnsi" w:cstheme="minorHAnsi"/>
          <w:lang w:val="en-AU"/>
        </w:rPr>
      </w:pPr>
      <w:r w:rsidRPr="001F1E39">
        <w:rPr>
          <w:rFonts w:asciiTheme="minorHAnsi" w:hAnsiTheme="minorHAnsi" w:cstheme="minorHAnsi"/>
          <w:lang w:val="en-AU"/>
        </w:rPr>
        <w:t xml:space="preserve">Accreditation is focused on the training setting’s ability to </w:t>
      </w:r>
      <w:r w:rsidR="00E068D0">
        <w:rPr>
          <w:rFonts w:asciiTheme="minorHAnsi" w:hAnsiTheme="minorHAnsi" w:cstheme="minorHAnsi"/>
          <w:lang w:val="en-AU"/>
        </w:rPr>
        <w:t>deliver the training program</w:t>
      </w:r>
      <w:r w:rsidRPr="001F1E39">
        <w:rPr>
          <w:rFonts w:asciiTheme="minorHAnsi" w:hAnsiTheme="minorHAnsi" w:cstheme="minorHAnsi"/>
          <w:lang w:val="en-AU"/>
        </w:rPr>
        <w:t xml:space="preserve"> and to provide a safe learning environment</w:t>
      </w:r>
      <w:r w:rsidR="00E068D0">
        <w:rPr>
          <w:rFonts w:asciiTheme="minorHAnsi" w:hAnsiTheme="minorHAnsi" w:cstheme="minorHAnsi"/>
          <w:lang w:val="en-AU"/>
        </w:rPr>
        <w:t xml:space="preserve"> for trainees</w:t>
      </w:r>
      <w:r w:rsidRPr="001F1E39">
        <w:rPr>
          <w:rFonts w:asciiTheme="minorHAnsi" w:hAnsiTheme="minorHAnsi" w:cstheme="minorHAnsi"/>
          <w:lang w:val="en-AU"/>
        </w:rPr>
        <w:t xml:space="preserve">. </w:t>
      </w:r>
    </w:p>
    <w:p w14:paraId="65DE0CB1" w14:textId="5F6EE35B" w:rsidR="001F1E39" w:rsidRPr="001F1E39" w:rsidRDefault="001F1E39" w:rsidP="00C96EEA">
      <w:pPr>
        <w:widowControl/>
        <w:numPr>
          <w:ilvl w:val="2"/>
          <w:numId w:val="24"/>
        </w:numPr>
        <w:autoSpaceDE/>
        <w:autoSpaceDN/>
        <w:spacing w:before="120" w:after="120" w:line="264" w:lineRule="auto"/>
        <w:ind w:right="87"/>
        <w:jc w:val="both"/>
        <w:rPr>
          <w:rFonts w:asciiTheme="minorHAnsi" w:hAnsiTheme="minorHAnsi" w:cstheme="minorHAnsi"/>
          <w:lang w:val="en-AU"/>
        </w:rPr>
      </w:pPr>
      <w:r w:rsidRPr="001F1E39">
        <w:rPr>
          <w:rFonts w:asciiTheme="minorHAnsi" w:hAnsiTheme="minorHAnsi" w:cstheme="minorHAnsi"/>
          <w:lang w:val="en-AU"/>
        </w:rPr>
        <w:t xml:space="preserve">Accreditation findings and decisions relate to the accreditation standards and </w:t>
      </w:r>
      <w:r w:rsidR="00B2599C">
        <w:rPr>
          <w:rFonts w:asciiTheme="minorHAnsi" w:hAnsiTheme="minorHAnsi" w:cstheme="minorHAnsi"/>
          <w:lang w:val="en-AU"/>
        </w:rPr>
        <w:t xml:space="preserve">do </w:t>
      </w:r>
      <w:r w:rsidRPr="001F1E39">
        <w:rPr>
          <w:rFonts w:asciiTheme="minorHAnsi" w:hAnsiTheme="minorHAnsi" w:cstheme="minorHAnsi"/>
          <w:lang w:val="en-AU"/>
        </w:rPr>
        <w:t>not extend to areas outside of this scope.</w:t>
      </w:r>
    </w:p>
    <w:p w14:paraId="1299D817" w14:textId="77777777" w:rsidR="001F1E39" w:rsidRPr="001F1E39" w:rsidRDefault="001F1E39" w:rsidP="00C96EEA">
      <w:pPr>
        <w:widowControl/>
        <w:numPr>
          <w:ilvl w:val="2"/>
          <w:numId w:val="24"/>
        </w:numPr>
        <w:autoSpaceDE/>
        <w:autoSpaceDN/>
        <w:spacing w:before="120" w:after="120" w:line="264" w:lineRule="auto"/>
        <w:ind w:right="87"/>
        <w:jc w:val="both"/>
        <w:rPr>
          <w:rFonts w:asciiTheme="minorHAnsi" w:hAnsiTheme="minorHAnsi" w:cstheme="minorHAnsi"/>
          <w:lang w:val="en-AU"/>
        </w:rPr>
      </w:pPr>
      <w:r w:rsidRPr="001F1E39">
        <w:rPr>
          <w:rFonts w:asciiTheme="minorHAnsi" w:hAnsiTheme="minorHAnsi" w:cstheme="minorHAnsi"/>
          <w:lang w:val="en-AU"/>
        </w:rPr>
        <w:t xml:space="preserve">Accreditation decisions will be risk based and proportionate. </w:t>
      </w:r>
    </w:p>
    <w:p w14:paraId="3303B283" w14:textId="1BF4E207" w:rsidR="001F1E39" w:rsidRPr="001F1E39" w:rsidRDefault="001F1E39" w:rsidP="00C96EEA">
      <w:pPr>
        <w:widowControl/>
        <w:numPr>
          <w:ilvl w:val="2"/>
          <w:numId w:val="24"/>
        </w:numPr>
        <w:autoSpaceDE/>
        <w:autoSpaceDN/>
        <w:spacing w:before="120" w:after="120" w:line="264" w:lineRule="auto"/>
        <w:ind w:right="87"/>
        <w:jc w:val="both"/>
        <w:rPr>
          <w:rFonts w:asciiTheme="minorHAnsi" w:hAnsiTheme="minorHAnsi" w:cstheme="minorHAnsi"/>
          <w:lang w:val="en-AU"/>
        </w:rPr>
      </w:pPr>
      <w:r w:rsidRPr="001F1E39">
        <w:rPr>
          <w:rFonts w:asciiTheme="minorHAnsi" w:hAnsiTheme="minorHAnsi" w:cstheme="minorHAnsi"/>
          <w:lang w:val="en-AU"/>
        </w:rPr>
        <w:t>A consistent approach is used for assessing risk and determining the accreditation outcome</w:t>
      </w:r>
      <w:r w:rsidR="009A4088">
        <w:rPr>
          <w:rFonts w:asciiTheme="minorHAnsi" w:hAnsiTheme="minorHAnsi" w:cstheme="minorHAnsi"/>
          <w:lang w:val="en-AU"/>
        </w:rPr>
        <w:t xml:space="preserve"> and any subsequent actions</w:t>
      </w:r>
      <w:r w:rsidRPr="001F1E39">
        <w:rPr>
          <w:rFonts w:asciiTheme="minorHAnsi" w:hAnsiTheme="minorHAnsi" w:cstheme="minorHAnsi"/>
          <w:lang w:val="en-AU"/>
        </w:rPr>
        <w:t xml:space="preserve">, </w:t>
      </w:r>
      <w:r w:rsidR="005D6D83">
        <w:rPr>
          <w:rFonts w:asciiTheme="minorHAnsi" w:hAnsiTheme="minorHAnsi" w:cstheme="minorHAnsi"/>
          <w:lang w:val="en-AU"/>
        </w:rPr>
        <w:t>using</w:t>
      </w:r>
      <w:r w:rsidR="005D6D83" w:rsidRPr="001F1E39">
        <w:rPr>
          <w:rFonts w:asciiTheme="minorHAnsi" w:hAnsiTheme="minorHAnsi" w:cstheme="minorHAnsi"/>
          <w:lang w:val="en-AU"/>
        </w:rPr>
        <w:t xml:space="preserve"> </w:t>
      </w:r>
      <w:r w:rsidRPr="001F1E39">
        <w:rPr>
          <w:rFonts w:asciiTheme="minorHAnsi" w:hAnsiTheme="minorHAnsi" w:cstheme="minorHAnsi"/>
          <w:lang w:val="en-AU"/>
        </w:rPr>
        <w:t xml:space="preserve">the risk assessment framework for accreditation (see </w:t>
      </w:r>
      <w:r w:rsidR="005D6D83">
        <w:rPr>
          <w:rFonts w:asciiTheme="minorHAnsi" w:hAnsiTheme="minorHAnsi" w:cstheme="minorHAnsi"/>
          <w:i/>
          <w:iCs/>
          <w:lang w:val="en-AU"/>
        </w:rPr>
        <w:t xml:space="preserve">Accreditation Risk Matrix and Risk </w:t>
      </w:r>
      <w:r w:rsidR="00611017">
        <w:rPr>
          <w:rFonts w:asciiTheme="minorHAnsi" w:hAnsiTheme="minorHAnsi" w:cstheme="minorHAnsi"/>
          <w:i/>
          <w:iCs/>
          <w:lang w:val="en-AU"/>
        </w:rPr>
        <w:t>Rating Outcomes</w:t>
      </w:r>
      <w:r w:rsidR="005D6D83">
        <w:rPr>
          <w:rFonts w:asciiTheme="minorHAnsi" w:hAnsiTheme="minorHAnsi" w:cstheme="minorHAnsi"/>
          <w:i/>
          <w:iCs/>
          <w:lang w:val="en-AU"/>
        </w:rPr>
        <w:t xml:space="preserve"> </w:t>
      </w:r>
      <w:r w:rsidR="007F0699">
        <w:rPr>
          <w:rFonts w:asciiTheme="minorHAnsi" w:hAnsiTheme="minorHAnsi" w:cstheme="minorHAnsi"/>
          <w:lang w:val="en-AU"/>
        </w:rPr>
        <w:t>below</w:t>
      </w:r>
      <w:r w:rsidRPr="001F1E39">
        <w:rPr>
          <w:rFonts w:asciiTheme="minorHAnsi" w:hAnsiTheme="minorHAnsi" w:cstheme="minorHAnsi"/>
          <w:lang w:val="en-AU"/>
        </w:rPr>
        <w:t>)</w:t>
      </w:r>
      <w:r w:rsidR="007F0699">
        <w:rPr>
          <w:rFonts w:asciiTheme="minorHAnsi" w:hAnsiTheme="minorHAnsi" w:cstheme="minorHAnsi"/>
          <w:lang w:val="en-AU"/>
        </w:rPr>
        <w:t>.</w:t>
      </w:r>
    </w:p>
    <w:p w14:paraId="2FE4225C" w14:textId="02A9AC20" w:rsidR="001F1E39" w:rsidRPr="001F1E39" w:rsidRDefault="001F1E39" w:rsidP="00C96EEA">
      <w:pPr>
        <w:widowControl/>
        <w:numPr>
          <w:ilvl w:val="2"/>
          <w:numId w:val="24"/>
        </w:numPr>
        <w:autoSpaceDE/>
        <w:autoSpaceDN/>
        <w:spacing w:before="120" w:after="120" w:line="264" w:lineRule="auto"/>
        <w:ind w:right="87"/>
        <w:jc w:val="both"/>
        <w:rPr>
          <w:rFonts w:asciiTheme="minorHAnsi" w:hAnsiTheme="minorHAnsi" w:cstheme="minorHAnsi"/>
          <w:lang w:val="en-AU"/>
        </w:rPr>
      </w:pPr>
      <w:r w:rsidRPr="001F1E39">
        <w:rPr>
          <w:rFonts w:asciiTheme="minorHAnsi" w:hAnsiTheme="minorHAnsi" w:cstheme="minorHAnsi"/>
          <w:lang w:val="en-AU"/>
        </w:rPr>
        <w:t>Where a</w:t>
      </w:r>
      <w:r w:rsidR="006B04FC">
        <w:rPr>
          <w:rFonts w:asciiTheme="minorHAnsi" w:hAnsiTheme="minorHAnsi" w:cstheme="minorHAnsi"/>
          <w:lang w:val="en-AU"/>
        </w:rPr>
        <w:t xml:space="preserve">n urgent response to an issue is required </w:t>
      </w:r>
      <w:r w:rsidR="00106081">
        <w:rPr>
          <w:rFonts w:asciiTheme="minorHAnsi" w:hAnsiTheme="minorHAnsi" w:cstheme="minorHAnsi"/>
          <w:lang w:val="en-AU"/>
        </w:rPr>
        <w:t xml:space="preserve">to protect </w:t>
      </w:r>
      <w:r w:rsidR="00194C4C">
        <w:rPr>
          <w:rFonts w:asciiTheme="minorHAnsi" w:hAnsiTheme="minorHAnsi" w:cstheme="minorHAnsi"/>
          <w:lang w:val="en-AU"/>
        </w:rPr>
        <w:t xml:space="preserve">a </w:t>
      </w:r>
      <w:r w:rsidR="006B04FC">
        <w:rPr>
          <w:rFonts w:asciiTheme="minorHAnsi" w:hAnsiTheme="minorHAnsi" w:cstheme="minorHAnsi"/>
          <w:lang w:val="en-AU"/>
        </w:rPr>
        <w:t>trainee</w:t>
      </w:r>
      <w:r w:rsidR="00194C4C">
        <w:rPr>
          <w:rFonts w:asciiTheme="minorHAnsi" w:hAnsiTheme="minorHAnsi" w:cstheme="minorHAnsi"/>
          <w:lang w:val="en-AU"/>
        </w:rPr>
        <w:t>’s</w:t>
      </w:r>
      <w:r w:rsidR="006B04FC">
        <w:rPr>
          <w:rFonts w:asciiTheme="minorHAnsi" w:hAnsiTheme="minorHAnsi" w:cstheme="minorHAnsi"/>
          <w:lang w:val="en-AU"/>
        </w:rPr>
        <w:t xml:space="preserve"> health and safety,</w:t>
      </w:r>
      <w:r w:rsidR="00816BCC">
        <w:rPr>
          <w:rFonts w:asciiTheme="minorHAnsi" w:hAnsiTheme="minorHAnsi" w:cstheme="minorHAnsi"/>
          <w:lang w:val="en-AU"/>
        </w:rPr>
        <w:t xml:space="preserve"> the </w:t>
      </w:r>
      <w:r w:rsidR="00B1287F">
        <w:rPr>
          <w:rFonts w:asciiTheme="minorHAnsi" w:hAnsiTheme="minorHAnsi" w:cstheme="minorHAnsi"/>
          <w:lang w:val="en-AU"/>
        </w:rPr>
        <w:t xml:space="preserve">college </w:t>
      </w:r>
      <w:r w:rsidR="00227866">
        <w:rPr>
          <w:rFonts w:asciiTheme="minorHAnsi" w:hAnsiTheme="minorHAnsi" w:cstheme="minorHAnsi"/>
          <w:lang w:val="en-AU"/>
        </w:rPr>
        <w:t>will</w:t>
      </w:r>
      <w:r w:rsidR="00B1287F">
        <w:rPr>
          <w:rFonts w:asciiTheme="minorHAnsi" w:hAnsiTheme="minorHAnsi" w:cstheme="minorHAnsi"/>
          <w:lang w:val="en-AU"/>
        </w:rPr>
        <w:t xml:space="preserve"> communicate the matter appropriately to the accredited training setting</w:t>
      </w:r>
      <w:r w:rsidR="006835B7">
        <w:rPr>
          <w:rFonts w:asciiTheme="minorHAnsi" w:hAnsiTheme="minorHAnsi" w:cstheme="minorHAnsi"/>
          <w:lang w:val="en-AU"/>
        </w:rPr>
        <w:t>/provider</w:t>
      </w:r>
      <w:r w:rsidR="008242FF">
        <w:rPr>
          <w:rFonts w:asciiTheme="minorHAnsi" w:hAnsiTheme="minorHAnsi" w:cstheme="minorHAnsi"/>
          <w:lang w:val="en-AU"/>
        </w:rPr>
        <w:t xml:space="preserve"> </w:t>
      </w:r>
      <w:r w:rsidR="00B1287F">
        <w:rPr>
          <w:rFonts w:asciiTheme="minorHAnsi" w:hAnsiTheme="minorHAnsi" w:cstheme="minorHAnsi"/>
          <w:lang w:val="en-AU"/>
        </w:rPr>
        <w:t xml:space="preserve">to allow for </w:t>
      </w:r>
      <w:r w:rsidR="00475B9F">
        <w:rPr>
          <w:rFonts w:asciiTheme="minorHAnsi" w:hAnsiTheme="minorHAnsi" w:cstheme="minorHAnsi"/>
          <w:lang w:val="en-AU"/>
        </w:rPr>
        <w:t xml:space="preserve">all </w:t>
      </w:r>
      <w:r w:rsidR="00B1287F">
        <w:rPr>
          <w:rFonts w:asciiTheme="minorHAnsi" w:hAnsiTheme="minorHAnsi" w:cstheme="minorHAnsi"/>
          <w:lang w:val="en-AU"/>
        </w:rPr>
        <w:t xml:space="preserve">parties to meet their </w:t>
      </w:r>
      <w:r w:rsidR="00194C4C">
        <w:rPr>
          <w:rFonts w:asciiTheme="minorHAnsi" w:hAnsiTheme="minorHAnsi" w:cstheme="minorHAnsi"/>
          <w:lang w:val="en-AU"/>
        </w:rPr>
        <w:t xml:space="preserve">workplace </w:t>
      </w:r>
      <w:r w:rsidR="00B1287F">
        <w:rPr>
          <w:rFonts w:asciiTheme="minorHAnsi" w:hAnsiTheme="minorHAnsi" w:cstheme="minorHAnsi"/>
          <w:lang w:val="en-AU"/>
        </w:rPr>
        <w:t>health and safety obligations.</w:t>
      </w:r>
      <w:r w:rsidR="00FB7E17">
        <w:rPr>
          <w:rFonts w:asciiTheme="minorHAnsi" w:hAnsiTheme="minorHAnsi" w:cstheme="minorHAnsi"/>
          <w:lang w:val="en-AU"/>
        </w:rPr>
        <w:t xml:space="preserve"> If this includes </w:t>
      </w:r>
      <w:r w:rsidR="00167743" w:rsidRPr="00167743">
        <w:rPr>
          <w:rFonts w:asciiTheme="minorHAnsi" w:hAnsiTheme="minorHAnsi" w:cstheme="minorHAnsi"/>
          <w:lang w:val="en-AU"/>
        </w:rPr>
        <w:t>actions that affect the trainee’s employment (for example, removing the trainee from the risk by providing immediate leave, moving the trainee to another setting), the parties will cooperate and coordinate actions to allow this to occur, noting that the agreement of the college, employer and trainee will be needed</w:t>
      </w:r>
      <w:r w:rsidR="00227866">
        <w:rPr>
          <w:rFonts w:asciiTheme="minorHAnsi" w:hAnsiTheme="minorHAnsi" w:cstheme="minorHAnsi"/>
          <w:lang w:val="en-AU"/>
        </w:rPr>
        <w:t>.</w:t>
      </w:r>
      <w:r w:rsidR="00B1287F">
        <w:rPr>
          <w:rFonts w:asciiTheme="minorHAnsi" w:hAnsiTheme="minorHAnsi" w:cstheme="minorHAnsi"/>
          <w:lang w:val="en-AU"/>
        </w:rPr>
        <w:t xml:space="preserve"> </w:t>
      </w:r>
    </w:p>
    <w:p w14:paraId="60D33B0E" w14:textId="7A01AD48" w:rsidR="007F0699" w:rsidRPr="007F0699" w:rsidRDefault="005D6D83" w:rsidP="00BB51EB">
      <w:pPr>
        <w:pStyle w:val="Heading3"/>
        <w:spacing w:before="200"/>
        <w:rPr>
          <w:lang w:val="en-AU"/>
        </w:rPr>
      </w:pPr>
      <w:r>
        <w:rPr>
          <w:lang w:val="en-AU"/>
        </w:rPr>
        <w:t xml:space="preserve">Accreditation Risk Matrix and </w:t>
      </w:r>
      <w:r w:rsidR="007F0699">
        <w:rPr>
          <w:lang w:val="en-AU"/>
        </w:rPr>
        <w:t xml:space="preserve">Risk </w:t>
      </w:r>
      <w:r w:rsidR="00611017">
        <w:rPr>
          <w:lang w:val="en-AU"/>
        </w:rPr>
        <w:t>Rating Outcomes</w:t>
      </w:r>
    </w:p>
    <w:p w14:paraId="435C063C" w14:textId="238AF22A" w:rsidR="005D6D83" w:rsidRDefault="005D6D83" w:rsidP="00BA1449">
      <w:pPr>
        <w:widowControl/>
        <w:autoSpaceDE/>
        <w:autoSpaceDN/>
        <w:spacing w:before="120" w:after="120" w:line="264" w:lineRule="auto"/>
        <w:ind w:left="153" w:right="87"/>
        <w:jc w:val="both"/>
        <w:rPr>
          <w:rFonts w:asciiTheme="minorHAnsi" w:hAnsiTheme="minorHAnsi" w:cstheme="minorHAnsi"/>
          <w:lang w:val="en-AU"/>
        </w:rPr>
      </w:pPr>
      <w:r>
        <w:rPr>
          <w:rFonts w:asciiTheme="minorHAnsi" w:hAnsiTheme="minorHAnsi" w:cstheme="minorHAnsi"/>
          <w:lang w:val="en-AU"/>
        </w:rPr>
        <w:t xml:space="preserve">Where </w:t>
      </w:r>
      <w:r w:rsidRPr="001F1E39">
        <w:rPr>
          <w:rFonts w:asciiTheme="minorHAnsi" w:hAnsiTheme="minorHAnsi" w:cstheme="minorHAnsi"/>
          <w:lang w:val="en-AU"/>
        </w:rPr>
        <w:t xml:space="preserve">a training setting has a </w:t>
      </w:r>
      <w:r>
        <w:rPr>
          <w:rFonts w:asciiTheme="minorHAnsi" w:hAnsiTheme="minorHAnsi" w:cstheme="minorHAnsi"/>
          <w:lang w:val="en-AU"/>
        </w:rPr>
        <w:t>finding</w:t>
      </w:r>
      <w:r w:rsidRPr="001F1E39">
        <w:rPr>
          <w:rFonts w:asciiTheme="minorHAnsi" w:hAnsiTheme="minorHAnsi" w:cstheme="minorHAnsi"/>
          <w:lang w:val="en-AU"/>
        </w:rPr>
        <w:t xml:space="preserve"> of ‘met’ for all criteria within the standards</w:t>
      </w:r>
      <w:r w:rsidR="008564E8">
        <w:rPr>
          <w:rFonts w:asciiTheme="minorHAnsi" w:hAnsiTheme="minorHAnsi" w:cstheme="minorHAnsi"/>
          <w:lang w:val="en-AU"/>
        </w:rPr>
        <w:t>,</w:t>
      </w:r>
      <w:r w:rsidRPr="001F1E39">
        <w:rPr>
          <w:rFonts w:asciiTheme="minorHAnsi" w:hAnsiTheme="minorHAnsi" w:cstheme="minorHAnsi"/>
          <w:lang w:val="en-AU"/>
        </w:rPr>
        <w:t xml:space="preserve"> </w:t>
      </w:r>
      <w:r w:rsidR="008564E8">
        <w:rPr>
          <w:rFonts w:asciiTheme="minorHAnsi" w:hAnsiTheme="minorHAnsi" w:cstheme="minorHAnsi"/>
          <w:lang w:val="en-AU"/>
        </w:rPr>
        <w:t>a</w:t>
      </w:r>
      <w:r w:rsidRPr="001F1E39">
        <w:rPr>
          <w:rFonts w:asciiTheme="minorHAnsi" w:hAnsiTheme="minorHAnsi" w:cstheme="minorHAnsi"/>
          <w:lang w:val="en-AU"/>
        </w:rPr>
        <w:t xml:space="preserve">ccreditation will be granted. </w:t>
      </w:r>
    </w:p>
    <w:p w14:paraId="496330B9" w14:textId="20129753" w:rsidR="001F1E39" w:rsidRPr="001F1E39" w:rsidRDefault="008564E8" w:rsidP="00BA1449">
      <w:pPr>
        <w:widowControl/>
        <w:autoSpaceDE/>
        <w:autoSpaceDN/>
        <w:spacing w:before="120" w:after="120" w:line="264" w:lineRule="auto"/>
        <w:ind w:left="153" w:right="87"/>
        <w:jc w:val="both"/>
        <w:rPr>
          <w:rFonts w:asciiTheme="minorHAnsi" w:hAnsiTheme="minorHAnsi" w:cstheme="minorHAnsi"/>
          <w:lang w:val="en-AU"/>
        </w:rPr>
      </w:pPr>
      <w:r>
        <w:rPr>
          <w:rFonts w:asciiTheme="minorHAnsi" w:hAnsiTheme="minorHAnsi" w:cstheme="minorHAnsi"/>
          <w:lang w:val="en-AU"/>
        </w:rPr>
        <w:t xml:space="preserve">Where </w:t>
      </w:r>
      <w:r w:rsidRPr="001F1E39">
        <w:rPr>
          <w:rFonts w:asciiTheme="minorHAnsi" w:hAnsiTheme="minorHAnsi" w:cstheme="minorHAnsi"/>
          <w:lang w:val="en-AU"/>
        </w:rPr>
        <w:t xml:space="preserve">a training setting has a </w:t>
      </w:r>
      <w:r>
        <w:rPr>
          <w:rFonts w:asciiTheme="minorHAnsi" w:hAnsiTheme="minorHAnsi" w:cstheme="minorHAnsi"/>
          <w:lang w:val="en-AU"/>
        </w:rPr>
        <w:t>finding</w:t>
      </w:r>
      <w:r w:rsidRPr="001F1E39">
        <w:rPr>
          <w:rFonts w:asciiTheme="minorHAnsi" w:hAnsiTheme="minorHAnsi" w:cstheme="minorHAnsi"/>
          <w:lang w:val="en-AU"/>
        </w:rPr>
        <w:t xml:space="preserve"> of ‘substantially met’ or ‘not met’ for any criteria within the standards</w:t>
      </w:r>
      <w:r>
        <w:rPr>
          <w:rFonts w:asciiTheme="minorHAnsi" w:hAnsiTheme="minorHAnsi" w:cstheme="minorHAnsi"/>
          <w:lang w:val="en-AU"/>
        </w:rPr>
        <w:t>,</w:t>
      </w:r>
      <w:r w:rsidRPr="001F1E39">
        <w:rPr>
          <w:rFonts w:asciiTheme="minorHAnsi" w:hAnsiTheme="minorHAnsi" w:cstheme="minorHAnsi"/>
          <w:lang w:val="en-AU"/>
        </w:rPr>
        <w:t xml:space="preserve"> </w:t>
      </w:r>
      <w:r>
        <w:rPr>
          <w:rFonts w:asciiTheme="minorHAnsi" w:hAnsiTheme="minorHAnsi" w:cstheme="minorHAnsi"/>
          <w:lang w:val="en-AU"/>
        </w:rPr>
        <w:t>a</w:t>
      </w:r>
      <w:r w:rsidRPr="001F1E39">
        <w:rPr>
          <w:rFonts w:asciiTheme="minorHAnsi" w:hAnsiTheme="minorHAnsi" w:cstheme="minorHAnsi"/>
          <w:lang w:val="en-AU"/>
        </w:rPr>
        <w:t xml:space="preserve"> </w:t>
      </w:r>
      <w:r w:rsidR="001F1E39" w:rsidRPr="001F1E39">
        <w:rPr>
          <w:rFonts w:asciiTheme="minorHAnsi" w:hAnsiTheme="minorHAnsi" w:cstheme="minorHAnsi"/>
          <w:lang w:val="en-AU"/>
        </w:rPr>
        <w:t xml:space="preserve">risk assessment will be conducted (using the </w:t>
      </w:r>
      <w:r w:rsidR="00611017">
        <w:rPr>
          <w:rFonts w:asciiTheme="minorHAnsi" w:hAnsiTheme="minorHAnsi" w:cstheme="minorHAnsi"/>
          <w:i/>
          <w:iCs/>
          <w:lang w:val="en-AU"/>
        </w:rPr>
        <w:t>A</w:t>
      </w:r>
      <w:r w:rsidR="00611017" w:rsidRPr="00605B54">
        <w:rPr>
          <w:rFonts w:asciiTheme="minorHAnsi" w:hAnsiTheme="minorHAnsi" w:cstheme="minorHAnsi"/>
          <w:i/>
          <w:iCs/>
          <w:lang w:val="en-AU"/>
        </w:rPr>
        <w:t xml:space="preserve">ccreditation </w:t>
      </w:r>
      <w:r w:rsidR="00611017">
        <w:rPr>
          <w:rFonts w:asciiTheme="minorHAnsi" w:hAnsiTheme="minorHAnsi" w:cstheme="minorHAnsi"/>
          <w:i/>
          <w:iCs/>
          <w:lang w:val="en-AU"/>
        </w:rPr>
        <w:t>R</w:t>
      </w:r>
      <w:r w:rsidR="00611017" w:rsidRPr="00605B54">
        <w:rPr>
          <w:rFonts w:asciiTheme="minorHAnsi" w:hAnsiTheme="minorHAnsi" w:cstheme="minorHAnsi"/>
          <w:i/>
          <w:iCs/>
          <w:lang w:val="en-AU"/>
        </w:rPr>
        <w:t xml:space="preserve">isk </w:t>
      </w:r>
      <w:r w:rsidR="00611017">
        <w:rPr>
          <w:rFonts w:asciiTheme="minorHAnsi" w:hAnsiTheme="minorHAnsi" w:cstheme="minorHAnsi"/>
          <w:i/>
          <w:iCs/>
          <w:lang w:val="en-AU"/>
        </w:rPr>
        <w:t>M</w:t>
      </w:r>
      <w:r w:rsidR="00611017" w:rsidRPr="00605B54">
        <w:rPr>
          <w:rFonts w:asciiTheme="minorHAnsi" w:hAnsiTheme="minorHAnsi" w:cstheme="minorHAnsi"/>
          <w:i/>
          <w:iCs/>
          <w:lang w:val="en-AU"/>
        </w:rPr>
        <w:t>atrix</w:t>
      </w:r>
      <w:r w:rsidR="00611017">
        <w:rPr>
          <w:rFonts w:asciiTheme="minorHAnsi" w:hAnsiTheme="minorHAnsi" w:cstheme="minorHAnsi"/>
          <w:i/>
          <w:iCs/>
          <w:lang w:val="en-AU"/>
        </w:rPr>
        <w:t xml:space="preserve"> at Figure 2</w:t>
      </w:r>
      <w:r w:rsidR="001F1E39" w:rsidRPr="001F1E39">
        <w:rPr>
          <w:rFonts w:asciiTheme="minorHAnsi" w:hAnsiTheme="minorHAnsi" w:cstheme="minorHAnsi"/>
          <w:lang w:val="en-AU"/>
        </w:rPr>
        <w:t xml:space="preserve">). The outcome of this assessment will </w:t>
      </w:r>
      <w:r w:rsidR="009A44C3">
        <w:rPr>
          <w:rFonts w:asciiTheme="minorHAnsi" w:hAnsiTheme="minorHAnsi" w:cstheme="minorHAnsi"/>
          <w:lang w:val="en-AU"/>
        </w:rPr>
        <w:t xml:space="preserve">guide </w:t>
      </w:r>
      <w:r w:rsidR="001F1E39" w:rsidRPr="001F1E39">
        <w:rPr>
          <w:rFonts w:asciiTheme="minorHAnsi" w:hAnsiTheme="minorHAnsi" w:cstheme="minorHAnsi"/>
          <w:lang w:val="en-AU"/>
        </w:rPr>
        <w:t>the college’s response and accreditation decision.</w:t>
      </w:r>
    </w:p>
    <w:p w14:paraId="7D510E6F" w14:textId="17FD774E" w:rsidR="001F1E39" w:rsidRPr="001F1E39" w:rsidRDefault="001F1E39" w:rsidP="00BA1449">
      <w:pPr>
        <w:widowControl/>
        <w:autoSpaceDE/>
        <w:autoSpaceDN/>
        <w:spacing w:before="120" w:after="120" w:line="264" w:lineRule="auto"/>
        <w:ind w:left="153" w:right="87"/>
        <w:jc w:val="both"/>
        <w:rPr>
          <w:rFonts w:asciiTheme="minorHAnsi" w:hAnsiTheme="minorHAnsi" w:cstheme="minorHAnsi"/>
          <w:lang w:val="en-AU"/>
        </w:rPr>
      </w:pPr>
      <w:r w:rsidRPr="001F1E39">
        <w:rPr>
          <w:rFonts w:asciiTheme="minorHAnsi" w:hAnsiTheme="minorHAnsi" w:cstheme="minorHAnsi"/>
          <w:lang w:val="en-AU"/>
        </w:rPr>
        <w:t xml:space="preserve">The </w:t>
      </w:r>
      <w:r w:rsidR="00611017">
        <w:rPr>
          <w:rFonts w:asciiTheme="minorHAnsi" w:hAnsiTheme="minorHAnsi" w:cstheme="minorHAnsi"/>
          <w:i/>
          <w:iCs/>
          <w:lang w:val="en-AU"/>
        </w:rPr>
        <w:t>A</w:t>
      </w:r>
      <w:r w:rsidR="00611017" w:rsidRPr="00605B54">
        <w:rPr>
          <w:rFonts w:asciiTheme="minorHAnsi" w:hAnsiTheme="minorHAnsi" w:cstheme="minorHAnsi"/>
          <w:i/>
          <w:iCs/>
          <w:lang w:val="en-AU"/>
        </w:rPr>
        <w:t xml:space="preserve">ccreditation </w:t>
      </w:r>
      <w:r w:rsidR="00611017">
        <w:rPr>
          <w:rFonts w:asciiTheme="minorHAnsi" w:hAnsiTheme="minorHAnsi" w:cstheme="minorHAnsi"/>
          <w:i/>
          <w:iCs/>
          <w:lang w:val="en-AU"/>
        </w:rPr>
        <w:t>R</w:t>
      </w:r>
      <w:r w:rsidR="00611017" w:rsidRPr="00605B54">
        <w:rPr>
          <w:rFonts w:asciiTheme="minorHAnsi" w:hAnsiTheme="minorHAnsi" w:cstheme="minorHAnsi"/>
          <w:i/>
          <w:iCs/>
          <w:lang w:val="en-AU"/>
        </w:rPr>
        <w:t xml:space="preserve">isk </w:t>
      </w:r>
      <w:r w:rsidR="00611017">
        <w:rPr>
          <w:rFonts w:asciiTheme="minorHAnsi" w:hAnsiTheme="minorHAnsi" w:cstheme="minorHAnsi"/>
          <w:i/>
          <w:iCs/>
          <w:lang w:val="en-AU"/>
        </w:rPr>
        <w:t>M</w:t>
      </w:r>
      <w:r w:rsidR="00611017" w:rsidRPr="00605B54">
        <w:rPr>
          <w:rFonts w:asciiTheme="minorHAnsi" w:hAnsiTheme="minorHAnsi" w:cstheme="minorHAnsi"/>
          <w:i/>
          <w:iCs/>
          <w:lang w:val="en-AU"/>
        </w:rPr>
        <w:t>atrix</w:t>
      </w:r>
      <w:r w:rsidR="00611017" w:rsidRPr="001F1E39">
        <w:rPr>
          <w:rFonts w:asciiTheme="minorHAnsi" w:hAnsiTheme="minorHAnsi" w:cstheme="minorHAnsi"/>
          <w:lang w:val="en-AU"/>
        </w:rPr>
        <w:t xml:space="preserve"> </w:t>
      </w:r>
      <w:r w:rsidRPr="001F1E39">
        <w:rPr>
          <w:rFonts w:asciiTheme="minorHAnsi" w:hAnsiTheme="minorHAnsi" w:cstheme="minorHAnsi"/>
          <w:lang w:val="en-AU"/>
        </w:rPr>
        <w:t>(</w:t>
      </w:r>
      <w:r w:rsidRPr="001F1E39">
        <w:rPr>
          <w:rFonts w:asciiTheme="minorHAnsi" w:hAnsiTheme="minorHAnsi" w:cstheme="minorHAnsi"/>
          <w:lang w:val="en-AU"/>
        </w:rPr>
        <w:fldChar w:fldCharType="begin"/>
      </w:r>
      <w:r w:rsidRPr="001F1E39">
        <w:rPr>
          <w:rFonts w:asciiTheme="minorHAnsi" w:hAnsiTheme="minorHAnsi" w:cstheme="minorHAnsi"/>
          <w:lang w:val="en-AU"/>
        </w:rPr>
        <w:instrText xml:space="preserve"> REF _Ref174435423 \h  \* MERGEFORMAT </w:instrText>
      </w:r>
      <w:r w:rsidRPr="001F1E39">
        <w:rPr>
          <w:rFonts w:asciiTheme="minorHAnsi" w:hAnsiTheme="minorHAnsi" w:cstheme="minorHAnsi"/>
          <w:lang w:val="en-AU"/>
        </w:rPr>
      </w:r>
      <w:r w:rsidRPr="001F1E39">
        <w:rPr>
          <w:rFonts w:asciiTheme="minorHAnsi" w:hAnsiTheme="minorHAnsi" w:cstheme="minorHAnsi"/>
          <w:lang w:val="en-AU"/>
        </w:rPr>
        <w:fldChar w:fldCharType="separate"/>
      </w:r>
      <w:r w:rsidR="00792FA9" w:rsidRPr="00792FA9">
        <w:rPr>
          <w:rFonts w:asciiTheme="minorHAnsi" w:hAnsiTheme="minorHAnsi" w:cstheme="minorHAnsi"/>
          <w:lang w:val="en-AU"/>
        </w:rPr>
        <w:t>Figure 2</w:t>
      </w:r>
      <w:r w:rsidRPr="001F1E39">
        <w:rPr>
          <w:rFonts w:asciiTheme="minorHAnsi" w:hAnsiTheme="minorHAnsi" w:cstheme="minorHAnsi"/>
        </w:rPr>
        <w:fldChar w:fldCharType="end"/>
      </w:r>
      <w:r w:rsidRPr="001F1E39">
        <w:rPr>
          <w:rFonts w:asciiTheme="minorHAnsi" w:hAnsiTheme="minorHAnsi" w:cstheme="minorHAnsi"/>
          <w:lang w:val="en-AU"/>
        </w:rPr>
        <w:t xml:space="preserve">) is used to determine the level of risk based on reviewing the totality of the criteria </w:t>
      </w:r>
      <w:r w:rsidR="003677D4">
        <w:rPr>
          <w:rFonts w:asciiTheme="minorHAnsi" w:hAnsiTheme="minorHAnsi" w:cstheme="minorHAnsi"/>
          <w:lang w:val="en-AU"/>
        </w:rPr>
        <w:t xml:space="preserve">that are substantially met and </w:t>
      </w:r>
      <w:r w:rsidRPr="001F1E39">
        <w:rPr>
          <w:rFonts w:asciiTheme="minorHAnsi" w:hAnsiTheme="minorHAnsi" w:cstheme="minorHAnsi"/>
          <w:lang w:val="en-AU"/>
        </w:rPr>
        <w:t>not met against the following dimensions:</w:t>
      </w:r>
    </w:p>
    <w:p w14:paraId="29A3A160" w14:textId="081D0CF8" w:rsidR="001F1E39" w:rsidRPr="00BA1449" w:rsidRDefault="001F1E39" w:rsidP="00C96EEA">
      <w:pPr>
        <w:pStyle w:val="ListParagraph"/>
        <w:widowControl/>
        <w:numPr>
          <w:ilvl w:val="0"/>
          <w:numId w:val="25"/>
        </w:numPr>
        <w:autoSpaceDE/>
        <w:autoSpaceDN/>
        <w:spacing w:before="120" w:after="120" w:line="264" w:lineRule="auto"/>
        <w:ind w:right="87"/>
        <w:jc w:val="both"/>
        <w:rPr>
          <w:lang w:val="en-AU"/>
        </w:rPr>
      </w:pPr>
      <w:r w:rsidRPr="00BA1449">
        <w:rPr>
          <w:lang w:val="en-AU"/>
        </w:rPr>
        <w:t xml:space="preserve">the </w:t>
      </w:r>
      <w:r w:rsidRPr="00EA3D23">
        <w:rPr>
          <w:b/>
          <w:bCs/>
          <w:lang w:val="en-AU"/>
        </w:rPr>
        <w:t>impact</w:t>
      </w:r>
      <w:r w:rsidRPr="00BA1449">
        <w:rPr>
          <w:lang w:val="en-AU"/>
        </w:rPr>
        <w:t xml:space="preserve"> on </w:t>
      </w:r>
      <w:r w:rsidR="00AB6397">
        <w:rPr>
          <w:lang w:val="en-AU"/>
        </w:rPr>
        <w:t>training</w:t>
      </w:r>
      <w:r w:rsidR="00EB213A">
        <w:rPr>
          <w:lang w:val="en-AU"/>
        </w:rPr>
        <w:t xml:space="preserve"> at the training setting</w:t>
      </w:r>
      <w:r w:rsidR="004F2F35">
        <w:rPr>
          <w:lang w:val="en-AU"/>
        </w:rPr>
        <w:t xml:space="preserve">, noting </w:t>
      </w:r>
      <w:r w:rsidR="002E0171">
        <w:rPr>
          <w:lang w:val="en-AU"/>
        </w:rPr>
        <w:t xml:space="preserve">that </w:t>
      </w:r>
      <w:r w:rsidR="004F2F35">
        <w:rPr>
          <w:lang w:val="en-AU"/>
        </w:rPr>
        <w:t xml:space="preserve">this has consequences for patient safety. </w:t>
      </w:r>
      <w:r w:rsidR="00461F5D">
        <w:rPr>
          <w:lang w:val="en-AU"/>
        </w:rPr>
        <w:t xml:space="preserve">This includes </w:t>
      </w:r>
      <w:r w:rsidR="00B563E8">
        <w:rPr>
          <w:lang w:val="en-AU"/>
        </w:rPr>
        <w:t xml:space="preserve">considering the </w:t>
      </w:r>
      <w:r w:rsidR="00461F5D">
        <w:rPr>
          <w:lang w:val="en-AU"/>
        </w:rPr>
        <w:t xml:space="preserve">impact </w:t>
      </w:r>
      <w:r w:rsidR="00591EF9">
        <w:rPr>
          <w:lang w:val="en-AU"/>
        </w:rPr>
        <w:t>on current and future</w:t>
      </w:r>
      <w:r w:rsidR="00461F5D">
        <w:rPr>
          <w:lang w:val="en-AU"/>
        </w:rPr>
        <w:t xml:space="preserve"> trainees</w:t>
      </w:r>
      <w:r w:rsidR="004F2F35">
        <w:rPr>
          <w:lang w:val="en-AU"/>
        </w:rPr>
        <w:t>.</w:t>
      </w:r>
    </w:p>
    <w:p w14:paraId="0572ACD5" w14:textId="42E861A6" w:rsidR="001F1E39" w:rsidRPr="00BA1449" w:rsidRDefault="001F1E39" w:rsidP="00C96EEA">
      <w:pPr>
        <w:pStyle w:val="ListParagraph"/>
        <w:widowControl/>
        <w:numPr>
          <w:ilvl w:val="0"/>
          <w:numId w:val="25"/>
        </w:numPr>
        <w:autoSpaceDE/>
        <w:autoSpaceDN/>
        <w:spacing w:before="120" w:after="120" w:line="264" w:lineRule="auto"/>
        <w:ind w:right="87"/>
        <w:jc w:val="both"/>
        <w:rPr>
          <w:lang w:val="en-AU"/>
        </w:rPr>
      </w:pPr>
      <w:r w:rsidRPr="00BA1449">
        <w:rPr>
          <w:lang w:val="en-AU"/>
        </w:rPr>
        <w:t xml:space="preserve">the </w:t>
      </w:r>
      <w:r w:rsidRPr="00EA3D23">
        <w:rPr>
          <w:b/>
          <w:bCs/>
          <w:lang w:val="en-AU"/>
        </w:rPr>
        <w:t xml:space="preserve">likelihood </w:t>
      </w:r>
      <w:r w:rsidRPr="00BA1449">
        <w:rPr>
          <w:lang w:val="en-AU"/>
        </w:rPr>
        <w:t xml:space="preserve">that </w:t>
      </w:r>
      <w:r w:rsidR="00407FA7">
        <w:rPr>
          <w:lang w:val="en-AU"/>
        </w:rPr>
        <w:t>actions</w:t>
      </w:r>
      <w:r w:rsidR="00407FA7" w:rsidRPr="00BA1449">
        <w:rPr>
          <w:lang w:val="en-AU"/>
        </w:rPr>
        <w:t xml:space="preserve"> </w:t>
      </w:r>
      <w:r w:rsidRPr="00BA1449">
        <w:rPr>
          <w:lang w:val="en-AU"/>
        </w:rPr>
        <w:t xml:space="preserve">will be implemented </w:t>
      </w:r>
      <w:r w:rsidR="00A82F5A">
        <w:rPr>
          <w:lang w:val="en-AU"/>
        </w:rPr>
        <w:t xml:space="preserve">to meet the </w:t>
      </w:r>
      <w:r w:rsidR="00903B50">
        <w:rPr>
          <w:lang w:val="en-AU"/>
        </w:rPr>
        <w:t>crit</w:t>
      </w:r>
      <w:r w:rsidR="00D203EE">
        <w:rPr>
          <w:lang w:val="en-AU"/>
        </w:rPr>
        <w:t>erion/a</w:t>
      </w:r>
      <w:r w:rsidR="00A82F5A">
        <w:rPr>
          <w:lang w:val="en-AU"/>
        </w:rPr>
        <w:t xml:space="preserve"> within</w:t>
      </w:r>
      <w:r w:rsidRPr="00BA1449">
        <w:rPr>
          <w:lang w:val="en-AU"/>
        </w:rPr>
        <w:t xml:space="preserve"> a reasonable period</w:t>
      </w:r>
      <w:r w:rsidR="00A261A8">
        <w:rPr>
          <w:lang w:val="en-AU"/>
        </w:rPr>
        <w:t>.</w:t>
      </w:r>
      <w:r w:rsidR="003901C6">
        <w:rPr>
          <w:lang w:val="en-AU"/>
        </w:rPr>
        <w:t xml:space="preserve"> </w:t>
      </w:r>
    </w:p>
    <w:p w14:paraId="7ACE5439" w14:textId="6520F0E7" w:rsidR="0023120A" w:rsidRDefault="0023120A">
      <w:pPr>
        <w:rPr>
          <w:rFonts w:asciiTheme="minorHAnsi" w:hAnsiTheme="minorHAnsi" w:cstheme="minorHAnsi"/>
          <w:sz w:val="12"/>
          <w:szCs w:val="12"/>
        </w:rPr>
      </w:pPr>
    </w:p>
    <w:p w14:paraId="0B0A9585" w14:textId="77777777" w:rsidR="0083615E" w:rsidRDefault="0083615E">
      <w:r>
        <w:br w:type="page"/>
      </w:r>
    </w:p>
    <w:tbl>
      <w:tblPr>
        <w:tblStyle w:val="TableGrid"/>
        <w:tblW w:w="9497" w:type="dxa"/>
        <w:tblInd w:w="426" w:type="dxa"/>
        <w:tblCellMar>
          <w:left w:w="28" w:type="dxa"/>
          <w:right w:w="28" w:type="dxa"/>
        </w:tblCellMar>
        <w:tblLook w:val="04A0" w:firstRow="1" w:lastRow="0" w:firstColumn="1" w:lastColumn="0" w:noHBand="0" w:noVBand="1"/>
      </w:tblPr>
      <w:tblGrid>
        <w:gridCol w:w="1134"/>
        <w:gridCol w:w="1417"/>
        <w:gridCol w:w="1389"/>
        <w:gridCol w:w="1389"/>
        <w:gridCol w:w="1389"/>
        <w:gridCol w:w="1389"/>
        <w:gridCol w:w="1390"/>
      </w:tblGrid>
      <w:tr w:rsidR="004C5FB9" w:rsidRPr="002F36BD" w14:paraId="07DA3C79" w14:textId="77777777" w:rsidTr="00D719F3">
        <w:trPr>
          <w:cantSplit/>
          <w:trHeight w:val="510"/>
        </w:trPr>
        <w:tc>
          <w:tcPr>
            <w:tcW w:w="1134" w:type="dxa"/>
            <w:tcBorders>
              <w:top w:val="nil"/>
              <w:left w:val="nil"/>
              <w:bottom w:val="nil"/>
              <w:right w:val="nil"/>
            </w:tcBorders>
          </w:tcPr>
          <w:p w14:paraId="63E264C0" w14:textId="269A5DBB" w:rsidR="004C5FB9" w:rsidRPr="002F36BD" w:rsidRDefault="004C5FB9" w:rsidP="00AD6BE9">
            <w:pPr>
              <w:keepLines/>
              <w:spacing w:before="120" w:after="120" w:line="264" w:lineRule="auto"/>
              <w:jc w:val="center"/>
              <w:rPr>
                <w:rFonts w:asciiTheme="minorHAnsi" w:hAnsiTheme="minorHAnsi" w:cstheme="minorHAnsi"/>
                <w:sz w:val="20"/>
                <w:szCs w:val="20"/>
              </w:rPr>
            </w:pPr>
          </w:p>
        </w:tc>
        <w:tc>
          <w:tcPr>
            <w:tcW w:w="1417" w:type="dxa"/>
            <w:tcBorders>
              <w:top w:val="nil"/>
              <w:left w:val="nil"/>
              <w:bottom w:val="nil"/>
              <w:right w:val="nil"/>
            </w:tcBorders>
            <w:vAlign w:val="center"/>
          </w:tcPr>
          <w:p w14:paraId="7F3FF948" w14:textId="77777777" w:rsidR="004C5FB9" w:rsidRPr="002F36BD" w:rsidRDefault="004C5FB9" w:rsidP="00AD6BE9">
            <w:pPr>
              <w:keepLines/>
              <w:spacing w:before="120" w:after="120" w:line="264" w:lineRule="auto"/>
              <w:jc w:val="center"/>
              <w:rPr>
                <w:rFonts w:asciiTheme="minorHAnsi" w:hAnsiTheme="minorHAnsi" w:cstheme="minorHAnsi"/>
                <w:sz w:val="20"/>
                <w:szCs w:val="20"/>
              </w:rPr>
            </w:pPr>
          </w:p>
        </w:tc>
        <w:tc>
          <w:tcPr>
            <w:tcW w:w="6946" w:type="dxa"/>
            <w:gridSpan w:val="5"/>
            <w:tcBorders>
              <w:top w:val="nil"/>
              <w:left w:val="nil"/>
              <w:bottom w:val="single" w:sz="4" w:space="0" w:color="auto"/>
              <w:right w:val="nil"/>
            </w:tcBorders>
            <w:vAlign w:val="center"/>
          </w:tcPr>
          <w:p w14:paraId="0F09D919" w14:textId="75489BDC" w:rsidR="004C5FB9" w:rsidRPr="002F36BD" w:rsidRDefault="004C5FB9" w:rsidP="00AD6BE9">
            <w:pPr>
              <w:keepNext/>
              <w:keepLines/>
              <w:spacing w:before="120" w:after="120" w:line="264" w:lineRule="auto"/>
              <w:jc w:val="center"/>
              <w:rPr>
                <w:rFonts w:asciiTheme="minorHAnsi" w:hAnsiTheme="minorHAnsi" w:cstheme="minorHAnsi"/>
                <w:b/>
                <w:bCs/>
                <w:sz w:val="20"/>
                <w:szCs w:val="20"/>
              </w:rPr>
            </w:pPr>
            <w:r w:rsidRPr="002F36BD">
              <w:rPr>
                <w:rFonts w:asciiTheme="minorHAnsi" w:hAnsiTheme="minorHAnsi" w:cstheme="minorHAnsi"/>
                <w:b/>
                <w:bCs/>
                <w:sz w:val="21"/>
                <w:szCs w:val="21"/>
              </w:rPr>
              <w:t>Likelihood of the training setting</w:t>
            </w:r>
            <w:r>
              <w:rPr>
                <w:rFonts w:asciiTheme="minorHAnsi" w:hAnsiTheme="minorHAnsi" w:cstheme="minorHAnsi"/>
                <w:b/>
                <w:bCs/>
                <w:sz w:val="21"/>
                <w:szCs w:val="21"/>
              </w:rPr>
              <w:t>/training provider</w:t>
            </w:r>
            <w:r w:rsidRPr="002F36BD">
              <w:rPr>
                <w:rFonts w:asciiTheme="minorHAnsi" w:hAnsiTheme="minorHAnsi" w:cstheme="minorHAnsi"/>
                <w:b/>
                <w:bCs/>
                <w:sz w:val="21"/>
                <w:szCs w:val="21"/>
              </w:rPr>
              <w:t xml:space="preserve"> being </w:t>
            </w:r>
            <w:r>
              <w:rPr>
                <w:rFonts w:asciiTheme="minorHAnsi" w:hAnsiTheme="minorHAnsi" w:cstheme="minorHAnsi"/>
                <w:b/>
                <w:bCs/>
                <w:sz w:val="21"/>
                <w:szCs w:val="21"/>
              </w:rPr>
              <w:t>ABLE</w:t>
            </w:r>
            <w:r w:rsidRPr="002F36BD">
              <w:rPr>
                <w:rFonts w:asciiTheme="minorHAnsi" w:hAnsiTheme="minorHAnsi" w:cstheme="minorHAnsi"/>
                <w:b/>
                <w:bCs/>
                <w:sz w:val="21"/>
                <w:szCs w:val="21"/>
              </w:rPr>
              <w:t xml:space="preserve"> to implement</w:t>
            </w:r>
            <w:r>
              <w:rPr>
                <w:rFonts w:asciiTheme="minorHAnsi" w:hAnsiTheme="minorHAnsi" w:cstheme="minorHAnsi"/>
                <w:b/>
                <w:bCs/>
                <w:sz w:val="21"/>
                <w:szCs w:val="21"/>
              </w:rPr>
              <w:t xml:space="preserve"> actions to meet the </w:t>
            </w:r>
            <w:r w:rsidR="00E0296A">
              <w:rPr>
                <w:rFonts w:asciiTheme="minorHAnsi" w:hAnsiTheme="minorHAnsi" w:cstheme="minorHAnsi"/>
                <w:b/>
                <w:bCs/>
                <w:sz w:val="21"/>
                <w:szCs w:val="21"/>
              </w:rPr>
              <w:t>criteri</w:t>
            </w:r>
            <w:r w:rsidR="008F778C">
              <w:rPr>
                <w:rFonts w:asciiTheme="minorHAnsi" w:hAnsiTheme="minorHAnsi" w:cstheme="minorHAnsi"/>
                <w:b/>
                <w:bCs/>
                <w:sz w:val="21"/>
                <w:szCs w:val="21"/>
              </w:rPr>
              <w:t>on/criteri</w:t>
            </w:r>
            <w:r w:rsidR="00E0296A">
              <w:rPr>
                <w:rFonts w:asciiTheme="minorHAnsi" w:hAnsiTheme="minorHAnsi" w:cstheme="minorHAnsi"/>
                <w:b/>
                <w:bCs/>
                <w:sz w:val="21"/>
                <w:szCs w:val="21"/>
              </w:rPr>
              <w:t>a</w:t>
            </w:r>
            <w:r w:rsidR="00E0296A" w:rsidRPr="002F36BD">
              <w:rPr>
                <w:rFonts w:asciiTheme="minorHAnsi" w:hAnsiTheme="minorHAnsi" w:cstheme="minorHAnsi"/>
                <w:b/>
                <w:bCs/>
                <w:sz w:val="21"/>
                <w:szCs w:val="21"/>
              </w:rPr>
              <w:t xml:space="preserve"> </w:t>
            </w:r>
            <w:r w:rsidRPr="002F36BD">
              <w:rPr>
                <w:rFonts w:asciiTheme="minorHAnsi" w:hAnsiTheme="minorHAnsi" w:cstheme="minorHAnsi"/>
                <w:b/>
                <w:bCs/>
                <w:sz w:val="21"/>
                <w:szCs w:val="21"/>
              </w:rPr>
              <w:t>within a reasonable period</w:t>
            </w:r>
          </w:p>
        </w:tc>
      </w:tr>
      <w:tr w:rsidR="004C5FB9" w:rsidRPr="002F36BD" w14:paraId="6D31C46D" w14:textId="77777777" w:rsidTr="00D719F3">
        <w:trPr>
          <w:cantSplit/>
          <w:trHeight w:val="510"/>
        </w:trPr>
        <w:tc>
          <w:tcPr>
            <w:tcW w:w="1134" w:type="dxa"/>
            <w:tcBorders>
              <w:top w:val="nil"/>
              <w:left w:val="nil"/>
              <w:bottom w:val="nil"/>
              <w:right w:val="nil"/>
            </w:tcBorders>
          </w:tcPr>
          <w:p w14:paraId="6660F736" w14:textId="77777777" w:rsidR="004C5FB9" w:rsidRPr="002F36BD" w:rsidRDefault="004C5FB9" w:rsidP="00AD6BE9">
            <w:pPr>
              <w:keepLines/>
              <w:spacing w:before="120" w:after="120" w:line="264" w:lineRule="auto"/>
              <w:jc w:val="center"/>
              <w:rPr>
                <w:rFonts w:asciiTheme="minorHAnsi" w:hAnsiTheme="minorHAnsi" w:cstheme="minorHAnsi"/>
                <w:sz w:val="20"/>
                <w:szCs w:val="20"/>
              </w:rPr>
            </w:pPr>
          </w:p>
        </w:tc>
        <w:tc>
          <w:tcPr>
            <w:tcW w:w="1417" w:type="dxa"/>
            <w:tcBorders>
              <w:top w:val="nil"/>
              <w:left w:val="nil"/>
              <w:bottom w:val="single" w:sz="4" w:space="0" w:color="auto"/>
              <w:right w:val="single" w:sz="4" w:space="0" w:color="auto"/>
            </w:tcBorders>
            <w:vAlign w:val="center"/>
          </w:tcPr>
          <w:p w14:paraId="5CBF3E7E" w14:textId="19AB9432" w:rsidR="004C5FB9" w:rsidRPr="002F36BD" w:rsidRDefault="004C5FB9" w:rsidP="00AD6BE9">
            <w:pPr>
              <w:keepLines/>
              <w:spacing w:before="120" w:after="120" w:line="264" w:lineRule="auto"/>
              <w:jc w:val="center"/>
              <w:rPr>
                <w:rFonts w:asciiTheme="minorHAnsi" w:hAnsiTheme="minorHAnsi" w:cstheme="minorHAnsi"/>
                <w:sz w:val="20"/>
                <w:szCs w:val="20"/>
              </w:rPr>
            </w:pPr>
          </w:p>
        </w:tc>
        <w:tc>
          <w:tcPr>
            <w:tcW w:w="13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CD462F" w14:textId="77777777" w:rsidR="004C5FB9" w:rsidRPr="002F36BD" w:rsidRDefault="004C5FB9" w:rsidP="00AD6BE9">
            <w:pPr>
              <w:keepNext/>
              <w:keepLines/>
              <w:spacing w:before="120" w:after="120" w:line="264" w:lineRule="auto"/>
              <w:jc w:val="center"/>
              <w:rPr>
                <w:rFonts w:asciiTheme="minorHAnsi" w:hAnsiTheme="minorHAnsi" w:cstheme="minorHAnsi"/>
                <w:b/>
                <w:bCs/>
                <w:sz w:val="20"/>
                <w:szCs w:val="20"/>
              </w:rPr>
            </w:pPr>
            <w:r w:rsidRPr="002F36BD">
              <w:rPr>
                <w:rFonts w:asciiTheme="minorHAnsi" w:hAnsiTheme="minorHAnsi" w:cstheme="minorHAnsi"/>
                <w:b/>
                <w:bCs/>
                <w:sz w:val="20"/>
                <w:szCs w:val="20"/>
              </w:rPr>
              <w:t>Rare</w:t>
            </w:r>
          </w:p>
        </w:tc>
        <w:tc>
          <w:tcPr>
            <w:tcW w:w="13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0A4DD1" w14:textId="77777777" w:rsidR="004C5FB9" w:rsidRPr="002F36BD" w:rsidRDefault="004C5FB9" w:rsidP="00AD6BE9">
            <w:pPr>
              <w:keepNext/>
              <w:keepLines/>
              <w:spacing w:before="120" w:after="120" w:line="264" w:lineRule="auto"/>
              <w:jc w:val="center"/>
              <w:rPr>
                <w:rFonts w:asciiTheme="minorHAnsi" w:hAnsiTheme="minorHAnsi" w:cstheme="minorHAnsi"/>
                <w:b/>
                <w:bCs/>
                <w:sz w:val="20"/>
                <w:szCs w:val="20"/>
              </w:rPr>
            </w:pPr>
            <w:r w:rsidRPr="002F36BD">
              <w:rPr>
                <w:rFonts w:asciiTheme="minorHAnsi" w:hAnsiTheme="minorHAnsi" w:cstheme="minorHAnsi"/>
                <w:b/>
                <w:bCs/>
                <w:sz w:val="20"/>
                <w:szCs w:val="20"/>
              </w:rPr>
              <w:t>Unlikely</w:t>
            </w:r>
          </w:p>
        </w:tc>
        <w:tc>
          <w:tcPr>
            <w:tcW w:w="13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58357A" w14:textId="77777777" w:rsidR="004C5FB9" w:rsidRPr="002F36BD" w:rsidRDefault="004C5FB9" w:rsidP="00AD6BE9">
            <w:pPr>
              <w:keepNext/>
              <w:keepLines/>
              <w:spacing w:before="120" w:after="120" w:line="264" w:lineRule="auto"/>
              <w:jc w:val="center"/>
              <w:rPr>
                <w:rFonts w:asciiTheme="minorHAnsi" w:hAnsiTheme="minorHAnsi" w:cstheme="minorHAnsi"/>
                <w:b/>
                <w:bCs/>
                <w:sz w:val="20"/>
                <w:szCs w:val="20"/>
              </w:rPr>
            </w:pPr>
            <w:r w:rsidRPr="002F36BD">
              <w:rPr>
                <w:rFonts w:asciiTheme="minorHAnsi" w:hAnsiTheme="minorHAnsi" w:cstheme="minorHAnsi"/>
                <w:b/>
                <w:bCs/>
                <w:sz w:val="20"/>
                <w:szCs w:val="20"/>
              </w:rPr>
              <w:t>Possible</w:t>
            </w:r>
          </w:p>
        </w:tc>
        <w:tc>
          <w:tcPr>
            <w:tcW w:w="13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08482F" w14:textId="77777777" w:rsidR="004C5FB9" w:rsidRPr="002F36BD" w:rsidRDefault="004C5FB9" w:rsidP="00AD6BE9">
            <w:pPr>
              <w:keepNext/>
              <w:keepLines/>
              <w:spacing w:before="120" w:after="120" w:line="264" w:lineRule="auto"/>
              <w:jc w:val="center"/>
              <w:rPr>
                <w:rFonts w:asciiTheme="minorHAnsi" w:hAnsiTheme="minorHAnsi" w:cstheme="minorHAnsi"/>
                <w:b/>
                <w:bCs/>
                <w:sz w:val="20"/>
                <w:szCs w:val="20"/>
              </w:rPr>
            </w:pPr>
            <w:r w:rsidRPr="002F36BD">
              <w:rPr>
                <w:rFonts w:asciiTheme="minorHAnsi" w:hAnsiTheme="minorHAnsi" w:cstheme="minorHAnsi"/>
                <w:b/>
                <w:bCs/>
                <w:sz w:val="20"/>
                <w:szCs w:val="20"/>
              </w:rPr>
              <w:t>Likely</w:t>
            </w:r>
          </w:p>
        </w:tc>
        <w:tc>
          <w:tcPr>
            <w:tcW w:w="1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C61C21" w14:textId="77777777" w:rsidR="004C5FB9" w:rsidRPr="002F36BD" w:rsidRDefault="004C5FB9" w:rsidP="00AD6BE9">
            <w:pPr>
              <w:keepNext/>
              <w:keepLines/>
              <w:spacing w:before="120" w:after="120" w:line="264" w:lineRule="auto"/>
              <w:jc w:val="center"/>
              <w:rPr>
                <w:rFonts w:asciiTheme="minorHAnsi" w:hAnsiTheme="minorHAnsi" w:cstheme="minorHAnsi"/>
                <w:b/>
                <w:bCs/>
                <w:sz w:val="20"/>
                <w:szCs w:val="20"/>
              </w:rPr>
            </w:pPr>
            <w:r w:rsidRPr="002F36BD">
              <w:rPr>
                <w:rFonts w:asciiTheme="minorHAnsi" w:hAnsiTheme="minorHAnsi" w:cstheme="minorHAnsi"/>
                <w:b/>
                <w:bCs/>
                <w:sz w:val="20"/>
                <w:szCs w:val="20"/>
              </w:rPr>
              <w:t>Almost certain</w:t>
            </w:r>
          </w:p>
        </w:tc>
      </w:tr>
      <w:tr w:rsidR="004C5FB9" w:rsidRPr="002F36BD" w14:paraId="5C97D5D1" w14:textId="77777777" w:rsidTr="00D719F3">
        <w:trPr>
          <w:cantSplit/>
          <w:trHeight w:val="510"/>
        </w:trPr>
        <w:tc>
          <w:tcPr>
            <w:tcW w:w="1134" w:type="dxa"/>
            <w:vMerge w:val="restart"/>
            <w:tcBorders>
              <w:top w:val="nil"/>
              <w:left w:val="nil"/>
              <w:bottom w:val="nil"/>
              <w:right w:val="single" w:sz="4" w:space="0" w:color="auto"/>
            </w:tcBorders>
          </w:tcPr>
          <w:p w14:paraId="67173FBE" w14:textId="77777777" w:rsidR="00D719F3" w:rsidRDefault="00D719F3" w:rsidP="004C5FB9">
            <w:pPr>
              <w:keepLines/>
              <w:spacing w:before="60" w:after="60"/>
              <w:jc w:val="center"/>
              <w:rPr>
                <w:rFonts w:asciiTheme="minorHAnsi" w:hAnsiTheme="minorHAnsi" w:cstheme="minorHAnsi"/>
                <w:b/>
                <w:bCs/>
                <w:sz w:val="21"/>
                <w:szCs w:val="21"/>
              </w:rPr>
            </w:pPr>
          </w:p>
          <w:p w14:paraId="3B05A415" w14:textId="77777777" w:rsidR="00D719F3" w:rsidRDefault="00D719F3" w:rsidP="004C5FB9">
            <w:pPr>
              <w:keepLines/>
              <w:spacing w:before="60" w:after="60"/>
              <w:jc w:val="center"/>
              <w:rPr>
                <w:rFonts w:asciiTheme="minorHAnsi" w:hAnsiTheme="minorHAnsi" w:cstheme="minorHAnsi"/>
                <w:b/>
                <w:bCs/>
                <w:sz w:val="21"/>
                <w:szCs w:val="21"/>
              </w:rPr>
            </w:pPr>
          </w:p>
          <w:p w14:paraId="2BA3BE48" w14:textId="77777777" w:rsidR="00D719F3" w:rsidRDefault="00D719F3" w:rsidP="004C5FB9">
            <w:pPr>
              <w:keepLines/>
              <w:spacing w:before="60" w:after="60"/>
              <w:jc w:val="center"/>
              <w:rPr>
                <w:rFonts w:asciiTheme="minorHAnsi" w:hAnsiTheme="minorHAnsi" w:cstheme="minorHAnsi"/>
                <w:b/>
                <w:bCs/>
                <w:sz w:val="21"/>
                <w:szCs w:val="21"/>
              </w:rPr>
            </w:pPr>
          </w:p>
          <w:p w14:paraId="3ECD0BD3" w14:textId="62748874" w:rsidR="004C5FB9" w:rsidRDefault="004C5FB9" w:rsidP="004C5FB9">
            <w:pPr>
              <w:keepLines/>
              <w:spacing w:before="60" w:after="60"/>
              <w:jc w:val="center"/>
              <w:rPr>
                <w:rFonts w:asciiTheme="minorHAnsi" w:hAnsiTheme="minorHAnsi" w:cstheme="minorHAnsi"/>
                <w:b/>
                <w:bCs/>
                <w:sz w:val="21"/>
                <w:szCs w:val="21"/>
              </w:rPr>
            </w:pPr>
            <w:r w:rsidRPr="002F36BD">
              <w:rPr>
                <w:rFonts w:asciiTheme="minorHAnsi" w:hAnsiTheme="minorHAnsi" w:cstheme="minorHAnsi"/>
                <w:b/>
                <w:bCs/>
                <w:sz w:val="21"/>
                <w:szCs w:val="21"/>
              </w:rPr>
              <w:t xml:space="preserve">Impact on </w:t>
            </w:r>
          </w:p>
          <w:p w14:paraId="2A038057" w14:textId="5B4B692E" w:rsidR="004C5FB9" w:rsidRDefault="004C5FB9" w:rsidP="004C5FB9">
            <w:pPr>
              <w:keepLines/>
              <w:spacing w:before="120" w:after="120" w:line="264" w:lineRule="auto"/>
              <w:jc w:val="center"/>
              <w:rPr>
                <w:rFonts w:asciiTheme="minorHAnsi" w:hAnsiTheme="minorHAnsi" w:cstheme="minorHAnsi"/>
                <w:b/>
                <w:bCs/>
                <w:sz w:val="20"/>
                <w:szCs w:val="20"/>
              </w:rPr>
            </w:pPr>
            <w:r w:rsidRPr="002F36BD">
              <w:rPr>
                <w:rFonts w:asciiTheme="minorHAnsi" w:hAnsiTheme="minorHAnsi" w:cstheme="minorHAnsi"/>
                <w:b/>
                <w:bCs/>
                <w:sz w:val="21"/>
                <w:szCs w:val="21"/>
              </w:rPr>
              <w:t>train</w:t>
            </w:r>
            <w:r>
              <w:rPr>
                <w:rFonts w:asciiTheme="minorHAnsi" w:hAnsiTheme="minorHAnsi" w:cstheme="minorHAnsi"/>
                <w:b/>
                <w:bCs/>
                <w:sz w:val="21"/>
                <w:szCs w:val="21"/>
              </w:rPr>
              <w:t>ing</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496A68" w14:textId="0168BC11" w:rsidR="004C5FB9" w:rsidRPr="002F36BD" w:rsidRDefault="004C5FB9" w:rsidP="00AD6BE9">
            <w:pPr>
              <w:keepLines/>
              <w:spacing w:before="120" w:after="120" w:line="264" w:lineRule="auto"/>
              <w:jc w:val="center"/>
              <w:rPr>
                <w:rFonts w:asciiTheme="minorHAnsi" w:hAnsiTheme="minorHAnsi" w:cstheme="minorHAnsi"/>
                <w:b/>
                <w:bCs/>
                <w:sz w:val="20"/>
                <w:szCs w:val="20"/>
              </w:rPr>
            </w:pPr>
            <w:r>
              <w:rPr>
                <w:rFonts w:asciiTheme="minorHAnsi" w:hAnsiTheme="minorHAnsi" w:cstheme="minorHAnsi"/>
                <w:b/>
                <w:bCs/>
                <w:sz w:val="20"/>
                <w:szCs w:val="20"/>
              </w:rPr>
              <w:t>Insignificant</w:t>
            </w:r>
          </w:p>
        </w:tc>
        <w:tc>
          <w:tcPr>
            <w:tcW w:w="1389" w:type="dxa"/>
            <w:tcBorders>
              <w:top w:val="single" w:sz="4" w:space="0" w:color="auto"/>
              <w:left w:val="single" w:sz="4" w:space="0" w:color="auto"/>
              <w:bottom w:val="single" w:sz="4" w:space="0" w:color="auto"/>
              <w:right w:val="single" w:sz="4" w:space="0" w:color="auto"/>
            </w:tcBorders>
            <w:shd w:val="clear" w:color="auto" w:fill="CBEBCE" w:themeFill="accent6" w:themeFillTint="66"/>
            <w:vAlign w:val="center"/>
          </w:tcPr>
          <w:p w14:paraId="0083E556" w14:textId="50B86C5D" w:rsidR="004C5FB9" w:rsidRPr="002F36BD" w:rsidRDefault="004C5FB9" w:rsidP="00AD6BE9">
            <w:pPr>
              <w:keepNext/>
              <w:keepLines/>
              <w:spacing w:before="120" w:after="120" w:line="264" w:lineRule="auto"/>
              <w:jc w:val="center"/>
              <w:rPr>
                <w:rFonts w:asciiTheme="minorHAnsi" w:hAnsiTheme="minorHAnsi" w:cstheme="minorHAnsi"/>
                <w:sz w:val="20"/>
                <w:szCs w:val="20"/>
              </w:rPr>
            </w:pPr>
            <w:r>
              <w:rPr>
                <w:rFonts w:asciiTheme="minorHAnsi" w:hAnsiTheme="minorHAnsi" w:cstheme="minorHAnsi"/>
                <w:sz w:val="20"/>
                <w:szCs w:val="20"/>
              </w:rPr>
              <w:t>Low</w:t>
            </w:r>
          </w:p>
        </w:tc>
        <w:tc>
          <w:tcPr>
            <w:tcW w:w="1389" w:type="dxa"/>
            <w:tcBorders>
              <w:top w:val="single" w:sz="4" w:space="0" w:color="auto"/>
              <w:left w:val="single" w:sz="4" w:space="0" w:color="auto"/>
              <w:bottom w:val="single" w:sz="4" w:space="0" w:color="auto"/>
              <w:right w:val="single" w:sz="4" w:space="0" w:color="auto"/>
            </w:tcBorders>
            <w:shd w:val="clear" w:color="auto" w:fill="CBEBCE" w:themeFill="accent6" w:themeFillTint="66"/>
            <w:vAlign w:val="center"/>
          </w:tcPr>
          <w:p w14:paraId="5F01C7A4" w14:textId="07A11046" w:rsidR="004C5FB9" w:rsidRPr="002F36BD" w:rsidRDefault="004C5FB9" w:rsidP="00AD6BE9">
            <w:pPr>
              <w:keepNext/>
              <w:keepLines/>
              <w:spacing w:before="120" w:after="120" w:line="264" w:lineRule="auto"/>
              <w:jc w:val="center"/>
              <w:rPr>
                <w:rFonts w:asciiTheme="minorHAnsi" w:hAnsiTheme="minorHAnsi" w:cstheme="minorHAnsi"/>
                <w:sz w:val="20"/>
                <w:szCs w:val="20"/>
              </w:rPr>
            </w:pPr>
            <w:r>
              <w:rPr>
                <w:rFonts w:asciiTheme="minorHAnsi" w:hAnsiTheme="minorHAnsi" w:cstheme="minorHAnsi"/>
                <w:sz w:val="20"/>
                <w:szCs w:val="20"/>
              </w:rPr>
              <w:t>Low</w:t>
            </w:r>
          </w:p>
        </w:tc>
        <w:tc>
          <w:tcPr>
            <w:tcW w:w="1389" w:type="dxa"/>
            <w:tcBorders>
              <w:top w:val="single" w:sz="4" w:space="0" w:color="auto"/>
              <w:left w:val="single" w:sz="4" w:space="0" w:color="auto"/>
              <w:bottom w:val="single" w:sz="4" w:space="0" w:color="auto"/>
              <w:right w:val="single" w:sz="4" w:space="0" w:color="auto"/>
            </w:tcBorders>
            <w:shd w:val="clear" w:color="auto" w:fill="CBEBCE" w:themeFill="accent6" w:themeFillTint="66"/>
            <w:vAlign w:val="center"/>
          </w:tcPr>
          <w:p w14:paraId="6254CFA5" w14:textId="6A805DF6" w:rsidR="004C5FB9" w:rsidRPr="002F36BD" w:rsidRDefault="004C5FB9" w:rsidP="00AD6BE9">
            <w:pPr>
              <w:keepNext/>
              <w:keepLines/>
              <w:spacing w:before="120" w:after="120" w:line="264" w:lineRule="auto"/>
              <w:jc w:val="center"/>
              <w:rPr>
                <w:rFonts w:asciiTheme="minorHAnsi" w:hAnsiTheme="minorHAnsi" w:cstheme="minorHAnsi"/>
                <w:sz w:val="20"/>
                <w:szCs w:val="20"/>
              </w:rPr>
            </w:pPr>
            <w:r>
              <w:rPr>
                <w:rFonts w:asciiTheme="minorHAnsi" w:hAnsiTheme="minorHAnsi" w:cstheme="minorHAnsi"/>
                <w:sz w:val="20"/>
                <w:szCs w:val="20"/>
              </w:rPr>
              <w:t>Low</w:t>
            </w:r>
          </w:p>
        </w:tc>
        <w:tc>
          <w:tcPr>
            <w:tcW w:w="1389" w:type="dxa"/>
            <w:tcBorders>
              <w:top w:val="single" w:sz="4" w:space="0" w:color="auto"/>
              <w:left w:val="single" w:sz="4" w:space="0" w:color="auto"/>
              <w:bottom w:val="single" w:sz="4" w:space="0" w:color="auto"/>
              <w:right w:val="single" w:sz="4" w:space="0" w:color="auto"/>
            </w:tcBorders>
            <w:shd w:val="clear" w:color="auto" w:fill="CBEBCE" w:themeFill="accent6" w:themeFillTint="66"/>
            <w:vAlign w:val="center"/>
          </w:tcPr>
          <w:p w14:paraId="6AAED5EA" w14:textId="7A0CE4A6" w:rsidR="004C5FB9" w:rsidRPr="002F36BD" w:rsidRDefault="004C5FB9" w:rsidP="00AD6BE9">
            <w:pPr>
              <w:keepNext/>
              <w:keepLines/>
              <w:spacing w:before="120" w:after="120" w:line="264" w:lineRule="auto"/>
              <w:jc w:val="center"/>
              <w:rPr>
                <w:rFonts w:asciiTheme="minorHAnsi" w:hAnsiTheme="minorHAnsi" w:cstheme="minorHAnsi"/>
                <w:sz w:val="20"/>
                <w:szCs w:val="20"/>
              </w:rPr>
            </w:pPr>
            <w:r>
              <w:rPr>
                <w:rFonts w:asciiTheme="minorHAnsi" w:hAnsiTheme="minorHAnsi" w:cstheme="minorHAnsi"/>
                <w:sz w:val="20"/>
                <w:szCs w:val="20"/>
              </w:rPr>
              <w:t>Low</w:t>
            </w:r>
          </w:p>
        </w:tc>
        <w:tc>
          <w:tcPr>
            <w:tcW w:w="1390" w:type="dxa"/>
            <w:tcBorders>
              <w:top w:val="single" w:sz="4" w:space="0" w:color="auto"/>
              <w:left w:val="single" w:sz="4" w:space="0" w:color="auto"/>
              <w:bottom w:val="single" w:sz="4" w:space="0" w:color="auto"/>
              <w:right w:val="single" w:sz="4" w:space="0" w:color="auto"/>
            </w:tcBorders>
            <w:shd w:val="clear" w:color="auto" w:fill="CBEBCE" w:themeFill="accent6" w:themeFillTint="66"/>
            <w:vAlign w:val="center"/>
          </w:tcPr>
          <w:p w14:paraId="50515E34" w14:textId="1DE382E3" w:rsidR="004C5FB9" w:rsidRPr="002F36BD" w:rsidRDefault="004C5FB9" w:rsidP="00AD6BE9">
            <w:pPr>
              <w:keepNext/>
              <w:keepLines/>
              <w:spacing w:before="120" w:after="120" w:line="264" w:lineRule="auto"/>
              <w:jc w:val="center"/>
              <w:rPr>
                <w:rFonts w:asciiTheme="minorHAnsi" w:hAnsiTheme="minorHAnsi" w:cstheme="minorHAnsi"/>
                <w:sz w:val="20"/>
                <w:szCs w:val="20"/>
              </w:rPr>
            </w:pPr>
            <w:r>
              <w:rPr>
                <w:rFonts w:asciiTheme="minorHAnsi" w:hAnsiTheme="minorHAnsi" w:cstheme="minorHAnsi"/>
                <w:sz w:val="20"/>
                <w:szCs w:val="20"/>
              </w:rPr>
              <w:t>Low</w:t>
            </w:r>
          </w:p>
        </w:tc>
      </w:tr>
      <w:tr w:rsidR="004C5FB9" w:rsidRPr="002F36BD" w14:paraId="6DC9E641" w14:textId="77777777" w:rsidTr="00D719F3">
        <w:trPr>
          <w:cantSplit/>
          <w:trHeight w:val="510"/>
        </w:trPr>
        <w:tc>
          <w:tcPr>
            <w:tcW w:w="1134" w:type="dxa"/>
            <w:vMerge/>
            <w:tcBorders>
              <w:top w:val="nil"/>
              <w:left w:val="nil"/>
              <w:bottom w:val="nil"/>
              <w:right w:val="single" w:sz="4" w:space="0" w:color="auto"/>
            </w:tcBorders>
          </w:tcPr>
          <w:p w14:paraId="0121889B" w14:textId="77777777" w:rsidR="004C5FB9" w:rsidRDefault="004C5FB9" w:rsidP="00AD6BE9">
            <w:pPr>
              <w:keepLines/>
              <w:spacing w:before="120" w:after="120" w:line="264" w:lineRule="auto"/>
              <w:jc w:val="center"/>
              <w:rPr>
                <w:rFonts w:asciiTheme="minorHAnsi" w:hAnsiTheme="minorHAnsi" w:cstheme="minorHAnsi"/>
                <w:b/>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F2A677" w14:textId="458BFC12" w:rsidR="004C5FB9" w:rsidRPr="002F36BD" w:rsidRDefault="004C5FB9" w:rsidP="00AD6BE9">
            <w:pPr>
              <w:keepLines/>
              <w:spacing w:before="120" w:after="120" w:line="264" w:lineRule="auto"/>
              <w:jc w:val="center"/>
              <w:rPr>
                <w:rFonts w:asciiTheme="minorHAnsi" w:hAnsiTheme="minorHAnsi" w:cstheme="minorHAnsi"/>
                <w:b/>
                <w:bCs/>
                <w:sz w:val="20"/>
                <w:szCs w:val="20"/>
              </w:rPr>
            </w:pPr>
            <w:r>
              <w:rPr>
                <w:rFonts w:asciiTheme="minorHAnsi" w:hAnsiTheme="minorHAnsi" w:cstheme="minorHAnsi"/>
                <w:b/>
                <w:bCs/>
                <w:sz w:val="20"/>
                <w:szCs w:val="20"/>
              </w:rPr>
              <w:t>Minor</w:t>
            </w:r>
          </w:p>
        </w:tc>
        <w:tc>
          <w:tcPr>
            <w:tcW w:w="1389" w:type="dxa"/>
            <w:tcBorders>
              <w:top w:val="single" w:sz="4" w:space="0" w:color="auto"/>
              <w:left w:val="single" w:sz="4" w:space="0" w:color="auto"/>
              <w:bottom w:val="single" w:sz="4" w:space="0" w:color="auto"/>
              <w:right w:val="single" w:sz="4" w:space="0" w:color="auto"/>
            </w:tcBorders>
            <w:shd w:val="clear" w:color="auto" w:fill="FFF5CD" w:themeFill="accent3" w:themeFillTint="33"/>
            <w:vAlign w:val="center"/>
          </w:tcPr>
          <w:p w14:paraId="42E90084" w14:textId="65E93C7D" w:rsidR="004C5FB9" w:rsidRPr="002F36BD" w:rsidRDefault="004C5FB9" w:rsidP="00AD6BE9">
            <w:pPr>
              <w:keepNext/>
              <w:keepLines/>
              <w:spacing w:before="120" w:after="120" w:line="264" w:lineRule="auto"/>
              <w:jc w:val="center"/>
              <w:rPr>
                <w:rFonts w:asciiTheme="minorHAnsi" w:hAnsiTheme="minorHAnsi" w:cstheme="minorHAnsi"/>
                <w:sz w:val="20"/>
                <w:szCs w:val="20"/>
              </w:rPr>
            </w:pPr>
            <w:r w:rsidRPr="002F36BD">
              <w:rPr>
                <w:rFonts w:asciiTheme="minorHAnsi" w:hAnsiTheme="minorHAnsi" w:cstheme="minorHAnsi"/>
                <w:sz w:val="20"/>
                <w:szCs w:val="20"/>
              </w:rPr>
              <w:t>Medium</w:t>
            </w:r>
          </w:p>
        </w:tc>
        <w:tc>
          <w:tcPr>
            <w:tcW w:w="1389" w:type="dxa"/>
            <w:tcBorders>
              <w:top w:val="single" w:sz="4" w:space="0" w:color="auto"/>
              <w:left w:val="single" w:sz="4" w:space="0" w:color="auto"/>
              <w:bottom w:val="single" w:sz="4" w:space="0" w:color="auto"/>
              <w:right w:val="single" w:sz="4" w:space="0" w:color="auto"/>
            </w:tcBorders>
            <w:shd w:val="clear" w:color="auto" w:fill="FFF5CD" w:themeFill="accent3" w:themeFillTint="33"/>
            <w:vAlign w:val="center"/>
          </w:tcPr>
          <w:p w14:paraId="7FC5A742" w14:textId="77777777" w:rsidR="004C5FB9" w:rsidRPr="002F36BD" w:rsidRDefault="004C5FB9" w:rsidP="00AD6BE9">
            <w:pPr>
              <w:keepNext/>
              <w:keepLines/>
              <w:spacing w:before="120" w:after="120" w:line="264" w:lineRule="auto"/>
              <w:jc w:val="center"/>
              <w:rPr>
                <w:rFonts w:asciiTheme="minorHAnsi" w:hAnsiTheme="minorHAnsi" w:cstheme="minorHAnsi"/>
                <w:sz w:val="20"/>
                <w:szCs w:val="20"/>
              </w:rPr>
            </w:pPr>
            <w:r w:rsidRPr="002F36BD">
              <w:rPr>
                <w:rFonts w:asciiTheme="minorHAnsi" w:hAnsiTheme="minorHAnsi" w:cstheme="minorHAnsi"/>
                <w:sz w:val="20"/>
                <w:szCs w:val="20"/>
              </w:rPr>
              <w:t>Medium</w:t>
            </w:r>
          </w:p>
        </w:tc>
        <w:tc>
          <w:tcPr>
            <w:tcW w:w="1389" w:type="dxa"/>
            <w:tcBorders>
              <w:top w:val="single" w:sz="4" w:space="0" w:color="auto"/>
              <w:left w:val="single" w:sz="4" w:space="0" w:color="auto"/>
              <w:bottom w:val="single" w:sz="4" w:space="0" w:color="auto"/>
              <w:right w:val="single" w:sz="4" w:space="0" w:color="auto"/>
            </w:tcBorders>
            <w:shd w:val="clear" w:color="auto" w:fill="CBEBCE" w:themeFill="accent6" w:themeFillTint="66"/>
            <w:vAlign w:val="center"/>
          </w:tcPr>
          <w:p w14:paraId="5CAE90FA" w14:textId="468678A5" w:rsidR="004C5FB9" w:rsidRPr="002F36BD" w:rsidRDefault="004C5FB9" w:rsidP="00AD6BE9">
            <w:pPr>
              <w:keepNext/>
              <w:keepLines/>
              <w:spacing w:before="120" w:after="120" w:line="264" w:lineRule="auto"/>
              <w:jc w:val="center"/>
              <w:rPr>
                <w:rFonts w:asciiTheme="minorHAnsi" w:hAnsiTheme="minorHAnsi" w:cstheme="minorHAnsi"/>
                <w:sz w:val="20"/>
                <w:szCs w:val="20"/>
              </w:rPr>
            </w:pPr>
            <w:r>
              <w:rPr>
                <w:rFonts w:asciiTheme="minorHAnsi" w:hAnsiTheme="minorHAnsi" w:cstheme="minorHAnsi"/>
                <w:sz w:val="20"/>
                <w:szCs w:val="20"/>
              </w:rPr>
              <w:t>Low</w:t>
            </w:r>
          </w:p>
        </w:tc>
        <w:tc>
          <w:tcPr>
            <w:tcW w:w="1389" w:type="dxa"/>
            <w:tcBorders>
              <w:top w:val="single" w:sz="4" w:space="0" w:color="auto"/>
              <w:left w:val="single" w:sz="4" w:space="0" w:color="auto"/>
              <w:bottom w:val="single" w:sz="4" w:space="0" w:color="auto"/>
              <w:right w:val="single" w:sz="4" w:space="0" w:color="auto"/>
            </w:tcBorders>
            <w:shd w:val="clear" w:color="auto" w:fill="CBEBCE" w:themeFill="accent6" w:themeFillTint="66"/>
            <w:vAlign w:val="center"/>
          </w:tcPr>
          <w:p w14:paraId="2FFCA65B" w14:textId="42122615" w:rsidR="004C5FB9" w:rsidRPr="002F36BD" w:rsidRDefault="004C5FB9" w:rsidP="00AD6BE9">
            <w:pPr>
              <w:keepNext/>
              <w:keepLines/>
              <w:spacing w:before="120" w:after="120" w:line="264" w:lineRule="auto"/>
              <w:jc w:val="center"/>
              <w:rPr>
                <w:rFonts w:asciiTheme="minorHAnsi" w:hAnsiTheme="minorHAnsi" w:cstheme="minorHAnsi"/>
                <w:sz w:val="20"/>
                <w:szCs w:val="20"/>
              </w:rPr>
            </w:pPr>
            <w:r>
              <w:rPr>
                <w:rFonts w:asciiTheme="minorHAnsi" w:hAnsiTheme="minorHAnsi" w:cstheme="minorHAnsi"/>
                <w:sz w:val="20"/>
                <w:szCs w:val="20"/>
              </w:rPr>
              <w:t>Low</w:t>
            </w:r>
          </w:p>
        </w:tc>
        <w:tc>
          <w:tcPr>
            <w:tcW w:w="1390" w:type="dxa"/>
            <w:tcBorders>
              <w:top w:val="single" w:sz="4" w:space="0" w:color="auto"/>
              <w:left w:val="single" w:sz="4" w:space="0" w:color="auto"/>
              <w:bottom w:val="single" w:sz="4" w:space="0" w:color="auto"/>
              <w:right w:val="single" w:sz="4" w:space="0" w:color="auto"/>
            </w:tcBorders>
            <w:shd w:val="clear" w:color="auto" w:fill="CBEBCE" w:themeFill="accent6" w:themeFillTint="66"/>
            <w:vAlign w:val="center"/>
          </w:tcPr>
          <w:p w14:paraId="0A86BB3E" w14:textId="28A662EB" w:rsidR="004C5FB9" w:rsidRPr="002F36BD" w:rsidRDefault="004C5FB9" w:rsidP="00AD6BE9">
            <w:pPr>
              <w:keepNext/>
              <w:keepLines/>
              <w:spacing w:before="120" w:after="120" w:line="264" w:lineRule="auto"/>
              <w:jc w:val="center"/>
              <w:rPr>
                <w:rFonts w:asciiTheme="minorHAnsi" w:hAnsiTheme="minorHAnsi" w:cstheme="minorHAnsi"/>
                <w:sz w:val="20"/>
                <w:szCs w:val="20"/>
              </w:rPr>
            </w:pPr>
            <w:r>
              <w:rPr>
                <w:rFonts w:asciiTheme="minorHAnsi" w:hAnsiTheme="minorHAnsi" w:cstheme="minorHAnsi"/>
                <w:sz w:val="20"/>
                <w:szCs w:val="20"/>
              </w:rPr>
              <w:t>Low</w:t>
            </w:r>
          </w:p>
        </w:tc>
      </w:tr>
      <w:tr w:rsidR="004C5FB9" w:rsidRPr="002F36BD" w14:paraId="4EC1AAB2" w14:textId="77777777" w:rsidTr="00D719F3">
        <w:trPr>
          <w:cantSplit/>
          <w:trHeight w:val="510"/>
        </w:trPr>
        <w:tc>
          <w:tcPr>
            <w:tcW w:w="1134" w:type="dxa"/>
            <w:vMerge/>
            <w:tcBorders>
              <w:top w:val="nil"/>
              <w:left w:val="nil"/>
              <w:bottom w:val="nil"/>
              <w:right w:val="single" w:sz="4" w:space="0" w:color="auto"/>
            </w:tcBorders>
          </w:tcPr>
          <w:p w14:paraId="6D230785" w14:textId="77777777" w:rsidR="004C5FB9" w:rsidRPr="002F36BD" w:rsidRDefault="004C5FB9" w:rsidP="00AD6BE9">
            <w:pPr>
              <w:keepLines/>
              <w:spacing w:before="120" w:after="120" w:line="264" w:lineRule="auto"/>
              <w:jc w:val="center"/>
              <w:rPr>
                <w:rFonts w:asciiTheme="minorHAnsi" w:hAnsiTheme="minorHAnsi" w:cstheme="minorHAnsi"/>
                <w:b/>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93364F" w14:textId="04DB539B" w:rsidR="004C5FB9" w:rsidRPr="002F36BD" w:rsidRDefault="004C5FB9" w:rsidP="00AD6BE9">
            <w:pPr>
              <w:keepLines/>
              <w:spacing w:before="120" w:after="120" w:line="264" w:lineRule="auto"/>
              <w:jc w:val="center"/>
              <w:rPr>
                <w:rFonts w:asciiTheme="minorHAnsi" w:hAnsiTheme="minorHAnsi" w:cstheme="minorHAnsi"/>
                <w:b/>
                <w:bCs/>
                <w:sz w:val="20"/>
                <w:szCs w:val="20"/>
              </w:rPr>
            </w:pPr>
            <w:r w:rsidRPr="002F36BD">
              <w:rPr>
                <w:rFonts w:asciiTheme="minorHAnsi" w:hAnsiTheme="minorHAnsi" w:cstheme="minorHAnsi"/>
                <w:b/>
                <w:bCs/>
                <w:sz w:val="20"/>
                <w:szCs w:val="20"/>
              </w:rPr>
              <w:t>Moderate</w:t>
            </w:r>
          </w:p>
        </w:tc>
        <w:tc>
          <w:tcPr>
            <w:tcW w:w="1389" w:type="dxa"/>
            <w:tcBorders>
              <w:top w:val="single" w:sz="4" w:space="0" w:color="auto"/>
              <w:left w:val="single" w:sz="4" w:space="0" w:color="auto"/>
              <w:bottom w:val="single" w:sz="4" w:space="0" w:color="auto"/>
              <w:right w:val="single" w:sz="4" w:space="0" w:color="auto"/>
            </w:tcBorders>
            <w:shd w:val="clear" w:color="auto" w:fill="FFD0B9" w:themeFill="accent5" w:themeFillTint="66"/>
            <w:vAlign w:val="center"/>
          </w:tcPr>
          <w:p w14:paraId="2B9767B7" w14:textId="0E417AC4" w:rsidR="004C5FB9" w:rsidRPr="002F36BD" w:rsidRDefault="004C5FB9" w:rsidP="00AD6BE9">
            <w:pPr>
              <w:keepNext/>
              <w:keepLines/>
              <w:spacing w:before="120" w:after="120" w:line="264" w:lineRule="auto"/>
              <w:jc w:val="center"/>
              <w:rPr>
                <w:rFonts w:asciiTheme="minorHAnsi" w:hAnsiTheme="minorHAnsi" w:cstheme="minorHAnsi"/>
                <w:sz w:val="20"/>
                <w:szCs w:val="20"/>
              </w:rPr>
            </w:pPr>
            <w:r w:rsidRPr="002F36BD">
              <w:rPr>
                <w:rFonts w:asciiTheme="minorHAnsi" w:hAnsiTheme="minorHAnsi" w:cstheme="minorHAnsi"/>
                <w:sz w:val="20"/>
                <w:szCs w:val="20"/>
              </w:rPr>
              <w:t>High</w:t>
            </w:r>
          </w:p>
        </w:tc>
        <w:tc>
          <w:tcPr>
            <w:tcW w:w="1389" w:type="dxa"/>
            <w:tcBorders>
              <w:top w:val="single" w:sz="4" w:space="0" w:color="auto"/>
              <w:left w:val="single" w:sz="4" w:space="0" w:color="auto"/>
              <w:bottom w:val="single" w:sz="4" w:space="0" w:color="auto"/>
              <w:right w:val="single" w:sz="4" w:space="0" w:color="auto"/>
            </w:tcBorders>
            <w:shd w:val="clear" w:color="auto" w:fill="FFD0B9" w:themeFill="accent5" w:themeFillTint="66"/>
            <w:vAlign w:val="center"/>
          </w:tcPr>
          <w:p w14:paraId="6A72AA6C" w14:textId="59DB2371" w:rsidR="004C5FB9" w:rsidRPr="002F36BD" w:rsidRDefault="004C5FB9" w:rsidP="00AD6BE9">
            <w:pPr>
              <w:keepNext/>
              <w:keepLines/>
              <w:spacing w:before="120" w:after="120" w:line="264" w:lineRule="auto"/>
              <w:jc w:val="center"/>
              <w:rPr>
                <w:rFonts w:asciiTheme="minorHAnsi" w:hAnsiTheme="minorHAnsi" w:cstheme="minorHAnsi"/>
                <w:sz w:val="20"/>
                <w:szCs w:val="20"/>
              </w:rPr>
            </w:pPr>
            <w:r w:rsidRPr="002F36BD">
              <w:rPr>
                <w:rFonts w:asciiTheme="minorHAnsi" w:hAnsiTheme="minorHAnsi" w:cstheme="minorHAnsi"/>
                <w:sz w:val="20"/>
                <w:szCs w:val="20"/>
              </w:rPr>
              <w:t>High</w:t>
            </w:r>
          </w:p>
        </w:tc>
        <w:tc>
          <w:tcPr>
            <w:tcW w:w="1389" w:type="dxa"/>
            <w:tcBorders>
              <w:top w:val="single" w:sz="4" w:space="0" w:color="auto"/>
              <w:left w:val="single" w:sz="4" w:space="0" w:color="auto"/>
              <w:bottom w:val="single" w:sz="4" w:space="0" w:color="auto"/>
              <w:right w:val="single" w:sz="4" w:space="0" w:color="auto"/>
            </w:tcBorders>
            <w:shd w:val="clear" w:color="auto" w:fill="FFF5CD" w:themeFill="accent3" w:themeFillTint="33"/>
            <w:vAlign w:val="center"/>
          </w:tcPr>
          <w:p w14:paraId="4C00F45C" w14:textId="77777777" w:rsidR="004C5FB9" w:rsidRPr="002F36BD" w:rsidRDefault="004C5FB9" w:rsidP="00AD6BE9">
            <w:pPr>
              <w:keepNext/>
              <w:keepLines/>
              <w:spacing w:before="120" w:after="120" w:line="264" w:lineRule="auto"/>
              <w:jc w:val="center"/>
              <w:rPr>
                <w:rFonts w:asciiTheme="minorHAnsi" w:hAnsiTheme="minorHAnsi" w:cstheme="minorHAnsi"/>
                <w:sz w:val="20"/>
                <w:szCs w:val="20"/>
              </w:rPr>
            </w:pPr>
            <w:r w:rsidRPr="002F36BD">
              <w:rPr>
                <w:rFonts w:asciiTheme="minorHAnsi" w:hAnsiTheme="minorHAnsi" w:cstheme="minorHAnsi"/>
                <w:sz w:val="20"/>
                <w:szCs w:val="20"/>
              </w:rPr>
              <w:t>Medium</w:t>
            </w:r>
          </w:p>
        </w:tc>
        <w:tc>
          <w:tcPr>
            <w:tcW w:w="1389" w:type="dxa"/>
            <w:tcBorders>
              <w:top w:val="single" w:sz="4" w:space="0" w:color="auto"/>
              <w:left w:val="single" w:sz="4" w:space="0" w:color="auto"/>
              <w:bottom w:val="single" w:sz="4" w:space="0" w:color="auto"/>
              <w:right w:val="single" w:sz="4" w:space="0" w:color="auto"/>
            </w:tcBorders>
            <w:shd w:val="clear" w:color="auto" w:fill="CBEBCE" w:themeFill="accent6" w:themeFillTint="66"/>
            <w:vAlign w:val="center"/>
          </w:tcPr>
          <w:p w14:paraId="5BAB4250" w14:textId="3E873476" w:rsidR="004C5FB9" w:rsidRPr="002F36BD" w:rsidRDefault="004C5FB9" w:rsidP="00AD6BE9">
            <w:pPr>
              <w:keepNext/>
              <w:keepLines/>
              <w:spacing w:before="120" w:after="120" w:line="264" w:lineRule="auto"/>
              <w:jc w:val="center"/>
              <w:rPr>
                <w:rFonts w:asciiTheme="minorHAnsi" w:hAnsiTheme="minorHAnsi" w:cstheme="minorHAnsi"/>
                <w:sz w:val="20"/>
                <w:szCs w:val="20"/>
              </w:rPr>
            </w:pPr>
            <w:r>
              <w:rPr>
                <w:rFonts w:asciiTheme="minorHAnsi" w:hAnsiTheme="minorHAnsi" w:cstheme="minorHAnsi"/>
                <w:sz w:val="20"/>
                <w:szCs w:val="20"/>
              </w:rPr>
              <w:t>Low</w:t>
            </w:r>
          </w:p>
        </w:tc>
        <w:tc>
          <w:tcPr>
            <w:tcW w:w="1390" w:type="dxa"/>
            <w:tcBorders>
              <w:top w:val="single" w:sz="4" w:space="0" w:color="auto"/>
              <w:left w:val="single" w:sz="4" w:space="0" w:color="auto"/>
              <w:bottom w:val="single" w:sz="4" w:space="0" w:color="auto"/>
              <w:right w:val="single" w:sz="4" w:space="0" w:color="auto"/>
            </w:tcBorders>
            <w:shd w:val="clear" w:color="auto" w:fill="CBEBCE" w:themeFill="accent6" w:themeFillTint="66"/>
            <w:vAlign w:val="center"/>
          </w:tcPr>
          <w:p w14:paraId="541BEF8C" w14:textId="559A2A4E" w:rsidR="004C5FB9" w:rsidRPr="002F36BD" w:rsidRDefault="004C5FB9" w:rsidP="00AD6BE9">
            <w:pPr>
              <w:keepNext/>
              <w:keepLines/>
              <w:spacing w:before="120" w:after="120" w:line="264" w:lineRule="auto"/>
              <w:jc w:val="center"/>
              <w:rPr>
                <w:rFonts w:asciiTheme="minorHAnsi" w:hAnsiTheme="minorHAnsi" w:cstheme="minorHAnsi"/>
                <w:sz w:val="20"/>
                <w:szCs w:val="20"/>
              </w:rPr>
            </w:pPr>
            <w:r>
              <w:rPr>
                <w:rFonts w:asciiTheme="minorHAnsi" w:hAnsiTheme="minorHAnsi" w:cstheme="minorHAnsi"/>
                <w:sz w:val="20"/>
                <w:szCs w:val="20"/>
              </w:rPr>
              <w:t>Low</w:t>
            </w:r>
          </w:p>
        </w:tc>
      </w:tr>
      <w:tr w:rsidR="004C5FB9" w:rsidRPr="002F36BD" w14:paraId="5B735895" w14:textId="77777777" w:rsidTr="00D719F3">
        <w:trPr>
          <w:cantSplit/>
          <w:trHeight w:val="510"/>
        </w:trPr>
        <w:tc>
          <w:tcPr>
            <w:tcW w:w="1134" w:type="dxa"/>
            <w:vMerge/>
            <w:tcBorders>
              <w:top w:val="nil"/>
              <w:left w:val="nil"/>
              <w:bottom w:val="nil"/>
              <w:right w:val="single" w:sz="4" w:space="0" w:color="auto"/>
            </w:tcBorders>
          </w:tcPr>
          <w:p w14:paraId="06098740" w14:textId="77777777" w:rsidR="004C5FB9" w:rsidRDefault="004C5FB9" w:rsidP="00AD6BE9">
            <w:pPr>
              <w:keepLines/>
              <w:spacing w:before="120" w:after="120" w:line="264" w:lineRule="auto"/>
              <w:jc w:val="center"/>
              <w:rPr>
                <w:rFonts w:asciiTheme="minorHAnsi" w:hAnsiTheme="minorHAnsi" w:cstheme="minorHAnsi"/>
                <w:b/>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BE4A86" w14:textId="26041795" w:rsidR="004C5FB9" w:rsidRPr="002F36BD" w:rsidRDefault="004C5FB9" w:rsidP="00AD6BE9">
            <w:pPr>
              <w:keepLines/>
              <w:spacing w:before="120" w:after="120" w:line="264" w:lineRule="auto"/>
              <w:jc w:val="center"/>
              <w:rPr>
                <w:rFonts w:asciiTheme="minorHAnsi" w:hAnsiTheme="minorHAnsi" w:cstheme="minorHAnsi"/>
                <w:b/>
                <w:bCs/>
                <w:sz w:val="20"/>
                <w:szCs w:val="20"/>
              </w:rPr>
            </w:pPr>
            <w:r>
              <w:rPr>
                <w:rFonts w:asciiTheme="minorHAnsi" w:hAnsiTheme="minorHAnsi" w:cstheme="minorHAnsi"/>
                <w:b/>
                <w:bCs/>
                <w:sz w:val="20"/>
                <w:szCs w:val="20"/>
              </w:rPr>
              <w:t>Major</w:t>
            </w:r>
          </w:p>
        </w:tc>
        <w:tc>
          <w:tcPr>
            <w:tcW w:w="1389" w:type="dxa"/>
            <w:tcBorders>
              <w:top w:val="single" w:sz="4" w:space="0" w:color="auto"/>
              <w:left w:val="single" w:sz="4" w:space="0" w:color="auto"/>
              <w:bottom w:val="single" w:sz="4" w:space="0" w:color="auto"/>
              <w:right w:val="single" w:sz="4" w:space="0" w:color="auto"/>
            </w:tcBorders>
            <w:shd w:val="clear" w:color="auto" w:fill="FF0000"/>
            <w:vAlign w:val="center"/>
          </w:tcPr>
          <w:p w14:paraId="7D3DEB0A" w14:textId="1E674F90" w:rsidR="004C5FB9" w:rsidRPr="002F36BD" w:rsidRDefault="004C5FB9" w:rsidP="00C96EEA">
            <w:pPr>
              <w:keepNext/>
              <w:keepLines/>
              <w:spacing w:before="120" w:after="120" w:line="264" w:lineRule="auto"/>
              <w:rPr>
                <w:rFonts w:asciiTheme="minorHAnsi" w:hAnsiTheme="minorHAnsi" w:cstheme="minorHAnsi"/>
                <w:sz w:val="20"/>
                <w:szCs w:val="20"/>
              </w:rPr>
            </w:pPr>
            <w:r w:rsidRPr="002F36BD">
              <w:rPr>
                <w:rFonts w:asciiTheme="minorHAnsi" w:hAnsiTheme="minorHAnsi" w:cstheme="minorHAnsi"/>
                <w:sz w:val="20"/>
                <w:szCs w:val="20"/>
              </w:rPr>
              <w:t xml:space="preserve"> </w:t>
            </w:r>
            <w:r>
              <w:rPr>
                <w:rFonts w:asciiTheme="minorHAnsi" w:hAnsiTheme="minorHAnsi" w:cstheme="minorHAnsi"/>
                <w:sz w:val="20"/>
                <w:szCs w:val="20"/>
              </w:rPr>
              <w:t xml:space="preserve">       </w:t>
            </w:r>
            <w:r w:rsidRPr="002F36BD">
              <w:rPr>
                <w:rFonts w:asciiTheme="minorHAnsi" w:hAnsiTheme="minorHAnsi" w:cstheme="minorHAnsi"/>
                <w:sz w:val="20"/>
                <w:szCs w:val="20"/>
              </w:rPr>
              <w:t>Extreme</w:t>
            </w:r>
            <w:r>
              <w:rPr>
                <w:rFonts w:asciiTheme="minorHAnsi" w:hAnsiTheme="minorHAnsi" w:cstheme="minorHAnsi"/>
                <w:sz w:val="20"/>
                <w:szCs w:val="20"/>
              </w:rPr>
              <w:t xml:space="preserve"> </w:t>
            </w:r>
          </w:p>
        </w:tc>
        <w:tc>
          <w:tcPr>
            <w:tcW w:w="1389" w:type="dxa"/>
            <w:tcBorders>
              <w:top w:val="single" w:sz="4" w:space="0" w:color="auto"/>
              <w:left w:val="single" w:sz="4" w:space="0" w:color="auto"/>
              <w:bottom w:val="single" w:sz="4" w:space="0" w:color="auto"/>
              <w:right w:val="single" w:sz="4" w:space="0" w:color="auto"/>
            </w:tcBorders>
            <w:shd w:val="clear" w:color="auto" w:fill="FFD0B9" w:themeFill="accent5" w:themeFillTint="66"/>
            <w:vAlign w:val="center"/>
          </w:tcPr>
          <w:p w14:paraId="4B6EE248" w14:textId="59112C6E" w:rsidR="004C5FB9" w:rsidRPr="002F36BD" w:rsidRDefault="004C5FB9" w:rsidP="00AD6BE9">
            <w:pPr>
              <w:keepNext/>
              <w:keepLines/>
              <w:spacing w:before="120" w:after="120" w:line="264" w:lineRule="auto"/>
              <w:jc w:val="center"/>
              <w:rPr>
                <w:rFonts w:asciiTheme="minorHAnsi" w:hAnsiTheme="minorHAnsi" w:cstheme="minorHAnsi"/>
                <w:sz w:val="20"/>
                <w:szCs w:val="20"/>
              </w:rPr>
            </w:pPr>
            <w:r w:rsidRPr="002F36BD">
              <w:rPr>
                <w:rFonts w:asciiTheme="minorHAnsi" w:hAnsiTheme="minorHAnsi" w:cstheme="minorHAnsi"/>
                <w:sz w:val="20"/>
                <w:szCs w:val="20"/>
              </w:rPr>
              <w:t>High</w:t>
            </w:r>
          </w:p>
        </w:tc>
        <w:tc>
          <w:tcPr>
            <w:tcW w:w="1389" w:type="dxa"/>
            <w:tcBorders>
              <w:top w:val="single" w:sz="4" w:space="0" w:color="auto"/>
              <w:left w:val="single" w:sz="4" w:space="0" w:color="auto"/>
              <w:bottom w:val="single" w:sz="4" w:space="0" w:color="auto"/>
              <w:right w:val="single" w:sz="4" w:space="0" w:color="auto"/>
            </w:tcBorders>
            <w:shd w:val="clear" w:color="auto" w:fill="FFD0B9" w:themeFill="accent5" w:themeFillTint="66"/>
            <w:vAlign w:val="center"/>
          </w:tcPr>
          <w:p w14:paraId="77EBC389" w14:textId="2B49ED8C" w:rsidR="004C5FB9" w:rsidRPr="002F36BD" w:rsidRDefault="004C5FB9" w:rsidP="00AD6BE9">
            <w:pPr>
              <w:keepNext/>
              <w:keepLines/>
              <w:spacing w:before="120" w:after="120" w:line="264" w:lineRule="auto"/>
              <w:jc w:val="center"/>
              <w:rPr>
                <w:rFonts w:asciiTheme="minorHAnsi" w:hAnsiTheme="minorHAnsi" w:cstheme="minorHAnsi"/>
                <w:sz w:val="20"/>
                <w:szCs w:val="20"/>
              </w:rPr>
            </w:pPr>
            <w:r w:rsidRPr="002F36BD">
              <w:rPr>
                <w:rFonts w:asciiTheme="minorHAnsi" w:hAnsiTheme="minorHAnsi" w:cstheme="minorHAnsi"/>
                <w:sz w:val="20"/>
                <w:szCs w:val="20"/>
              </w:rPr>
              <w:t>High</w:t>
            </w:r>
          </w:p>
        </w:tc>
        <w:tc>
          <w:tcPr>
            <w:tcW w:w="1389" w:type="dxa"/>
            <w:tcBorders>
              <w:top w:val="single" w:sz="4" w:space="0" w:color="auto"/>
              <w:left w:val="single" w:sz="4" w:space="0" w:color="auto"/>
              <w:bottom w:val="single" w:sz="4" w:space="0" w:color="auto"/>
              <w:right w:val="single" w:sz="4" w:space="0" w:color="auto"/>
            </w:tcBorders>
            <w:shd w:val="clear" w:color="auto" w:fill="FFF5CD" w:themeFill="accent3" w:themeFillTint="33"/>
            <w:vAlign w:val="center"/>
          </w:tcPr>
          <w:p w14:paraId="2AB967BD" w14:textId="77777777" w:rsidR="004C5FB9" w:rsidRPr="002F36BD" w:rsidRDefault="004C5FB9" w:rsidP="00AD6BE9">
            <w:pPr>
              <w:keepNext/>
              <w:keepLines/>
              <w:spacing w:before="120" w:after="120" w:line="264" w:lineRule="auto"/>
              <w:jc w:val="center"/>
              <w:rPr>
                <w:rFonts w:asciiTheme="minorHAnsi" w:hAnsiTheme="minorHAnsi" w:cstheme="minorHAnsi"/>
                <w:sz w:val="20"/>
                <w:szCs w:val="20"/>
              </w:rPr>
            </w:pPr>
            <w:r w:rsidRPr="002F36BD">
              <w:rPr>
                <w:rFonts w:asciiTheme="minorHAnsi" w:hAnsiTheme="minorHAnsi" w:cstheme="minorHAnsi"/>
                <w:sz w:val="20"/>
                <w:szCs w:val="20"/>
              </w:rPr>
              <w:t>Medium</w:t>
            </w:r>
          </w:p>
        </w:tc>
        <w:tc>
          <w:tcPr>
            <w:tcW w:w="1390" w:type="dxa"/>
            <w:tcBorders>
              <w:top w:val="single" w:sz="4" w:space="0" w:color="auto"/>
              <w:left w:val="single" w:sz="4" w:space="0" w:color="auto"/>
              <w:bottom w:val="single" w:sz="4" w:space="0" w:color="auto"/>
              <w:right w:val="single" w:sz="4" w:space="0" w:color="auto"/>
            </w:tcBorders>
            <w:shd w:val="clear" w:color="auto" w:fill="CBEBCE" w:themeFill="accent6" w:themeFillTint="66"/>
            <w:vAlign w:val="center"/>
          </w:tcPr>
          <w:p w14:paraId="25CD9900" w14:textId="4013BAD5" w:rsidR="004C5FB9" w:rsidRPr="002F36BD" w:rsidRDefault="004C5FB9" w:rsidP="00AD6BE9">
            <w:pPr>
              <w:keepNext/>
              <w:keepLines/>
              <w:spacing w:before="120" w:after="120" w:line="264" w:lineRule="auto"/>
              <w:jc w:val="center"/>
              <w:rPr>
                <w:rFonts w:asciiTheme="minorHAnsi" w:hAnsiTheme="minorHAnsi" w:cstheme="minorHAnsi"/>
                <w:sz w:val="20"/>
                <w:szCs w:val="20"/>
              </w:rPr>
            </w:pPr>
            <w:r>
              <w:rPr>
                <w:rFonts w:asciiTheme="minorHAnsi" w:hAnsiTheme="minorHAnsi" w:cstheme="minorHAnsi"/>
                <w:sz w:val="20"/>
                <w:szCs w:val="20"/>
              </w:rPr>
              <w:t>Low</w:t>
            </w:r>
          </w:p>
        </w:tc>
      </w:tr>
      <w:tr w:rsidR="004C5FB9" w:rsidRPr="002F36BD" w14:paraId="3EEFDFC0" w14:textId="77777777" w:rsidTr="00D719F3">
        <w:trPr>
          <w:cantSplit/>
          <w:trHeight w:val="510"/>
        </w:trPr>
        <w:tc>
          <w:tcPr>
            <w:tcW w:w="1134" w:type="dxa"/>
            <w:vMerge/>
            <w:tcBorders>
              <w:top w:val="nil"/>
              <w:left w:val="nil"/>
              <w:bottom w:val="nil"/>
              <w:right w:val="single" w:sz="4" w:space="0" w:color="auto"/>
            </w:tcBorders>
          </w:tcPr>
          <w:p w14:paraId="26C58FAE" w14:textId="77777777" w:rsidR="004C5FB9" w:rsidRDefault="004C5FB9" w:rsidP="00AD6BE9">
            <w:pPr>
              <w:keepLines/>
              <w:spacing w:before="120" w:after="120" w:line="264" w:lineRule="auto"/>
              <w:jc w:val="center"/>
              <w:rPr>
                <w:rFonts w:asciiTheme="minorHAnsi" w:hAnsiTheme="minorHAnsi" w:cstheme="minorHAnsi"/>
                <w:b/>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1A462F" w14:textId="1FEB73C8" w:rsidR="004C5FB9" w:rsidRPr="002F36BD" w:rsidRDefault="004C5FB9" w:rsidP="00AD6BE9">
            <w:pPr>
              <w:keepLines/>
              <w:spacing w:before="120" w:after="120" w:line="264" w:lineRule="auto"/>
              <w:jc w:val="center"/>
              <w:rPr>
                <w:rFonts w:asciiTheme="minorHAnsi" w:hAnsiTheme="minorHAnsi" w:cstheme="minorHAnsi"/>
                <w:b/>
                <w:bCs/>
                <w:sz w:val="20"/>
                <w:szCs w:val="20"/>
              </w:rPr>
            </w:pPr>
            <w:r>
              <w:rPr>
                <w:rFonts w:asciiTheme="minorHAnsi" w:hAnsiTheme="minorHAnsi" w:cstheme="minorHAnsi"/>
                <w:b/>
                <w:bCs/>
                <w:sz w:val="20"/>
                <w:szCs w:val="20"/>
              </w:rPr>
              <w:t>Severe</w:t>
            </w:r>
          </w:p>
        </w:tc>
        <w:tc>
          <w:tcPr>
            <w:tcW w:w="1389" w:type="dxa"/>
            <w:tcBorders>
              <w:top w:val="single" w:sz="4" w:space="0" w:color="auto"/>
              <w:left w:val="single" w:sz="4" w:space="0" w:color="auto"/>
              <w:bottom w:val="single" w:sz="4" w:space="0" w:color="auto"/>
              <w:right w:val="single" w:sz="4" w:space="0" w:color="auto"/>
            </w:tcBorders>
            <w:shd w:val="clear" w:color="auto" w:fill="FF0000"/>
            <w:vAlign w:val="center"/>
          </w:tcPr>
          <w:p w14:paraId="52037528" w14:textId="18A402FB" w:rsidR="004C5FB9" w:rsidRPr="002F36BD" w:rsidRDefault="004C5FB9" w:rsidP="00AD6BE9">
            <w:pPr>
              <w:keepNext/>
              <w:keepLines/>
              <w:spacing w:before="120" w:after="120" w:line="264" w:lineRule="auto"/>
              <w:jc w:val="center"/>
              <w:rPr>
                <w:rFonts w:asciiTheme="minorHAnsi" w:hAnsiTheme="minorHAnsi" w:cstheme="minorHAnsi"/>
                <w:sz w:val="20"/>
                <w:szCs w:val="20"/>
              </w:rPr>
            </w:pPr>
            <w:r w:rsidRPr="002F36BD">
              <w:rPr>
                <w:rFonts w:asciiTheme="minorHAnsi" w:hAnsiTheme="minorHAnsi" w:cstheme="minorHAnsi"/>
                <w:sz w:val="20"/>
                <w:szCs w:val="20"/>
              </w:rPr>
              <w:t>Extreme</w:t>
            </w:r>
            <w:r>
              <w:rPr>
                <w:rFonts w:asciiTheme="minorHAnsi" w:hAnsiTheme="minorHAnsi" w:cstheme="minorHAnsi"/>
                <w:sz w:val="20"/>
                <w:szCs w:val="20"/>
              </w:rPr>
              <w:t xml:space="preserve"> </w:t>
            </w:r>
          </w:p>
        </w:tc>
        <w:tc>
          <w:tcPr>
            <w:tcW w:w="1389" w:type="dxa"/>
            <w:tcBorders>
              <w:top w:val="single" w:sz="4" w:space="0" w:color="auto"/>
              <w:left w:val="single" w:sz="4" w:space="0" w:color="auto"/>
              <w:bottom w:val="single" w:sz="4" w:space="0" w:color="auto"/>
              <w:right w:val="single" w:sz="4" w:space="0" w:color="auto"/>
            </w:tcBorders>
            <w:shd w:val="clear" w:color="auto" w:fill="FF0000"/>
            <w:vAlign w:val="center"/>
          </w:tcPr>
          <w:p w14:paraId="69B25193" w14:textId="7856B392" w:rsidR="004C5FB9" w:rsidRPr="002F36BD" w:rsidRDefault="004C5FB9" w:rsidP="00AD6BE9">
            <w:pPr>
              <w:keepNext/>
              <w:keepLines/>
              <w:spacing w:before="120" w:after="120" w:line="264" w:lineRule="auto"/>
              <w:jc w:val="center"/>
              <w:rPr>
                <w:rFonts w:asciiTheme="minorHAnsi" w:hAnsiTheme="minorHAnsi" w:cstheme="minorHAnsi"/>
                <w:sz w:val="20"/>
                <w:szCs w:val="20"/>
              </w:rPr>
            </w:pPr>
            <w:r w:rsidRPr="002F36BD">
              <w:rPr>
                <w:rFonts w:asciiTheme="minorHAnsi" w:hAnsiTheme="minorHAnsi" w:cstheme="minorHAnsi"/>
                <w:sz w:val="20"/>
                <w:szCs w:val="20"/>
              </w:rPr>
              <w:t>Extreme</w:t>
            </w:r>
          </w:p>
        </w:tc>
        <w:tc>
          <w:tcPr>
            <w:tcW w:w="1389" w:type="dxa"/>
            <w:tcBorders>
              <w:top w:val="single" w:sz="4" w:space="0" w:color="auto"/>
              <w:left w:val="single" w:sz="4" w:space="0" w:color="auto"/>
              <w:bottom w:val="single" w:sz="4" w:space="0" w:color="auto"/>
              <w:right w:val="single" w:sz="4" w:space="0" w:color="auto"/>
            </w:tcBorders>
            <w:shd w:val="clear" w:color="auto" w:fill="FFD0B9" w:themeFill="accent5" w:themeFillTint="66"/>
            <w:vAlign w:val="center"/>
          </w:tcPr>
          <w:p w14:paraId="78F070A1" w14:textId="2EFD2CCF" w:rsidR="004C5FB9" w:rsidRPr="002F36BD" w:rsidRDefault="004C5FB9" w:rsidP="00AD6BE9">
            <w:pPr>
              <w:keepNext/>
              <w:keepLines/>
              <w:spacing w:before="120" w:after="120" w:line="264" w:lineRule="auto"/>
              <w:jc w:val="center"/>
              <w:rPr>
                <w:rFonts w:asciiTheme="minorHAnsi" w:hAnsiTheme="minorHAnsi" w:cstheme="minorHAnsi"/>
                <w:sz w:val="20"/>
                <w:szCs w:val="20"/>
              </w:rPr>
            </w:pPr>
            <w:r w:rsidRPr="002F36BD">
              <w:rPr>
                <w:rFonts w:asciiTheme="minorHAnsi" w:hAnsiTheme="minorHAnsi" w:cstheme="minorHAnsi"/>
                <w:sz w:val="20"/>
                <w:szCs w:val="20"/>
              </w:rPr>
              <w:t>High</w:t>
            </w:r>
          </w:p>
        </w:tc>
        <w:tc>
          <w:tcPr>
            <w:tcW w:w="1389" w:type="dxa"/>
            <w:tcBorders>
              <w:top w:val="single" w:sz="4" w:space="0" w:color="auto"/>
              <w:left w:val="single" w:sz="4" w:space="0" w:color="auto"/>
              <w:bottom w:val="single" w:sz="4" w:space="0" w:color="auto"/>
              <w:right w:val="single" w:sz="4" w:space="0" w:color="auto"/>
            </w:tcBorders>
            <w:shd w:val="clear" w:color="auto" w:fill="FFF5CD" w:themeFill="accent3" w:themeFillTint="33"/>
            <w:vAlign w:val="center"/>
          </w:tcPr>
          <w:p w14:paraId="3B1DD6D6" w14:textId="781839DB" w:rsidR="004C5FB9" w:rsidRPr="002F36BD" w:rsidRDefault="004C5FB9" w:rsidP="00AD6BE9">
            <w:pPr>
              <w:keepNext/>
              <w:keepLines/>
              <w:spacing w:before="120" w:after="120" w:line="264" w:lineRule="auto"/>
              <w:jc w:val="center"/>
              <w:rPr>
                <w:rFonts w:asciiTheme="minorHAnsi" w:hAnsiTheme="minorHAnsi" w:cstheme="minorHAnsi"/>
                <w:sz w:val="20"/>
                <w:szCs w:val="20"/>
              </w:rPr>
            </w:pPr>
            <w:r w:rsidRPr="002F36BD">
              <w:rPr>
                <w:rFonts w:asciiTheme="minorHAnsi" w:hAnsiTheme="minorHAnsi" w:cstheme="minorHAnsi"/>
                <w:sz w:val="20"/>
                <w:szCs w:val="20"/>
              </w:rPr>
              <w:t>Medium</w:t>
            </w:r>
          </w:p>
        </w:tc>
        <w:tc>
          <w:tcPr>
            <w:tcW w:w="1390" w:type="dxa"/>
            <w:tcBorders>
              <w:top w:val="single" w:sz="4" w:space="0" w:color="auto"/>
              <w:left w:val="single" w:sz="4" w:space="0" w:color="auto"/>
              <w:bottom w:val="single" w:sz="4" w:space="0" w:color="auto"/>
              <w:right w:val="single" w:sz="4" w:space="0" w:color="auto"/>
            </w:tcBorders>
            <w:shd w:val="clear" w:color="auto" w:fill="FFF5CD" w:themeFill="accent3" w:themeFillTint="33"/>
            <w:vAlign w:val="center"/>
          </w:tcPr>
          <w:p w14:paraId="02C79D72" w14:textId="34AC804C" w:rsidR="004C5FB9" w:rsidRPr="002F36BD" w:rsidRDefault="004C5FB9" w:rsidP="00AD6BE9">
            <w:pPr>
              <w:keepNext/>
              <w:keepLines/>
              <w:spacing w:before="120" w:after="120" w:line="264" w:lineRule="auto"/>
              <w:jc w:val="center"/>
              <w:rPr>
                <w:rFonts w:asciiTheme="minorHAnsi" w:hAnsiTheme="minorHAnsi" w:cstheme="minorHAnsi"/>
                <w:sz w:val="20"/>
                <w:szCs w:val="20"/>
              </w:rPr>
            </w:pPr>
            <w:r w:rsidRPr="002F36BD">
              <w:rPr>
                <w:rFonts w:asciiTheme="minorHAnsi" w:hAnsiTheme="minorHAnsi" w:cstheme="minorHAnsi"/>
                <w:sz w:val="20"/>
                <w:szCs w:val="20"/>
              </w:rPr>
              <w:t>Medium</w:t>
            </w:r>
          </w:p>
        </w:tc>
      </w:tr>
    </w:tbl>
    <w:p w14:paraId="6416D4AF" w14:textId="768E0908" w:rsidR="00D719F3" w:rsidRDefault="00D719F3" w:rsidP="00D719F3">
      <w:pPr>
        <w:widowControl/>
        <w:autoSpaceDE/>
        <w:autoSpaceDN/>
        <w:spacing w:before="120" w:line="264" w:lineRule="auto"/>
        <w:ind w:left="154" w:right="87" w:hanging="154"/>
        <w:jc w:val="right"/>
        <w:rPr>
          <w:bCs/>
          <w:i/>
          <w:szCs w:val="16"/>
        </w:rPr>
      </w:pPr>
      <w:bookmarkStart w:id="16" w:name="_Ref174435423"/>
      <w:r w:rsidRPr="00805779">
        <w:rPr>
          <w:bCs/>
          <w:i/>
          <w:szCs w:val="16"/>
        </w:rPr>
        <w:t xml:space="preserve">Figure </w:t>
      </w:r>
      <w:r w:rsidRPr="00805779">
        <w:rPr>
          <w:b/>
          <w:bCs/>
          <w:i/>
          <w:iCs/>
          <w:szCs w:val="16"/>
        </w:rPr>
        <w:fldChar w:fldCharType="begin"/>
      </w:r>
      <w:r w:rsidRPr="00805779">
        <w:rPr>
          <w:bCs/>
          <w:i/>
          <w:szCs w:val="16"/>
        </w:rPr>
        <w:instrText xml:space="preserve"> SEQ Figure \* ARABIC </w:instrText>
      </w:r>
      <w:r w:rsidRPr="00805779">
        <w:rPr>
          <w:b/>
          <w:bCs/>
          <w:i/>
          <w:iCs/>
          <w:szCs w:val="16"/>
        </w:rPr>
        <w:fldChar w:fldCharType="separate"/>
      </w:r>
      <w:r w:rsidR="00792FA9">
        <w:rPr>
          <w:bCs/>
          <w:i/>
          <w:noProof/>
          <w:szCs w:val="16"/>
        </w:rPr>
        <w:t>2</w:t>
      </w:r>
      <w:r w:rsidRPr="00805779">
        <w:rPr>
          <w:b/>
          <w:bCs/>
          <w:i/>
          <w:iCs/>
          <w:szCs w:val="16"/>
        </w:rPr>
        <w:fldChar w:fldCharType="end"/>
      </w:r>
      <w:bookmarkEnd w:id="16"/>
      <w:r w:rsidR="004203F3">
        <w:rPr>
          <w:bCs/>
          <w:i/>
          <w:szCs w:val="16"/>
        </w:rPr>
        <w:t xml:space="preserve"> –</w:t>
      </w:r>
      <w:r w:rsidR="004203F3" w:rsidRPr="00805779">
        <w:rPr>
          <w:bCs/>
          <w:i/>
          <w:szCs w:val="16"/>
        </w:rPr>
        <w:t xml:space="preserve"> </w:t>
      </w:r>
      <w:r w:rsidRPr="00805779">
        <w:rPr>
          <w:bCs/>
          <w:i/>
          <w:szCs w:val="16"/>
        </w:rPr>
        <w:t>Accreditation Risk Matrix</w:t>
      </w:r>
    </w:p>
    <w:p w14:paraId="65492CE2" w14:textId="0112C931" w:rsidR="003E24EF" w:rsidRDefault="003E24EF" w:rsidP="00F815A8">
      <w:pPr>
        <w:widowControl/>
        <w:autoSpaceDE/>
        <w:autoSpaceDN/>
        <w:spacing w:before="120" w:after="120" w:line="264" w:lineRule="auto"/>
        <w:ind w:left="153" w:right="87"/>
        <w:jc w:val="both"/>
        <w:rPr>
          <w:rFonts w:asciiTheme="minorHAnsi" w:hAnsiTheme="minorHAnsi" w:cstheme="minorHAnsi"/>
          <w:lang w:val="en-AU"/>
        </w:rPr>
      </w:pPr>
      <w:r w:rsidRPr="003E24EF">
        <w:rPr>
          <w:rFonts w:asciiTheme="minorHAnsi" w:hAnsiTheme="minorHAnsi" w:cstheme="minorHAnsi"/>
          <w:lang w:val="en-AU"/>
        </w:rPr>
        <w:t xml:space="preserve">The college will use the risk rating in the </w:t>
      </w:r>
      <w:r w:rsidR="00611017">
        <w:rPr>
          <w:rFonts w:asciiTheme="minorHAnsi" w:hAnsiTheme="minorHAnsi" w:cstheme="minorHAnsi"/>
          <w:i/>
          <w:iCs/>
          <w:lang w:val="en-AU"/>
        </w:rPr>
        <w:t>A</w:t>
      </w:r>
      <w:r w:rsidR="00611017" w:rsidRPr="00D34B00">
        <w:rPr>
          <w:rFonts w:asciiTheme="minorHAnsi" w:hAnsiTheme="minorHAnsi" w:cstheme="minorHAnsi"/>
          <w:i/>
          <w:iCs/>
          <w:lang w:val="en-AU"/>
        </w:rPr>
        <w:t xml:space="preserve">ccreditation </w:t>
      </w:r>
      <w:r w:rsidR="00611017">
        <w:rPr>
          <w:rFonts w:asciiTheme="minorHAnsi" w:hAnsiTheme="minorHAnsi" w:cstheme="minorHAnsi"/>
          <w:i/>
          <w:iCs/>
          <w:lang w:val="en-AU"/>
        </w:rPr>
        <w:t>R</w:t>
      </w:r>
      <w:r w:rsidR="00611017" w:rsidRPr="00D34B00">
        <w:rPr>
          <w:rFonts w:asciiTheme="minorHAnsi" w:hAnsiTheme="minorHAnsi" w:cstheme="minorHAnsi"/>
          <w:i/>
          <w:iCs/>
          <w:lang w:val="en-AU"/>
        </w:rPr>
        <w:t xml:space="preserve">isk </w:t>
      </w:r>
      <w:r w:rsidR="00611017">
        <w:rPr>
          <w:rFonts w:asciiTheme="minorHAnsi" w:hAnsiTheme="minorHAnsi" w:cstheme="minorHAnsi"/>
          <w:i/>
          <w:iCs/>
          <w:lang w:val="en-AU"/>
        </w:rPr>
        <w:t>M</w:t>
      </w:r>
      <w:r w:rsidR="00611017" w:rsidRPr="00D34B00">
        <w:rPr>
          <w:rFonts w:asciiTheme="minorHAnsi" w:hAnsiTheme="minorHAnsi" w:cstheme="minorHAnsi"/>
          <w:i/>
          <w:iCs/>
          <w:lang w:val="en-AU"/>
        </w:rPr>
        <w:t>atrix</w:t>
      </w:r>
      <w:r w:rsidRPr="003E24EF">
        <w:rPr>
          <w:rFonts w:asciiTheme="minorHAnsi" w:hAnsiTheme="minorHAnsi" w:cstheme="minorHAnsi"/>
          <w:lang w:val="en-AU"/>
        </w:rPr>
        <w:t xml:space="preserve"> to help guide the accreditation approach</w:t>
      </w:r>
      <w:r w:rsidR="00A2213B">
        <w:rPr>
          <w:rFonts w:asciiTheme="minorHAnsi" w:hAnsiTheme="minorHAnsi" w:cstheme="minorHAnsi"/>
          <w:lang w:val="en-AU"/>
        </w:rPr>
        <w:t>,</w:t>
      </w:r>
      <w:r w:rsidRPr="003E24EF">
        <w:rPr>
          <w:rFonts w:asciiTheme="minorHAnsi" w:hAnsiTheme="minorHAnsi" w:cstheme="minorHAnsi"/>
          <w:lang w:val="en-AU"/>
        </w:rPr>
        <w:t xml:space="preserve"> outcome</w:t>
      </w:r>
      <w:r w:rsidR="00906612">
        <w:rPr>
          <w:rFonts w:asciiTheme="minorHAnsi" w:hAnsiTheme="minorHAnsi" w:cstheme="minorHAnsi"/>
          <w:lang w:val="en-AU"/>
        </w:rPr>
        <w:t xml:space="preserve"> and monitoring requirements</w:t>
      </w:r>
      <w:r w:rsidR="00611017">
        <w:rPr>
          <w:rFonts w:asciiTheme="minorHAnsi" w:hAnsiTheme="minorHAnsi" w:cstheme="minorHAnsi"/>
          <w:lang w:val="en-AU"/>
        </w:rPr>
        <w:t xml:space="preserve"> (see </w:t>
      </w:r>
      <w:r w:rsidR="00611017">
        <w:rPr>
          <w:rFonts w:asciiTheme="minorHAnsi" w:hAnsiTheme="minorHAnsi" w:cstheme="minorHAnsi"/>
          <w:i/>
          <w:iCs/>
          <w:lang w:val="en-AU"/>
        </w:rPr>
        <w:t xml:space="preserve">Risk Rating Outcomes </w:t>
      </w:r>
      <w:r w:rsidR="00611017" w:rsidRPr="00FC0FFC">
        <w:rPr>
          <w:rFonts w:asciiTheme="minorHAnsi" w:hAnsiTheme="minorHAnsi" w:cstheme="minorHAnsi"/>
          <w:lang w:val="en-AU"/>
        </w:rPr>
        <w:t>at Figure 3 below</w:t>
      </w:r>
      <w:r w:rsidR="00611017">
        <w:rPr>
          <w:rFonts w:asciiTheme="minorHAnsi" w:hAnsiTheme="minorHAnsi" w:cstheme="minorHAnsi"/>
          <w:i/>
          <w:iCs/>
          <w:lang w:val="en-AU"/>
        </w:rPr>
        <w:t>)</w:t>
      </w:r>
      <w:r w:rsidRPr="003E24EF">
        <w:rPr>
          <w:rFonts w:asciiTheme="minorHAnsi" w:hAnsiTheme="minorHAnsi" w:cstheme="minorHAnsi"/>
          <w:lang w:val="en-AU"/>
        </w:rPr>
        <w:t>.</w:t>
      </w:r>
      <w:r w:rsidR="002B1141">
        <w:rPr>
          <w:rFonts w:asciiTheme="minorHAnsi" w:hAnsiTheme="minorHAnsi" w:cstheme="minorHAnsi"/>
          <w:lang w:val="en-AU"/>
        </w:rPr>
        <w:t xml:space="preserve"> </w:t>
      </w:r>
    </w:p>
    <w:p w14:paraId="26F016AB" w14:textId="5E15CB39" w:rsidR="002B1141" w:rsidRDefault="002B1141" w:rsidP="005303E1">
      <w:pPr>
        <w:widowControl/>
        <w:autoSpaceDE/>
        <w:autoSpaceDN/>
        <w:spacing w:before="120" w:after="120" w:line="264" w:lineRule="auto"/>
        <w:ind w:left="153" w:right="87"/>
        <w:jc w:val="both"/>
        <w:rPr>
          <w:rFonts w:asciiTheme="minorHAnsi" w:hAnsiTheme="minorHAnsi" w:cstheme="minorHAnsi"/>
          <w:lang w:val="en-AU"/>
        </w:rPr>
      </w:pPr>
      <w:r w:rsidRPr="003E24EF">
        <w:rPr>
          <w:rFonts w:asciiTheme="minorHAnsi" w:hAnsiTheme="minorHAnsi" w:cstheme="minorHAnsi"/>
          <w:lang w:val="en-AU"/>
        </w:rPr>
        <w:t xml:space="preserve">Conditions may be provided at the individual criterion level or address multiple criteria. The college will determine what monitoring activities and contact is required based on the risk assessment </w:t>
      </w:r>
      <w:r w:rsidRPr="005F353B">
        <w:rPr>
          <w:rFonts w:asciiTheme="minorHAnsi" w:hAnsiTheme="minorHAnsi" w:cstheme="minorHAnsi"/>
          <w:lang w:val="en-AU"/>
        </w:rPr>
        <w:t>outcomes (refer to section 15 for more information on monitoring).</w:t>
      </w:r>
    </w:p>
    <w:p w14:paraId="6C1AA1DE" w14:textId="071F7055" w:rsidR="00E70B40" w:rsidRPr="00E70B40" w:rsidRDefault="00E70B40" w:rsidP="0083615E">
      <w:pPr>
        <w:pStyle w:val="Heading3"/>
        <w:spacing w:before="0" w:after="240"/>
        <w:jc w:val="both"/>
        <w:rPr>
          <w:rFonts w:asciiTheme="minorHAnsi" w:eastAsia="Calibri Light" w:hAnsiTheme="minorHAnsi" w:cstheme="minorHAnsi"/>
          <w:i/>
          <w:iCs/>
          <w:color w:val="auto"/>
          <w:sz w:val="22"/>
          <w:szCs w:val="22"/>
          <w:lang w:val="en-AU"/>
        </w:rPr>
      </w:pPr>
      <w:r w:rsidRPr="002D47D3">
        <w:rPr>
          <w:rFonts w:asciiTheme="minorHAnsi" w:eastAsia="Calibri Light" w:hAnsiTheme="minorHAnsi" w:cstheme="minorHAnsi"/>
          <w:i/>
          <w:iCs/>
          <w:color w:val="auto"/>
          <w:sz w:val="22"/>
          <w:szCs w:val="22"/>
          <w:highlight w:val="cyan"/>
          <w:lang w:val="en-AU"/>
        </w:rPr>
        <w:t xml:space="preserve">Note: </w:t>
      </w:r>
      <w:r w:rsidR="00502317">
        <w:rPr>
          <w:rFonts w:asciiTheme="minorHAnsi" w:eastAsia="Calibri Light" w:hAnsiTheme="minorHAnsi" w:cstheme="minorHAnsi"/>
          <w:i/>
          <w:iCs/>
          <w:color w:val="auto"/>
          <w:sz w:val="22"/>
          <w:szCs w:val="22"/>
          <w:highlight w:val="cyan"/>
          <w:lang w:val="en-AU"/>
        </w:rPr>
        <w:t xml:space="preserve">Refer to </w:t>
      </w:r>
      <w:r w:rsidR="00C94A63">
        <w:rPr>
          <w:rFonts w:asciiTheme="minorHAnsi" w:eastAsia="Calibri Light" w:hAnsiTheme="minorHAnsi" w:cstheme="minorHAnsi"/>
          <w:i/>
          <w:iCs/>
          <w:color w:val="auto"/>
          <w:sz w:val="22"/>
          <w:szCs w:val="22"/>
          <w:highlight w:val="cyan"/>
          <w:lang w:val="en-AU"/>
        </w:rPr>
        <w:t>‘</w:t>
      </w:r>
      <w:r w:rsidR="00502317">
        <w:rPr>
          <w:rFonts w:asciiTheme="minorHAnsi" w:eastAsia="Calibri Light" w:hAnsiTheme="minorHAnsi" w:cstheme="minorHAnsi"/>
          <w:i/>
          <w:iCs/>
          <w:color w:val="auto"/>
          <w:sz w:val="22"/>
          <w:szCs w:val="22"/>
          <w:highlight w:val="cyan"/>
          <w:lang w:val="en-AU"/>
        </w:rPr>
        <w:t xml:space="preserve">Guidance for Using the </w:t>
      </w:r>
      <w:r w:rsidR="002938C0">
        <w:rPr>
          <w:rFonts w:asciiTheme="minorHAnsi" w:eastAsia="Calibri Light" w:hAnsiTheme="minorHAnsi" w:cstheme="minorHAnsi"/>
          <w:i/>
          <w:iCs/>
          <w:color w:val="auto"/>
          <w:sz w:val="22"/>
          <w:szCs w:val="22"/>
          <w:highlight w:val="cyan"/>
          <w:lang w:val="en-AU"/>
        </w:rPr>
        <w:t xml:space="preserve">Specialist </w:t>
      </w:r>
      <w:r w:rsidR="00C94A63">
        <w:rPr>
          <w:rFonts w:asciiTheme="minorHAnsi" w:eastAsia="Calibri Light" w:hAnsiTheme="minorHAnsi" w:cstheme="minorHAnsi"/>
          <w:i/>
          <w:iCs/>
          <w:color w:val="auto"/>
          <w:sz w:val="22"/>
          <w:szCs w:val="22"/>
          <w:highlight w:val="cyan"/>
          <w:lang w:val="en-AU"/>
        </w:rPr>
        <w:t xml:space="preserve">Medical College Accreditation Risk </w:t>
      </w:r>
      <w:r w:rsidR="00FA16B6">
        <w:rPr>
          <w:rFonts w:asciiTheme="minorHAnsi" w:eastAsia="Calibri Light" w:hAnsiTheme="minorHAnsi" w:cstheme="minorHAnsi"/>
          <w:i/>
          <w:iCs/>
          <w:color w:val="auto"/>
          <w:sz w:val="22"/>
          <w:szCs w:val="22"/>
          <w:highlight w:val="cyan"/>
          <w:lang w:val="en-AU"/>
        </w:rPr>
        <w:t>Matrix</w:t>
      </w:r>
      <w:r w:rsidR="00D9301C">
        <w:rPr>
          <w:rFonts w:asciiTheme="minorHAnsi" w:eastAsia="Calibri Light" w:hAnsiTheme="minorHAnsi" w:cstheme="minorHAnsi"/>
          <w:i/>
          <w:iCs/>
          <w:color w:val="auto"/>
          <w:sz w:val="22"/>
          <w:szCs w:val="22"/>
          <w:highlight w:val="cyan"/>
          <w:lang w:val="en-AU"/>
        </w:rPr>
        <w:t>’</w:t>
      </w:r>
      <w:r w:rsidR="006D733D">
        <w:rPr>
          <w:rFonts w:asciiTheme="minorHAnsi" w:eastAsia="Calibri Light" w:hAnsiTheme="minorHAnsi" w:cstheme="minorHAnsi"/>
          <w:i/>
          <w:iCs/>
          <w:color w:val="auto"/>
          <w:sz w:val="22"/>
          <w:szCs w:val="22"/>
          <w:highlight w:val="cyan"/>
          <w:lang w:val="en-AU"/>
        </w:rPr>
        <w:t>*</w:t>
      </w:r>
      <w:r w:rsidR="00C94A63">
        <w:rPr>
          <w:rFonts w:asciiTheme="minorHAnsi" w:eastAsia="Calibri Light" w:hAnsiTheme="minorHAnsi" w:cstheme="minorHAnsi"/>
          <w:i/>
          <w:iCs/>
          <w:color w:val="auto"/>
          <w:sz w:val="22"/>
          <w:szCs w:val="22"/>
          <w:highlight w:val="cyan"/>
          <w:lang w:val="en-AU"/>
        </w:rPr>
        <w:t xml:space="preserve"> for more information regarding using</w:t>
      </w:r>
      <w:r w:rsidRPr="002D47D3">
        <w:rPr>
          <w:rFonts w:asciiTheme="minorHAnsi" w:eastAsia="Calibri Light" w:hAnsiTheme="minorHAnsi" w:cstheme="minorHAnsi"/>
          <w:i/>
          <w:iCs/>
          <w:color w:val="auto"/>
          <w:sz w:val="22"/>
          <w:szCs w:val="22"/>
          <w:highlight w:val="cyan"/>
          <w:lang w:val="en-AU"/>
        </w:rPr>
        <w:t xml:space="preserve"> the risk </w:t>
      </w:r>
      <w:r w:rsidR="000F5366">
        <w:rPr>
          <w:rFonts w:asciiTheme="minorHAnsi" w:eastAsia="Calibri Light" w:hAnsiTheme="minorHAnsi" w:cstheme="minorHAnsi"/>
          <w:i/>
          <w:iCs/>
          <w:color w:val="auto"/>
          <w:sz w:val="22"/>
          <w:szCs w:val="22"/>
          <w:highlight w:val="cyan"/>
          <w:lang w:val="en-AU"/>
        </w:rPr>
        <w:t>matrix</w:t>
      </w:r>
      <w:r w:rsidRPr="002D47D3">
        <w:rPr>
          <w:rFonts w:asciiTheme="minorHAnsi" w:eastAsia="Calibri Light" w:hAnsiTheme="minorHAnsi" w:cstheme="minorHAnsi"/>
          <w:i/>
          <w:iCs/>
          <w:color w:val="auto"/>
          <w:sz w:val="22"/>
          <w:szCs w:val="22"/>
          <w:highlight w:val="cyan"/>
          <w:lang w:val="en-AU"/>
        </w:rPr>
        <w:t>, including definitions, scenarios</w:t>
      </w:r>
      <w:r w:rsidR="00736904">
        <w:rPr>
          <w:rFonts w:asciiTheme="minorHAnsi" w:eastAsia="Calibri Light" w:hAnsiTheme="minorHAnsi" w:cstheme="minorHAnsi"/>
          <w:i/>
          <w:iCs/>
          <w:color w:val="auto"/>
          <w:sz w:val="22"/>
          <w:szCs w:val="22"/>
          <w:highlight w:val="cyan"/>
          <w:lang w:val="en-AU"/>
        </w:rPr>
        <w:t xml:space="preserve">, </w:t>
      </w:r>
      <w:r w:rsidRPr="002D47D3">
        <w:rPr>
          <w:rFonts w:asciiTheme="minorHAnsi" w:eastAsia="Calibri Light" w:hAnsiTheme="minorHAnsi" w:cstheme="minorHAnsi"/>
          <w:i/>
          <w:iCs/>
          <w:color w:val="auto"/>
          <w:sz w:val="22"/>
          <w:szCs w:val="22"/>
          <w:highlight w:val="cyan"/>
          <w:lang w:val="en-AU"/>
        </w:rPr>
        <w:t>application of conditions</w:t>
      </w:r>
      <w:r w:rsidR="00736904">
        <w:rPr>
          <w:rFonts w:asciiTheme="minorHAnsi" w:eastAsia="Calibri Light" w:hAnsiTheme="minorHAnsi" w:cstheme="minorHAnsi"/>
          <w:i/>
          <w:iCs/>
          <w:color w:val="auto"/>
          <w:sz w:val="22"/>
          <w:szCs w:val="22"/>
          <w:highlight w:val="cyan"/>
          <w:lang w:val="en-AU"/>
        </w:rPr>
        <w:t xml:space="preserve"> and monitoring requirements</w:t>
      </w:r>
      <w:r w:rsidR="00A54A08">
        <w:rPr>
          <w:rFonts w:asciiTheme="minorHAnsi" w:eastAsia="Calibri Light" w:hAnsiTheme="minorHAnsi" w:cstheme="minorHAnsi"/>
          <w:i/>
          <w:iCs/>
          <w:color w:val="auto"/>
          <w:sz w:val="22"/>
          <w:szCs w:val="22"/>
          <w:highlight w:val="cyan"/>
          <w:lang w:val="en-AU"/>
        </w:rPr>
        <w:t xml:space="preserve"> (</w:t>
      </w:r>
      <w:r w:rsidR="006D733D">
        <w:rPr>
          <w:rFonts w:asciiTheme="minorHAnsi" w:eastAsia="Calibri Light" w:hAnsiTheme="minorHAnsi" w:cstheme="minorHAnsi"/>
          <w:i/>
          <w:iCs/>
          <w:color w:val="auto"/>
          <w:sz w:val="22"/>
          <w:szCs w:val="22"/>
          <w:highlight w:val="cyan"/>
          <w:lang w:val="en-AU"/>
        </w:rPr>
        <w:t>*</w:t>
      </w:r>
      <w:r w:rsidR="00A54A08">
        <w:rPr>
          <w:rFonts w:asciiTheme="minorHAnsi" w:eastAsia="Calibri Light" w:hAnsiTheme="minorHAnsi" w:cstheme="minorHAnsi"/>
          <w:i/>
          <w:iCs/>
          <w:color w:val="auto"/>
          <w:sz w:val="22"/>
          <w:szCs w:val="22"/>
          <w:highlight w:val="cyan"/>
          <w:lang w:val="en-AU"/>
        </w:rPr>
        <w:t>expected mid 2025)</w:t>
      </w:r>
      <w:r w:rsidRPr="002D47D3">
        <w:rPr>
          <w:rFonts w:asciiTheme="minorHAnsi" w:eastAsia="Calibri Light" w:hAnsiTheme="minorHAnsi" w:cstheme="minorHAnsi"/>
          <w:i/>
          <w:iCs/>
          <w:color w:val="auto"/>
          <w:sz w:val="22"/>
          <w:szCs w:val="22"/>
          <w:highlight w:val="cyan"/>
          <w:lang w:val="en-AU"/>
        </w:rPr>
        <w:t>.</w:t>
      </w:r>
      <w:r w:rsidRPr="002D47D3">
        <w:rPr>
          <w:rFonts w:asciiTheme="minorHAnsi" w:eastAsia="Calibri Light" w:hAnsiTheme="minorHAnsi" w:cstheme="minorHAnsi"/>
          <w:i/>
          <w:iCs/>
          <w:color w:val="auto"/>
          <w:sz w:val="22"/>
          <w:szCs w:val="22"/>
          <w:lang w:val="en-AU"/>
        </w:rPr>
        <w:t xml:space="preserve">  </w:t>
      </w:r>
    </w:p>
    <w:tbl>
      <w:tblPr>
        <w:tblStyle w:val="TableGrid"/>
        <w:tblW w:w="9917" w:type="dxa"/>
        <w:tblLayout w:type="fixed"/>
        <w:tblLook w:val="04A0" w:firstRow="1" w:lastRow="0" w:firstColumn="1" w:lastColumn="0" w:noHBand="0" w:noVBand="1"/>
      </w:tblPr>
      <w:tblGrid>
        <w:gridCol w:w="1129"/>
        <w:gridCol w:w="5387"/>
        <w:gridCol w:w="1629"/>
        <w:gridCol w:w="1772"/>
      </w:tblGrid>
      <w:tr w:rsidR="00F815A8" w:rsidRPr="003E24EF" w14:paraId="3F4BE396" w14:textId="77777777" w:rsidTr="00F874EB">
        <w:trPr>
          <w:tblHeader/>
        </w:trPr>
        <w:tc>
          <w:tcPr>
            <w:tcW w:w="1129" w:type="dxa"/>
            <w:vMerge w:val="restart"/>
            <w:shd w:val="clear" w:color="auto" w:fill="D9D9D9" w:themeFill="background1" w:themeFillShade="D9"/>
            <w:vAlign w:val="center"/>
          </w:tcPr>
          <w:p w14:paraId="22567F0A" w14:textId="1FD89988" w:rsidR="00F815A8" w:rsidRPr="002F36BD" w:rsidRDefault="00F815A8" w:rsidP="00717103">
            <w:pPr>
              <w:spacing w:before="40" w:after="40" w:line="264" w:lineRule="auto"/>
              <w:ind w:right="36"/>
              <w:jc w:val="center"/>
              <w:rPr>
                <w:rFonts w:asciiTheme="minorHAnsi" w:hAnsiTheme="minorHAnsi" w:cstheme="minorHAnsi"/>
                <w:b/>
                <w:bCs/>
                <w:lang w:val="en-AU"/>
              </w:rPr>
            </w:pPr>
            <w:r w:rsidRPr="002F36BD">
              <w:rPr>
                <w:rFonts w:asciiTheme="minorHAnsi" w:hAnsiTheme="minorHAnsi" w:cstheme="minorHAnsi"/>
                <w:b/>
                <w:bCs/>
                <w:lang w:val="en-AU"/>
              </w:rPr>
              <w:t>Risk rating</w:t>
            </w:r>
          </w:p>
        </w:tc>
        <w:tc>
          <w:tcPr>
            <w:tcW w:w="5387" w:type="dxa"/>
            <w:vMerge w:val="restart"/>
            <w:shd w:val="clear" w:color="auto" w:fill="D9D9D9" w:themeFill="background1" w:themeFillShade="D9"/>
            <w:vAlign w:val="center"/>
          </w:tcPr>
          <w:p w14:paraId="6B546577" w14:textId="5386B87E" w:rsidR="00F815A8" w:rsidRPr="002F36BD" w:rsidRDefault="00F815A8" w:rsidP="00717103">
            <w:pPr>
              <w:spacing w:before="40" w:after="40" w:line="264" w:lineRule="auto"/>
              <w:ind w:right="27"/>
              <w:jc w:val="both"/>
              <w:rPr>
                <w:rFonts w:asciiTheme="minorHAnsi" w:hAnsiTheme="minorHAnsi" w:cstheme="minorHAnsi"/>
                <w:b/>
                <w:bCs/>
                <w:lang w:val="en-AU"/>
              </w:rPr>
            </w:pPr>
            <w:r w:rsidRPr="002F36BD">
              <w:rPr>
                <w:rFonts w:asciiTheme="minorHAnsi" w:hAnsiTheme="minorHAnsi" w:cstheme="minorHAnsi"/>
                <w:b/>
                <w:bCs/>
                <w:lang w:val="en-AU"/>
              </w:rPr>
              <w:t>Approach</w:t>
            </w:r>
          </w:p>
        </w:tc>
        <w:tc>
          <w:tcPr>
            <w:tcW w:w="3401" w:type="dxa"/>
            <w:gridSpan w:val="2"/>
            <w:shd w:val="clear" w:color="auto" w:fill="D9D9D9" w:themeFill="background1" w:themeFillShade="D9"/>
            <w:vAlign w:val="center"/>
          </w:tcPr>
          <w:p w14:paraId="77E5A084" w14:textId="4F4D8FDE" w:rsidR="00F815A8" w:rsidRPr="002F36BD" w:rsidRDefault="00F815A8" w:rsidP="00717103">
            <w:pPr>
              <w:spacing w:before="40" w:after="40" w:line="264" w:lineRule="auto"/>
              <w:ind w:right="87"/>
              <w:jc w:val="center"/>
              <w:rPr>
                <w:rFonts w:asciiTheme="minorHAnsi" w:hAnsiTheme="minorHAnsi" w:cstheme="minorHAnsi"/>
                <w:lang w:val="en-AU"/>
              </w:rPr>
            </w:pPr>
            <w:r w:rsidRPr="002F36BD">
              <w:rPr>
                <w:rFonts w:asciiTheme="minorHAnsi" w:hAnsiTheme="minorHAnsi" w:cstheme="minorHAnsi"/>
                <w:b/>
                <w:bCs/>
                <w:lang w:val="en-AU"/>
              </w:rPr>
              <w:t>Outcome</w:t>
            </w:r>
          </w:p>
        </w:tc>
      </w:tr>
      <w:tr w:rsidR="00141749" w:rsidRPr="003E24EF" w14:paraId="11C23D64" w14:textId="77777777" w:rsidTr="00F874EB">
        <w:trPr>
          <w:tblHeader/>
        </w:trPr>
        <w:tc>
          <w:tcPr>
            <w:tcW w:w="1129" w:type="dxa"/>
            <w:vMerge/>
            <w:shd w:val="clear" w:color="auto" w:fill="D9D9D9" w:themeFill="background1" w:themeFillShade="D9"/>
            <w:vAlign w:val="center"/>
          </w:tcPr>
          <w:p w14:paraId="6604A815" w14:textId="407FF08B" w:rsidR="00F815A8" w:rsidRPr="003E24EF" w:rsidRDefault="00F815A8" w:rsidP="00717103">
            <w:pPr>
              <w:spacing w:before="40" w:after="40" w:line="264" w:lineRule="auto"/>
              <w:ind w:right="36"/>
              <w:jc w:val="center"/>
              <w:rPr>
                <w:rFonts w:asciiTheme="minorHAnsi" w:hAnsiTheme="minorHAnsi" w:cstheme="minorHAnsi"/>
                <w:lang w:val="en-AU"/>
              </w:rPr>
            </w:pPr>
          </w:p>
        </w:tc>
        <w:tc>
          <w:tcPr>
            <w:tcW w:w="5387" w:type="dxa"/>
            <w:vMerge/>
            <w:shd w:val="clear" w:color="auto" w:fill="D9D9D9" w:themeFill="background1" w:themeFillShade="D9"/>
            <w:vAlign w:val="center"/>
          </w:tcPr>
          <w:p w14:paraId="5BB123B7" w14:textId="7532FF7A" w:rsidR="00F815A8" w:rsidRPr="003E24EF" w:rsidRDefault="00F815A8" w:rsidP="00717103">
            <w:pPr>
              <w:spacing w:before="40" w:after="40" w:line="264" w:lineRule="auto"/>
              <w:ind w:right="27"/>
              <w:jc w:val="both"/>
              <w:rPr>
                <w:rFonts w:asciiTheme="minorHAnsi" w:hAnsiTheme="minorHAnsi" w:cstheme="minorHAnsi"/>
                <w:b/>
                <w:bCs/>
                <w:lang w:val="en-AU"/>
              </w:rPr>
            </w:pPr>
          </w:p>
        </w:tc>
        <w:tc>
          <w:tcPr>
            <w:tcW w:w="1629" w:type="dxa"/>
            <w:shd w:val="clear" w:color="auto" w:fill="D9D9D9" w:themeFill="background1" w:themeFillShade="D9"/>
            <w:vAlign w:val="center"/>
          </w:tcPr>
          <w:p w14:paraId="35B40783" w14:textId="77777777" w:rsidR="00F815A8" w:rsidRPr="003E24EF" w:rsidRDefault="00F815A8" w:rsidP="00717103">
            <w:pPr>
              <w:spacing w:before="40" w:after="40" w:line="264" w:lineRule="auto"/>
              <w:ind w:right="87"/>
              <w:jc w:val="center"/>
              <w:rPr>
                <w:rFonts w:asciiTheme="minorHAnsi" w:hAnsiTheme="minorHAnsi" w:cstheme="minorHAnsi"/>
                <w:lang w:val="en-AU"/>
              </w:rPr>
            </w:pPr>
            <w:r w:rsidRPr="003E24EF">
              <w:rPr>
                <w:rFonts w:asciiTheme="minorHAnsi" w:hAnsiTheme="minorHAnsi" w:cstheme="minorHAnsi"/>
                <w:lang w:val="en-AU"/>
              </w:rPr>
              <w:t>New settings</w:t>
            </w:r>
          </w:p>
        </w:tc>
        <w:tc>
          <w:tcPr>
            <w:tcW w:w="1772" w:type="dxa"/>
            <w:shd w:val="clear" w:color="auto" w:fill="D9D9D9" w:themeFill="background1" w:themeFillShade="D9"/>
            <w:vAlign w:val="center"/>
          </w:tcPr>
          <w:p w14:paraId="5690F2DF" w14:textId="77777777" w:rsidR="00F815A8" w:rsidRPr="003E24EF" w:rsidRDefault="00F815A8" w:rsidP="00BB574C">
            <w:pPr>
              <w:spacing w:before="40" w:after="40" w:line="264" w:lineRule="auto"/>
              <w:ind w:right="87"/>
              <w:jc w:val="center"/>
              <w:rPr>
                <w:rFonts w:asciiTheme="minorHAnsi" w:hAnsiTheme="minorHAnsi" w:cstheme="minorHAnsi"/>
                <w:lang w:val="en-AU"/>
              </w:rPr>
            </w:pPr>
            <w:r w:rsidRPr="003E24EF">
              <w:rPr>
                <w:rFonts w:asciiTheme="minorHAnsi" w:hAnsiTheme="minorHAnsi" w:cstheme="minorHAnsi"/>
                <w:lang w:val="en-AU"/>
              </w:rPr>
              <w:t>Existing settings</w:t>
            </w:r>
          </w:p>
        </w:tc>
      </w:tr>
      <w:tr w:rsidR="00F815A8" w:rsidRPr="003E24EF" w14:paraId="08DB299D" w14:textId="77777777" w:rsidTr="00F874EB">
        <w:tc>
          <w:tcPr>
            <w:tcW w:w="1129" w:type="dxa"/>
            <w:shd w:val="clear" w:color="auto" w:fill="CBEBCE" w:themeFill="accent6" w:themeFillTint="66"/>
            <w:vAlign w:val="center"/>
          </w:tcPr>
          <w:p w14:paraId="63B9D9C7" w14:textId="77777777" w:rsidR="00F815A8" w:rsidRPr="003E24EF" w:rsidRDefault="00F815A8" w:rsidP="00717103">
            <w:pPr>
              <w:spacing w:before="40" w:after="40" w:line="264" w:lineRule="auto"/>
              <w:ind w:right="36"/>
              <w:jc w:val="center"/>
              <w:rPr>
                <w:rFonts w:asciiTheme="minorHAnsi" w:hAnsiTheme="minorHAnsi" w:cstheme="minorHAnsi"/>
                <w:lang w:val="en-AU"/>
              </w:rPr>
            </w:pPr>
            <w:r w:rsidRPr="003E24EF">
              <w:rPr>
                <w:rFonts w:asciiTheme="minorHAnsi" w:hAnsiTheme="minorHAnsi" w:cstheme="minorHAnsi"/>
                <w:lang w:val="en-AU"/>
              </w:rPr>
              <w:t>Low risk</w:t>
            </w:r>
          </w:p>
        </w:tc>
        <w:tc>
          <w:tcPr>
            <w:tcW w:w="5387" w:type="dxa"/>
            <w:vAlign w:val="center"/>
          </w:tcPr>
          <w:p w14:paraId="6AD0166C" w14:textId="13365E96" w:rsidR="009E579C" w:rsidRDefault="009E579C" w:rsidP="00C96EEA">
            <w:pPr>
              <w:pStyle w:val="ListParagraph"/>
              <w:numPr>
                <w:ilvl w:val="0"/>
                <w:numId w:val="30"/>
              </w:numPr>
              <w:spacing w:before="40" w:after="40" w:line="264" w:lineRule="auto"/>
              <w:ind w:right="27"/>
              <w:jc w:val="both"/>
              <w:rPr>
                <w:lang w:val="en-AU"/>
              </w:rPr>
            </w:pPr>
            <w:r>
              <w:rPr>
                <w:lang w:val="en-AU"/>
              </w:rPr>
              <w:t>Determine if conditions are required</w:t>
            </w:r>
            <w:r w:rsidR="00090231">
              <w:rPr>
                <w:lang w:val="en-AU"/>
              </w:rPr>
              <w:t xml:space="preserve">. Where </w:t>
            </w:r>
            <w:r w:rsidR="00DE3CE3">
              <w:rPr>
                <w:lang w:val="en-AU"/>
              </w:rPr>
              <w:t xml:space="preserve">they </w:t>
            </w:r>
            <w:r w:rsidR="00090231">
              <w:rPr>
                <w:lang w:val="en-AU"/>
              </w:rPr>
              <w:t>are required:</w:t>
            </w:r>
          </w:p>
          <w:p w14:paraId="4631305D" w14:textId="1061EA4E" w:rsidR="0014715D" w:rsidRDefault="001926BB" w:rsidP="00C96EEA">
            <w:pPr>
              <w:pStyle w:val="ListParagraph"/>
              <w:numPr>
                <w:ilvl w:val="1"/>
                <w:numId w:val="30"/>
              </w:numPr>
              <w:spacing w:before="40" w:after="40" w:line="264" w:lineRule="auto"/>
              <w:ind w:right="27"/>
              <w:jc w:val="both"/>
              <w:rPr>
                <w:lang w:val="en-AU"/>
              </w:rPr>
            </w:pPr>
            <w:r>
              <w:rPr>
                <w:lang w:val="en-AU"/>
              </w:rPr>
              <w:t>i</w:t>
            </w:r>
            <w:r w:rsidRPr="0014715D">
              <w:rPr>
                <w:lang w:val="en-AU"/>
              </w:rPr>
              <w:t xml:space="preserve">mpose </w:t>
            </w:r>
            <w:r w:rsidR="00611017" w:rsidRPr="0014715D">
              <w:rPr>
                <w:lang w:val="en-AU"/>
              </w:rPr>
              <w:t xml:space="preserve">conditions against the </w:t>
            </w:r>
            <w:r w:rsidR="00BF35C7" w:rsidRPr="0014715D">
              <w:rPr>
                <w:lang w:val="en-AU"/>
              </w:rPr>
              <w:t>criteria</w:t>
            </w:r>
            <w:r w:rsidR="00611017" w:rsidRPr="0014715D">
              <w:rPr>
                <w:lang w:val="en-AU"/>
              </w:rPr>
              <w:t xml:space="preserve"> </w:t>
            </w:r>
          </w:p>
          <w:p w14:paraId="609EBD9B" w14:textId="1A90219F" w:rsidR="0014715D" w:rsidRDefault="001926BB" w:rsidP="00C96EEA">
            <w:pPr>
              <w:pStyle w:val="ListParagraph"/>
              <w:numPr>
                <w:ilvl w:val="1"/>
                <w:numId w:val="30"/>
              </w:numPr>
              <w:spacing w:before="40" w:after="40" w:line="264" w:lineRule="auto"/>
              <w:ind w:right="27"/>
              <w:jc w:val="both"/>
              <w:rPr>
                <w:lang w:val="en-AU"/>
              </w:rPr>
            </w:pPr>
            <w:r>
              <w:rPr>
                <w:lang w:val="en-AU"/>
              </w:rPr>
              <w:t>o</w:t>
            </w:r>
            <w:r w:rsidRPr="0014715D">
              <w:rPr>
                <w:lang w:val="en-AU"/>
              </w:rPr>
              <w:t xml:space="preserve">utline </w:t>
            </w:r>
            <w:r w:rsidR="00F815A8" w:rsidRPr="0014715D">
              <w:rPr>
                <w:lang w:val="en-AU"/>
              </w:rPr>
              <w:t>what the conditions are, the timeframes for showing progress and how they will be monitored</w:t>
            </w:r>
            <w:r w:rsidR="00924193">
              <w:rPr>
                <w:lang w:val="en-AU"/>
              </w:rPr>
              <w:t>, including any reports that need to be provided</w:t>
            </w:r>
            <w:r w:rsidR="00F815A8" w:rsidRPr="0014715D">
              <w:rPr>
                <w:lang w:val="en-AU"/>
              </w:rPr>
              <w:t>.</w:t>
            </w:r>
            <w:r w:rsidR="00504A8C" w:rsidRPr="0014715D">
              <w:rPr>
                <w:lang w:val="en-AU"/>
              </w:rPr>
              <w:t xml:space="preserve"> </w:t>
            </w:r>
          </w:p>
          <w:p w14:paraId="37C1EA3E" w14:textId="0F047119" w:rsidR="0014715D" w:rsidRDefault="0014715D" w:rsidP="00C96EEA">
            <w:pPr>
              <w:pStyle w:val="ListParagraph"/>
              <w:numPr>
                <w:ilvl w:val="0"/>
                <w:numId w:val="30"/>
              </w:numPr>
              <w:spacing w:before="40" w:after="40" w:line="264" w:lineRule="auto"/>
              <w:ind w:right="27"/>
              <w:jc w:val="both"/>
              <w:rPr>
                <w:lang w:val="en-AU"/>
              </w:rPr>
            </w:pPr>
            <w:r>
              <w:rPr>
                <w:lang w:val="en-AU"/>
              </w:rPr>
              <w:t>W</w:t>
            </w:r>
            <w:r w:rsidR="00504A8C" w:rsidRPr="0014715D">
              <w:rPr>
                <w:lang w:val="en-AU"/>
              </w:rPr>
              <w:t xml:space="preserve">ill likely require </w:t>
            </w:r>
            <w:r w:rsidR="00141749" w:rsidRPr="0014715D">
              <w:rPr>
                <w:lang w:val="en-AU"/>
              </w:rPr>
              <w:t>some</w:t>
            </w:r>
            <w:r w:rsidR="00504A8C" w:rsidRPr="0014715D">
              <w:rPr>
                <w:lang w:val="en-AU"/>
              </w:rPr>
              <w:t xml:space="preserve"> ‘light touch’ monitor</w:t>
            </w:r>
            <w:r w:rsidR="00141749" w:rsidRPr="0014715D">
              <w:rPr>
                <w:lang w:val="en-AU"/>
              </w:rPr>
              <w:t>ing</w:t>
            </w:r>
            <w:r w:rsidR="00352C4B" w:rsidRPr="0014715D">
              <w:rPr>
                <w:lang w:val="en-AU"/>
              </w:rPr>
              <w:t xml:space="preserve"> and there might be more flexibility on timelines for the condition to be met</w:t>
            </w:r>
            <w:r w:rsidR="00714C0A">
              <w:rPr>
                <w:lang w:val="en-AU"/>
              </w:rPr>
              <w:t xml:space="preserve"> (e.g. within 6-12 months)</w:t>
            </w:r>
            <w:r w:rsidR="00352C4B" w:rsidRPr="0014715D">
              <w:rPr>
                <w:lang w:val="en-AU"/>
              </w:rPr>
              <w:t xml:space="preserve">. </w:t>
            </w:r>
          </w:p>
          <w:p w14:paraId="7ED97A68" w14:textId="3C663311" w:rsidR="00F815A8" w:rsidRPr="0014715D" w:rsidRDefault="00352C4B" w:rsidP="00C96EEA">
            <w:pPr>
              <w:pStyle w:val="ListParagraph"/>
              <w:numPr>
                <w:ilvl w:val="0"/>
                <w:numId w:val="30"/>
              </w:numPr>
              <w:spacing w:before="40" w:after="40" w:line="264" w:lineRule="auto"/>
              <w:ind w:right="27"/>
              <w:jc w:val="both"/>
              <w:rPr>
                <w:lang w:val="en-AU"/>
              </w:rPr>
            </w:pPr>
            <w:r w:rsidRPr="0014715D">
              <w:rPr>
                <w:lang w:val="en-AU"/>
              </w:rPr>
              <w:t>There will likely be limited need for ongoing review or intervention.</w:t>
            </w:r>
          </w:p>
        </w:tc>
        <w:tc>
          <w:tcPr>
            <w:tcW w:w="1629" w:type="dxa"/>
            <w:vAlign w:val="center"/>
          </w:tcPr>
          <w:p w14:paraId="5F632D6E" w14:textId="0BF45F0F" w:rsidR="00F815A8" w:rsidRPr="003E24EF" w:rsidRDefault="00F815A8" w:rsidP="00717103">
            <w:pPr>
              <w:spacing w:before="40" w:after="40" w:line="264" w:lineRule="auto"/>
              <w:ind w:right="87"/>
              <w:jc w:val="center"/>
              <w:rPr>
                <w:rFonts w:asciiTheme="minorHAnsi" w:hAnsiTheme="minorHAnsi" w:cstheme="minorHAnsi"/>
                <w:lang w:val="en-AU"/>
              </w:rPr>
            </w:pPr>
            <w:r w:rsidRPr="003E24EF">
              <w:rPr>
                <w:rFonts w:asciiTheme="minorHAnsi" w:hAnsiTheme="minorHAnsi" w:cstheme="minorHAnsi"/>
                <w:lang w:val="en-AU"/>
              </w:rPr>
              <w:t>Provisionally Accredited</w:t>
            </w:r>
          </w:p>
        </w:tc>
        <w:tc>
          <w:tcPr>
            <w:tcW w:w="1772" w:type="dxa"/>
            <w:vAlign w:val="center"/>
          </w:tcPr>
          <w:p w14:paraId="68A131B2" w14:textId="77777777" w:rsidR="00C819CD" w:rsidRDefault="00C819CD" w:rsidP="00717103">
            <w:pPr>
              <w:spacing w:before="40" w:after="40" w:line="264" w:lineRule="auto"/>
              <w:ind w:right="87"/>
              <w:jc w:val="center"/>
              <w:rPr>
                <w:rFonts w:asciiTheme="minorHAnsi" w:hAnsiTheme="minorHAnsi" w:cstheme="minorHAnsi"/>
                <w:lang w:val="en-AU"/>
              </w:rPr>
            </w:pPr>
            <w:r>
              <w:rPr>
                <w:rFonts w:asciiTheme="minorHAnsi" w:hAnsiTheme="minorHAnsi" w:cstheme="minorHAnsi"/>
                <w:lang w:val="en-AU"/>
              </w:rPr>
              <w:t xml:space="preserve">Accredited </w:t>
            </w:r>
          </w:p>
          <w:p w14:paraId="00B3B2B3" w14:textId="11F335CC" w:rsidR="00F815A8" w:rsidRPr="003E24EF" w:rsidRDefault="00C819CD" w:rsidP="00717103">
            <w:pPr>
              <w:spacing w:before="40" w:after="40" w:line="264" w:lineRule="auto"/>
              <w:ind w:right="87"/>
              <w:jc w:val="center"/>
              <w:rPr>
                <w:rFonts w:asciiTheme="minorHAnsi" w:hAnsiTheme="minorHAnsi" w:cstheme="minorHAnsi"/>
                <w:lang w:val="en-AU"/>
              </w:rPr>
            </w:pPr>
            <w:r>
              <w:rPr>
                <w:rFonts w:asciiTheme="minorHAnsi" w:hAnsiTheme="minorHAnsi" w:cstheme="minorHAnsi"/>
                <w:lang w:val="en-AU"/>
              </w:rPr>
              <w:t xml:space="preserve">OR </w:t>
            </w:r>
            <w:r w:rsidR="00F815A8" w:rsidRPr="003E24EF">
              <w:rPr>
                <w:rFonts w:asciiTheme="minorHAnsi" w:hAnsiTheme="minorHAnsi" w:cstheme="minorHAnsi"/>
                <w:lang w:val="en-AU"/>
              </w:rPr>
              <w:t>Conditionally accredited</w:t>
            </w:r>
          </w:p>
        </w:tc>
      </w:tr>
      <w:tr w:rsidR="00F815A8" w:rsidRPr="003E24EF" w14:paraId="2D39D91C" w14:textId="77777777" w:rsidTr="00F874EB">
        <w:tc>
          <w:tcPr>
            <w:tcW w:w="1129" w:type="dxa"/>
            <w:shd w:val="clear" w:color="auto" w:fill="FFEB9B"/>
            <w:vAlign w:val="center"/>
          </w:tcPr>
          <w:p w14:paraId="5AD8226F" w14:textId="77777777" w:rsidR="00F815A8" w:rsidRPr="003E24EF" w:rsidRDefault="00F815A8" w:rsidP="00717103">
            <w:pPr>
              <w:spacing w:before="40" w:after="40" w:line="264" w:lineRule="auto"/>
              <w:ind w:right="36"/>
              <w:jc w:val="center"/>
              <w:rPr>
                <w:rFonts w:asciiTheme="minorHAnsi" w:hAnsiTheme="minorHAnsi" w:cstheme="minorHAnsi"/>
                <w:lang w:val="en-AU"/>
              </w:rPr>
            </w:pPr>
            <w:r w:rsidRPr="003E24EF">
              <w:rPr>
                <w:rFonts w:asciiTheme="minorHAnsi" w:hAnsiTheme="minorHAnsi" w:cstheme="minorHAnsi"/>
                <w:lang w:val="en-AU"/>
              </w:rPr>
              <w:t>Medium risk</w:t>
            </w:r>
          </w:p>
        </w:tc>
        <w:tc>
          <w:tcPr>
            <w:tcW w:w="5387" w:type="dxa"/>
            <w:vAlign w:val="center"/>
          </w:tcPr>
          <w:p w14:paraId="0F0EF35B" w14:textId="77777777" w:rsidR="0014715D" w:rsidRDefault="00F815A8" w:rsidP="00C96EEA">
            <w:pPr>
              <w:pStyle w:val="ListParagraph"/>
              <w:numPr>
                <w:ilvl w:val="0"/>
                <w:numId w:val="30"/>
              </w:numPr>
              <w:spacing w:before="40" w:after="40" w:line="264" w:lineRule="auto"/>
              <w:ind w:right="27"/>
              <w:jc w:val="both"/>
              <w:rPr>
                <w:lang w:val="en-AU"/>
              </w:rPr>
            </w:pPr>
            <w:r w:rsidRPr="0014715D">
              <w:rPr>
                <w:lang w:val="en-AU"/>
              </w:rPr>
              <w:t xml:space="preserve">Impose conditions against the </w:t>
            </w:r>
            <w:r w:rsidR="00BF35C7" w:rsidRPr="0014715D">
              <w:rPr>
                <w:lang w:val="en-AU"/>
              </w:rPr>
              <w:t>criteria</w:t>
            </w:r>
            <w:r w:rsidRPr="0014715D">
              <w:rPr>
                <w:lang w:val="en-AU"/>
              </w:rPr>
              <w:t xml:space="preserve">. </w:t>
            </w:r>
          </w:p>
          <w:p w14:paraId="05CE5412" w14:textId="49C83093" w:rsidR="0014715D" w:rsidRDefault="00F815A8" w:rsidP="00C96EEA">
            <w:pPr>
              <w:pStyle w:val="ListParagraph"/>
              <w:numPr>
                <w:ilvl w:val="0"/>
                <w:numId w:val="30"/>
              </w:numPr>
              <w:spacing w:before="40" w:after="40" w:line="264" w:lineRule="auto"/>
              <w:ind w:right="27"/>
              <w:jc w:val="both"/>
              <w:rPr>
                <w:lang w:val="en-AU"/>
              </w:rPr>
            </w:pPr>
            <w:r w:rsidRPr="0014715D">
              <w:rPr>
                <w:lang w:val="en-AU"/>
              </w:rPr>
              <w:t>Outline what the conditions are, the timeframes for showing progress and how they will be monitored</w:t>
            </w:r>
            <w:r w:rsidR="00CD7479">
              <w:rPr>
                <w:lang w:val="en-AU"/>
              </w:rPr>
              <w:t>, including any reports that need to be provided</w:t>
            </w:r>
            <w:r w:rsidRPr="0014715D">
              <w:rPr>
                <w:lang w:val="en-AU"/>
              </w:rPr>
              <w:t>.</w:t>
            </w:r>
            <w:r w:rsidR="00D26252" w:rsidRPr="0014715D">
              <w:rPr>
                <w:lang w:val="en-AU"/>
              </w:rPr>
              <w:t xml:space="preserve"> </w:t>
            </w:r>
          </w:p>
          <w:p w14:paraId="30ADDCB9" w14:textId="736106FB" w:rsidR="00F815A8" w:rsidRPr="0014715D" w:rsidRDefault="0014715D" w:rsidP="00C96EEA">
            <w:pPr>
              <w:pStyle w:val="ListParagraph"/>
              <w:numPr>
                <w:ilvl w:val="0"/>
                <w:numId w:val="30"/>
              </w:numPr>
              <w:spacing w:before="40" w:after="40" w:line="264" w:lineRule="auto"/>
              <w:ind w:right="27"/>
              <w:jc w:val="both"/>
              <w:rPr>
                <w:lang w:val="en-AU"/>
              </w:rPr>
            </w:pPr>
            <w:r>
              <w:rPr>
                <w:lang w:val="en-AU"/>
              </w:rPr>
              <w:t>M</w:t>
            </w:r>
            <w:r w:rsidR="00D26252" w:rsidRPr="0014715D">
              <w:rPr>
                <w:lang w:val="en-AU"/>
              </w:rPr>
              <w:t xml:space="preserve">ay require </w:t>
            </w:r>
            <w:r w:rsidR="005A3A48" w:rsidRPr="0014715D">
              <w:rPr>
                <w:lang w:val="en-AU"/>
              </w:rPr>
              <w:t>a more formal monitoring approach</w:t>
            </w:r>
            <w:r w:rsidR="00352C4B" w:rsidRPr="0014715D">
              <w:rPr>
                <w:lang w:val="en-AU"/>
              </w:rPr>
              <w:t xml:space="preserve"> with </w:t>
            </w:r>
            <w:r w:rsidR="00FC5DB1" w:rsidRPr="0014715D">
              <w:rPr>
                <w:lang w:val="en-AU"/>
              </w:rPr>
              <w:t>specific timelines for completion</w:t>
            </w:r>
            <w:r w:rsidR="00714C0A">
              <w:rPr>
                <w:lang w:val="en-AU"/>
              </w:rPr>
              <w:t xml:space="preserve"> (e.g. within 6 months)</w:t>
            </w:r>
            <w:r w:rsidR="00FC5DB1" w:rsidRPr="0014715D">
              <w:rPr>
                <w:lang w:val="en-AU"/>
              </w:rPr>
              <w:t>. This might include more than one review point to check in on pro</w:t>
            </w:r>
            <w:r w:rsidR="00370289" w:rsidRPr="0014715D">
              <w:rPr>
                <w:lang w:val="en-AU"/>
              </w:rPr>
              <w:t xml:space="preserve">gress towards meeting the </w:t>
            </w:r>
            <w:r w:rsidR="00A36DF2" w:rsidRPr="0014715D">
              <w:rPr>
                <w:lang w:val="en-AU"/>
              </w:rPr>
              <w:t>conditions</w:t>
            </w:r>
            <w:r w:rsidR="00370289" w:rsidRPr="0014715D">
              <w:rPr>
                <w:lang w:val="en-AU"/>
              </w:rPr>
              <w:t>.</w:t>
            </w:r>
          </w:p>
        </w:tc>
        <w:tc>
          <w:tcPr>
            <w:tcW w:w="1629" w:type="dxa"/>
            <w:vAlign w:val="center"/>
          </w:tcPr>
          <w:p w14:paraId="18F95FA7" w14:textId="38EF7CF8" w:rsidR="00F815A8" w:rsidRPr="003E24EF" w:rsidRDefault="00F815A8" w:rsidP="00717103">
            <w:pPr>
              <w:spacing w:before="40" w:after="40" w:line="264" w:lineRule="auto"/>
              <w:ind w:right="87"/>
              <w:jc w:val="center"/>
              <w:rPr>
                <w:rFonts w:asciiTheme="minorHAnsi" w:hAnsiTheme="minorHAnsi" w:cstheme="minorHAnsi"/>
                <w:lang w:val="en-AU"/>
              </w:rPr>
            </w:pPr>
            <w:r w:rsidRPr="003E24EF">
              <w:rPr>
                <w:rFonts w:asciiTheme="minorHAnsi" w:hAnsiTheme="minorHAnsi" w:cstheme="minorHAnsi"/>
                <w:lang w:val="en-AU"/>
              </w:rPr>
              <w:t>Provisionally Accredited</w:t>
            </w:r>
          </w:p>
        </w:tc>
        <w:tc>
          <w:tcPr>
            <w:tcW w:w="1772" w:type="dxa"/>
            <w:vAlign w:val="center"/>
          </w:tcPr>
          <w:p w14:paraId="31D75738" w14:textId="77777777" w:rsidR="00F815A8" w:rsidRPr="003E24EF" w:rsidRDefault="00F815A8" w:rsidP="00717103">
            <w:pPr>
              <w:spacing w:before="40" w:after="40" w:line="264" w:lineRule="auto"/>
              <w:ind w:right="87"/>
              <w:jc w:val="center"/>
              <w:rPr>
                <w:rFonts w:asciiTheme="minorHAnsi" w:hAnsiTheme="minorHAnsi" w:cstheme="minorHAnsi"/>
                <w:lang w:val="en-AU"/>
              </w:rPr>
            </w:pPr>
            <w:r w:rsidRPr="003E24EF">
              <w:rPr>
                <w:rFonts w:asciiTheme="minorHAnsi" w:hAnsiTheme="minorHAnsi" w:cstheme="minorHAnsi"/>
                <w:lang w:val="en-AU"/>
              </w:rPr>
              <w:t>Conditionally accredited</w:t>
            </w:r>
          </w:p>
        </w:tc>
      </w:tr>
      <w:tr w:rsidR="00F815A8" w:rsidRPr="003E24EF" w14:paraId="3D27B249" w14:textId="77777777" w:rsidTr="00F874EB">
        <w:tc>
          <w:tcPr>
            <w:tcW w:w="1129" w:type="dxa"/>
            <w:shd w:val="clear" w:color="auto" w:fill="FFD0B9"/>
            <w:vAlign w:val="center"/>
          </w:tcPr>
          <w:p w14:paraId="1F4AD1E1" w14:textId="77777777" w:rsidR="00F815A8" w:rsidRPr="003E24EF" w:rsidRDefault="00F815A8" w:rsidP="00717103">
            <w:pPr>
              <w:spacing w:before="40" w:after="40" w:line="264" w:lineRule="auto"/>
              <w:ind w:right="36"/>
              <w:jc w:val="center"/>
              <w:rPr>
                <w:rFonts w:asciiTheme="minorHAnsi" w:hAnsiTheme="minorHAnsi" w:cstheme="minorHAnsi"/>
                <w:lang w:val="en-AU"/>
              </w:rPr>
            </w:pPr>
            <w:r w:rsidRPr="003E24EF">
              <w:rPr>
                <w:rFonts w:asciiTheme="minorHAnsi" w:hAnsiTheme="minorHAnsi" w:cstheme="minorHAnsi"/>
                <w:lang w:val="en-AU"/>
              </w:rPr>
              <w:lastRenderedPageBreak/>
              <w:t>High risk</w:t>
            </w:r>
          </w:p>
        </w:tc>
        <w:tc>
          <w:tcPr>
            <w:tcW w:w="5387" w:type="dxa"/>
            <w:vAlign w:val="center"/>
          </w:tcPr>
          <w:p w14:paraId="0DD7DD7A" w14:textId="77777777" w:rsidR="00D56CE1" w:rsidRPr="003E24EF" w:rsidRDefault="00D56CE1" w:rsidP="00D56CE1">
            <w:pPr>
              <w:spacing w:before="40" w:after="40" w:line="264" w:lineRule="auto"/>
              <w:ind w:right="27"/>
              <w:jc w:val="both"/>
              <w:rPr>
                <w:rFonts w:asciiTheme="minorHAnsi" w:hAnsiTheme="minorHAnsi" w:cstheme="minorHAnsi"/>
                <w:lang w:val="en-AU"/>
              </w:rPr>
            </w:pPr>
            <w:r w:rsidRPr="002E5B5D">
              <w:rPr>
                <w:rFonts w:asciiTheme="minorHAnsi" w:hAnsiTheme="minorHAnsi" w:cstheme="minorHAnsi"/>
                <w:b/>
                <w:bCs/>
                <w:lang w:val="en-AU"/>
              </w:rPr>
              <w:t>New setting</w:t>
            </w:r>
            <w:r w:rsidRPr="003E24EF">
              <w:rPr>
                <w:rFonts w:asciiTheme="minorHAnsi" w:hAnsiTheme="minorHAnsi" w:cstheme="minorHAnsi"/>
                <w:lang w:val="en-AU"/>
              </w:rPr>
              <w:t>: Do not grant accreditation</w:t>
            </w:r>
            <w:r>
              <w:rPr>
                <w:rFonts w:asciiTheme="minorHAnsi" w:hAnsiTheme="minorHAnsi" w:cstheme="minorHAnsi"/>
                <w:lang w:val="en-AU"/>
              </w:rPr>
              <w:t xml:space="preserve"> (accreditation is refused)</w:t>
            </w:r>
            <w:r w:rsidRPr="003E24EF">
              <w:rPr>
                <w:rFonts w:asciiTheme="minorHAnsi" w:hAnsiTheme="minorHAnsi" w:cstheme="minorHAnsi"/>
                <w:lang w:val="en-AU"/>
              </w:rPr>
              <w:t xml:space="preserve">. </w:t>
            </w:r>
          </w:p>
          <w:p w14:paraId="74F2D152" w14:textId="74E1DB93" w:rsidR="00D56CE1" w:rsidRPr="00D56CE1" w:rsidRDefault="00D56CE1" w:rsidP="00D56CE1">
            <w:pPr>
              <w:spacing w:before="40" w:after="40" w:line="264" w:lineRule="auto"/>
              <w:ind w:left="154" w:right="27" w:hanging="154"/>
              <w:jc w:val="both"/>
              <w:rPr>
                <w:lang w:val="en-AU"/>
              </w:rPr>
            </w:pPr>
            <w:r w:rsidRPr="002E5B5D">
              <w:rPr>
                <w:rFonts w:asciiTheme="minorHAnsi" w:hAnsiTheme="minorHAnsi" w:cstheme="minorHAnsi"/>
                <w:b/>
                <w:bCs/>
                <w:lang w:val="en-AU"/>
              </w:rPr>
              <w:t>Existing setting</w:t>
            </w:r>
            <w:r w:rsidRPr="003E24EF">
              <w:rPr>
                <w:rFonts w:asciiTheme="minorHAnsi" w:hAnsiTheme="minorHAnsi" w:cstheme="minorHAnsi"/>
                <w:lang w:val="en-AU"/>
              </w:rPr>
              <w:t>:</w:t>
            </w:r>
          </w:p>
          <w:p w14:paraId="3D67B2BA" w14:textId="31646E93" w:rsidR="0014715D" w:rsidRDefault="00F815A8" w:rsidP="00C96EEA">
            <w:pPr>
              <w:pStyle w:val="ListParagraph"/>
              <w:numPr>
                <w:ilvl w:val="0"/>
                <w:numId w:val="30"/>
              </w:numPr>
              <w:spacing w:before="40" w:after="40" w:line="264" w:lineRule="auto"/>
              <w:ind w:right="27"/>
              <w:jc w:val="both"/>
              <w:rPr>
                <w:lang w:val="en-AU"/>
              </w:rPr>
            </w:pPr>
            <w:r w:rsidRPr="0014715D">
              <w:rPr>
                <w:lang w:val="en-AU"/>
              </w:rPr>
              <w:t xml:space="preserve">Impose conditions against the </w:t>
            </w:r>
            <w:r w:rsidR="00BF35C7" w:rsidRPr="0014715D">
              <w:rPr>
                <w:lang w:val="en-AU"/>
              </w:rPr>
              <w:t>criteria</w:t>
            </w:r>
            <w:r w:rsidRPr="0014715D">
              <w:rPr>
                <w:lang w:val="en-AU"/>
              </w:rPr>
              <w:t xml:space="preserve">. </w:t>
            </w:r>
          </w:p>
          <w:p w14:paraId="14625BE3" w14:textId="6D7467EE" w:rsidR="00F815A8" w:rsidRPr="0014715D" w:rsidRDefault="00F815A8" w:rsidP="00C96EEA">
            <w:pPr>
              <w:pStyle w:val="ListParagraph"/>
              <w:numPr>
                <w:ilvl w:val="0"/>
                <w:numId w:val="30"/>
              </w:numPr>
              <w:spacing w:before="40" w:after="40" w:line="264" w:lineRule="auto"/>
              <w:ind w:right="27"/>
              <w:jc w:val="both"/>
              <w:rPr>
                <w:lang w:val="en-AU"/>
              </w:rPr>
            </w:pPr>
            <w:r w:rsidRPr="0014715D">
              <w:rPr>
                <w:lang w:val="en-AU"/>
              </w:rPr>
              <w:t>Outline what the conditions are, the timeframes for showing progress and how they will be monitored</w:t>
            </w:r>
            <w:r w:rsidR="00CD7479">
              <w:rPr>
                <w:lang w:val="en-AU"/>
              </w:rPr>
              <w:t>, including any reports that need to be provided</w:t>
            </w:r>
            <w:r w:rsidRPr="0014715D">
              <w:rPr>
                <w:lang w:val="en-AU"/>
              </w:rPr>
              <w:t xml:space="preserve">. </w:t>
            </w:r>
          </w:p>
          <w:p w14:paraId="1C6BE151" w14:textId="3A560826" w:rsidR="00F815A8" w:rsidRPr="00D56CE1" w:rsidRDefault="00F815A8" w:rsidP="00D56CE1">
            <w:pPr>
              <w:pStyle w:val="ListParagraph"/>
              <w:numPr>
                <w:ilvl w:val="0"/>
                <w:numId w:val="30"/>
              </w:numPr>
              <w:spacing w:before="40" w:after="40" w:line="264" w:lineRule="auto"/>
              <w:ind w:right="27"/>
              <w:jc w:val="both"/>
              <w:rPr>
                <w:lang w:val="en-AU"/>
              </w:rPr>
            </w:pPr>
            <w:r w:rsidRPr="0014715D">
              <w:rPr>
                <w:lang w:val="en-AU"/>
              </w:rPr>
              <w:t xml:space="preserve">Due to the high-risk nature of the </w:t>
            </w:r>
            <w:r w:rsidR="00605B54" w:rsidRPr="0014715D">
              <w:rPr>
                <w:lang w:val="en-AU"/>
              </w:rPr>
              <w:t xml:space="preserve">criteria </w:t>
            </w:r>
            <w:r w:rsidRPr="0014715D">
              <w:rPr>
                <w:lang w:val="en-AU"/>
              </w:rPr>
              <w:t>that have not been met, the timeframes for demonstrating progress may need to be shorter and more rigorous than for medium risk</w:t>
            </w:r>
            <w:r w:rsidR="00963FBE">
              <w:rPr>
                <w:lang w:val="en-AU"/>
              </w:rPr>
              <w:t xml:space="preserve"> (e.g. within </w:t>
            </w:r>
            <w:r w:rsidR="00714C0A">
              <w:rPr>
                <w:lang w:val="en-AU"/>
              </w:rPr>
              <w:t xml:space="preserve">3 </w:t>
            </w:r>
            <w:r w:rsidR="00963FBE">
              <w:rPr>
                <w:lang w:val="en-AU"/>
              </w:rPr>
              <w:t>months)</w:t>
            </w:r>
            <w:r w:rsidRPr="0014715D">
              <w:rPr>
                <w:lang w:val="en-AU"/>
              </w:rPr>
              <w:t xml:space="preserve">. </w:t>
            </w:r>
          </w:p>
        </w:tc>
        <w:tc>
          <w:tcPr>
            <w:tcW w:w="1629" w:type="dxa"/>
            <w:vAlign w:val="center"/>
          </w:tcPr>
          <w:p w14:paraId="7BF4469B" w14:textId="57C6472E" w:rsidR="00BF0193" w:rsidRPr="003E24EF" w:rsidRDefault="00BF0193" w:rsidP="00717103">
            <w:pPr>
              <w:spacing w:before="40" w:after="40" w:line="264" w:lineRule="auto"/>
              <w:ind w:right="87"/>
              <w:jc w:val="center"/>
              <w:rPr>
                <w:rFonts w:asciiTheme="minorHAnsi" w:hAnsiTheme="minorHAnsi" w:cstheme="minorHAnsi"/>
                <w:lang w:val="en-AU"/>
              </w:rPr>
            </w:pPr>
            <w:r w:rsidRPr="003E24EF">
              <w:rPr>
                <w:rFonts w:asciiTheme="minorHAnsi" w:hAnsiTheme="minorHAnsi" w:cstheme="minorHAnsi"/>
                <w:lang w:val="en-AU"/>
              </w:rPr>
              <w:t>Not accredited (refused)</w:t>
            </w:r>
          </w:p>
        </w:tc>
        <w:tc>
          <w:tcPr>
            <w:tcW w:w="1772" w:type="dxa"/>
            <w:vAlign w:val="center"/>
          </w:tcPr>
          <w:p w14:paraId="6545ADC1" w14:textId="77777777" w:rsidR="00F815A8" w:rsidRPr="003E24EF" w:rsidRDefault="00F815A8" w:rsidP="00717103">
            <w:pPr>
              <w:spacing w:before="40" w:after="40" w:line="264" w:lineRule="auto"/>
              <w:ind w:right="87"/>
              <w:jc w:val="center"/>
              <w:rPr>
                <w:rFonts w:asciiTheme="minorHAnsi" w:hAnsiTheme="minorHAnsi" w:cstheme="minorHAnsi"/>
                <w:lang w:val="en-AU"/>
              </w:rPr>
            </w:pPr>
            <w:r w:rsidRPr="003E24EF">
              <w:rPr>
                <w:rFonts w:asciiTheme="minorHAnsi" w:hAnsiTheme="minorHAnsi" w:cstheme="minorHAnsi"/>
                <w:lang w:val="en-AU"/>
              </w:rPr>
              <w:t>Conditionally accredited</w:t>
            </w:r>
          </w:p>
        </w:tc>
      </w:tr>
      <w:tr w:rsidR="00F815A8" w:rsidRPr="003E24EF" w14:paraId="2E8733B8" w14:textId="77777777" w:rsidTr="00F874EB">
        <w:tc>
          <w:tcPr>
            <w:tcW w:w="1129" w:type="dxa"/>
            <w:shd w:val="clear" w:color="auto" w:fill="FF0000"/>
            <w:vAlign w:val="center"/>
          </w:tcPr>
          <w:p w14:paraId="36EF66F3" w14:textId="77777777" w:rsidR="00F815A8" w:rsidRPr="003E24EF" w:rsidRDefault="00F815A8" w:rsidP="00717103">
            <w:pPr>
              <w:spacing w:before="40" w:after="40" w:line="264" w:lineRule="auto"/>
              <w:ind w:right="36"/>
              <w:jc w:val="center"/>
              <w:rPr>
                <w:rFonts w:asciiTheme="minorHAnsi" w:hAnsiTheme="minorHAnsi" w:cstheme="minorHAnsi"/>
                <w:lang w:val="en-AU"/>
              </w:rPr>
            </w:pPr>
            <w:r w:rsidRPr="003E24EF">
              <w:rPr>
                <w:rFonts w:asciiTheme="minorHAnsi" w:hAnsiTheme="minorHAnsi" w:cstheme="minorHAnsi"/>
                <w:lang w:val="en-AU"/>
              </w:rPr>
              <w:t>Extreme risk</w:t>
            </w:r>
          </w:p>
        </w:tc>
        <w:tc>
          <w:tcPr>
            <w:tcW w:w="5387" w:type="dxa"/>
            <w:vAlign w:val="center"/>
          </w:tcPr>
          <w:p w14:paraId="194D363F" w14:textId="6CF1E3B0" w:rsidR="00F815A8" w:rsidRPr="003E24EF" w:rsidRDefault="00F815A8" w:rsidP="00717103">
            <w:pPr>
              <w:spacing w:before="40" w:after="40" w:line="264" w:lineRule="auto"/>
              <w:ind w:right="27"/>
              <w:jc w:val="both"/>
              <w:rPr>
                <w:rFonts w:asciiTheme="minorHAnsi" w:hAnsiTheme="minorHAnsi" w:cstheme="minorHAnsi"/>
                <w:lang w:val="en-AU"/>
              </w:rPr>
            </w:pPr>
            <w:r w:rsidRPr="002E5B5D">
              <w:rPr>
                <w:rFonts w:asciiTheme="minorHAnsi" w:hAnsiTheme="minorHAnsi" w:cstheme="minorHAnsi"/>
                <w:b/>
                <w:bCs/>
                <w:lang w:val="en-AU"/>
              </w:rPr>
              <w:t>New setting</w:t>
            </w:r>
            <w:r w:rsidRPr="003E24EF">
              <w:rPr>
                <w:rFonts w:asciiTheme="minorHAnsi" w:hAnsiTheme="minorHAnsi" w:cstheme="minorHAnsi"/>
                <w:lang w:val="en-AU"/>
              </w:rPr>
              <w:t>: Do not grant accreditation</w:t>
            </w:r>
            <w:r w:rsidR="00B94BA2">
              <w:rPr>
                <w:rFonts w:asciiTheme="minorHAnsi" w:hAnsiTheme="minorHAnsi" w:cstheme="minorHAnsi"/>
                <w:lang w:val="en-AU"/>
              </w:rPr>
              <w:t xml:space="preserve"> (accreditation is refused)</w:t>
            </w:r>
            <w:r w:rsidRPr="003E24EF">
              <w:rPr>
                <w:rFonts w:asciiTheme="minorHAnsi" w:hAnsiTheme="minorHAnsi" w:cstheme="minorHAnsi"/>
                <w:lang w:val="en-AU"/>
              </w:rPr>
              <w:t xml:space="preserve">. </w:t>
            </w:r>
          </w:p>
          <w:p w14:paraId="4226CAAE" w14:textId="7E202BC7" w:rsidR="00F815A8" w:rsidRPr="003E24EF" w:rsidRDefault="00F815A8" w:rsidP="00717103">
            <w:pPr>
              <w:spacing w:before="40" w:after="40" w:line="264" w:lineRule="auto"/>
              <w:ind w:right="27"/>
              <w:jc w:val="both"/>
              <w:rPr>
                <w:rFonts w:asciiTheme="minorHAnsi" w:hAnsiTheme="minorHAnsi" w:cstheme="minorHAnsi"/>
                <w:lang w:val="en-AU"/>
              </w:rPr>
            </w:pPr>
            <w:r w:rsidRPr="002E5B5D">
              <w:rPr>
                <w:rFonts w:asciiTheme="minorHAnsi" w:hAnsiTheme="minorHAnsi" w:cstheme="minorHAnsi"/>
                <w:b/>
                <w:bCs/>
                <w:lang w:val="en-AU"/>
              </w:rPr>
              <w:t>Existing setting</w:t>
            </w:r>
            <w:r w:rsidRPr="003E24EF">
              <w:rPr>
                <w:rFonts w:asciiTheme="minorHAnsi" w:hAnsiTheme="minorHAnsi" w:cstheme="minorHAnsi"/>
                <w:lang w:val="en-AU"/>
              </w:rPr>
              <w:t xml:space="preserve">: Move to </w:t>
            </w:r>
            <w:r w:rsidR="00B94BA2">
              <w:rPr>
                <w:rFonts w:asciiTheme="minorHAnsi" w:hAnsiTheme="minorHAnsi" w:cstheme="minorHAnsi"/>
                <w:lang w:val="en-AU"/>
              </w:rPr>
              <w:t>revoke</w:t>
            </w:r>
            <w:r w:rsidR="00B94BA2" w:rsidRPr="003E24EF">
              <w:rPr>
                <w:rFonts w:asciiTheme="minorHAnsi" w:hAnsiTheme="minorHAnsi" w:cstheme="minorHAnsi"/>
                <w:lang w:val="en-AU"/>
              </w:rPr>
              <w:t xml:space="preserve"> </w:t>
            </w:r>
            <w:r w:rsidRPr="003E24EF">
              <w:rPr>
                <w:rFonts w:asciiTheme="minorHAnsi" w:hAnsiTheme="minorHAnsi" w:cstheme="minorHAnsi"/>
                <w:lang w:val="en-AU"/>
              </w:rPr>
              <w:t xml:space="preserve">accreditation. </w:t>
            </w:r>
          </w:p>
          <w:p w14:paraId="653A4D1A" w14:textId="6EE07F21" w:rsidR="00F815A8" w:rsidRPr="0014715D" w:rsidRDefault="00F815A8" w:rsidP="00C96EEA">
            <w:pPr>
              <w:pStyle w:val="ListParagraph"/>
              <w:numPr>
                <w:ilvl w:val="0"/>
                <w:numId w:val="30"/>
              </w:numPr>
              <w:spacing w:before="40" w:after="40" w:line="264" w:lineRule="auto"/>
              <w:ind w:right="27"/>
              <w:jc w:val="both"/>
              <w:rPr>
                <w:lang w:val="en-AU"/>
              </w:rPr>
            </w:pPr>
            <w:r w:rsidRPr="0014715D">
              <w:rPr>
                <w:lang w:val="en-AU"/>
              </w:rPr>
              <w:t xml:space="preserve">Outline what </w:t>
            </w:r>
            <w:r w:rsidR="000B1AFA">
              <w:rPr>
                <w:lang w:val="en-AU"/>
              </w:rPr>
              <w:t>requirements</w:t>
            </w:r>
            <w:r w:rsidRPr="0014715D">
              <w:rPr>
                <w:lang w:val="en-AU"/>
              </w:rPr>
              <w:t xml:space="preserve"> must be met in the future to be considered for accreditation/reaccreditation, including timeframes for showing progress. </w:t>
            </w:r>
          </w:p>
          <w:p w14:paraId="08ACBAC3" w14:textId="36DC975A" w:rsidR="00F815A8" w:rsidRPr="0014715D" w:rsidRDefault="00F815A8" w:rsidP="00C96EEA">
            <w:pPr>
              <w:pStyle w:val="ListParagraph"/>
              <w:numPr>
                <w:ilvl w:val="0"/>
                <w:numId w:val="30"/>
              </w:numPr>
              <w:spacing w:before="40" w:after="40" w:line="264" w:lineRule="auto"/>
              <w:ind w:right="27"/>
              <w:jc w:val="both"/>
              <w:rPr>
                <w:lang w:val="en-AU"/>
              </w:rPr>
            </w:pPr>
            <w:r w:rsidRPr="0014715D">
              <w:rPr>
                <w:lang w:val="en-AU"/>
              </w:rPr>
              <w:t xml:space="preserve">Note: For existing settings, </w:t>
            </w:r>
            <w:r w:rsidR="00F06835">
              <w:rPr>
                <w:lang w:val="en-AU"/>
              </w:rPr>
              <w:t xml:space="preserve">colleges may take an active management approach </w:t>
            </w:r>
            <w:r w:rsidR="00205A8B">
              <w:rPr>
                <w:lang w:val="en-AU"/>
              </w:rPr>
              <w:t>with the training setting</w:t>
            </w:r>
            <w:r w:rsidR="0030718D">
              <w:rPr>
                <w:lang w:val="en-AU"/>
              </w:rPr>
              <w:t xml:space="preserve"> to help </w:t>
            </w:r>
            <w:r w:rsidR="001E399D">
              <w:rPr>
                <w:lang w:val="en-AU"/>
              </w:rPr>
              <w:t>it</w:t>
            </w:r>
            <w:r w:rsidR="0030718D">
              <w:rPr>
                <w:lang w:val="en-AU"/>
              </w:rPr>
              <w:t xml:space="preserve"> take </w:t>
            </w:r>
            <w:r w:rsidR="007D4E57">
              <w:rPr>
                <w:lang w:val="en-AU"/>
              </w:rPr>
              <w:t xml:space="preserve">immediate </w:t>
            </w:r>
            <w:r w:rsidR="0030718D">
              <w:rPr>
                <w:lang w:val="en-AU"/>
              </w:rPr>
              <w:t xml:space="preserve">steps to </w:t>
            </w:r>
            <w:r w:rsidRPr="0014715D">
              <w:rPr>
                <w:lang w:val="en-AU"/>
              </w:rPr>
              <w:t xml:space="preserve">lower the risk </w:t>
            </w:r>
            <w:r w:rsidR="00605B54" w:rsidRPr="0014715D">
              <w:rPr>
                <w:lang w:val="en-AU"/>
              </w:rPr>
              <w:t xml:space="preserve">which in turn </w:t>
            </w:r>
            <w:r w:rsidRPr="0014715D">
              <w:rPr>
                <w:lang w:val="en-AU"/>
              </w:rPr>
              <w:t xml:space="preserve">moves </w:t>
            </w:r>
            <w:r w:rsidR="00605B54" w:rsidRPr="0014715D">
              <w:rPr>
                <w:lang w:val="en-AU"/>
              </w:rPr>
              <w:t xml:space="preserve">the setting </w:t>
            </w:r>
            <w:r w:rsidRPr="0014715D">
              <w:rPr>
                <w:lang w:val="en-AU"/>
              </w:rPr>
              <w:t>back to a conditionally accredited pathway</w:t>
            </w:r>
            <w:r w:rsidR="00B34D9E">
              <w:rPr>
                <w:lang w:val="en-AU"/>
              </w:rPr>
              <w:t xml:space="preserve"> rather than </w:t>
            </w:r>
            <w:r w:rsidR="00B80270">
              <w:rPr>
                <w:lang w:val="en-AU"/>
              </w:rPr>
              <w:t>revocation</w:t>
            </w:r>
            <w:r w:rsidRPr="0014715D">
              <w:rPr>
                <w:lang w:val="en-AU"/>
              </w:rPr>
              <w:t>.</w:t>
            </w:r>
            <w:r w:rsidR="00DC10DE">
              <w:t xml:space="preserve"> The </w:t>
            </w:r>
            <w:r w:rsidR="00DC10DE" w:rsidRPr="00DC10DE">
              <w:rPr>
                <w:lang w:val="en-AU"/>
              </w:rPr>
              <w:t>situation should be carefully deliberated between the</w:t>
            </w:r>
            <w:r w:rsidR="00DC10DE">
              <w:rPr>
                <w:lang w:val="en-AU"/>
              </w:rPr>
              <w:t xml:space="preserve"> c</w:t>
            </w:r>
            <w:r w:rsidR="00DC10DE" w:rsidRPr="00DC10DE">
              <w:rPr>
                <w:lang w:val="en-AU"/>
              </w:rPr>
              <w:t>ollege</w:t>
            </w:r>
            <w:r w:rsidR="000B7D4E">
              <w:rPr>
                <w:lang w:val="en-AU"/>
              </w:rPr>
              <w:t xml:space="preserve">, </w:t>
            </w:r>
            <w:r w:rsidR="00DC10DE">
              <w:rPr>
                <w:lang w:val="en-AU"/>
              </w:rPr>
              <w:t>t</w:t>
            </w:r>
            <w:r w:rsidR="00DC10DE" w:rsidRPr="00DC10DE">
              <w:rPr>
                <w:lang w:val="en-AU"/>
              </w:rPr>
              <w:t xml:space="preserve">raining </w:t>
            </w:r>
            <w:r w:rsidR="00FF4CB3">
              <w:rPr>
                <w:lang w:val="en-AU"/>
              </w:rPr>
              <w:t xml:space="preserve">setting </w:t>
            </w:r>
            <w:r w:rsidR="000B7D4E">
              <w:rPr>
                <w:lang w:val="en-AU"/>
              </w:rPr>
              <w:t>and training provider</w:t>
            </w:r>
            <w:r w:rsidR="00381C44">
              <w:rPr>
                <w:lang w:val="en-AU"/>
              </w:rPr>
              <w:t xml:space="preserve">, noting that each case will be </w:t>
            </w:r>
            <w:r w:rsidR="00F06835">
              <w:rPr>
                <w:lang w:val="en-AU"/>
              </w:rPr>
              <w:t>different</w:t>
            </w:r>
            <w:r w:rsidR="009A49DA">
              <w:rPr>
                <w:lang w:val="en-AU"/>
              </w:rPr>
              <w:t xml:space="preserve">. </w:t>
            </w:r>
          </w:p>
        </w:tc>
        <w:tc>
          <w:tcPr>
            <w:tcW w:w="1629" w:type="dxa"/>
            <w:vAlign w:val="center"/>
          </w:tcPr>
          <w:p w14:paraId="658575EC" w14:textId="77777777" w:rsidR="00F815A8" w:rsidRPr="003E24EF" w:rsidRDefault="00F815A8" w:rsidP="00717103">
            <w:pPr>
              <w:spacing w:before="40" w:after="40" w:line="264" w:lineRule="auto"/>
              <w:ind w:right="87"/>
              <w:jc w:val="center"/>
              <w:rPr>
                <w:rFonts w:asciiTheme="minorHAnsi" w:hAnsiTheme="minorHAnsi" w:cstheme="minorHAnsi"/>
                <w:lang w:val="en-AU"/>
              </w:rPr>
            </w:pPr>
            <w:r w:rsidRPr="003E24EF">
              <w:rPr>
                <w:rFonts w:asciiTheme="minorHAnsi" w:hAnsiTheme="minorHAnsi" w:cstheme="minorHAnsi"/>
                <w:lang w:val="en-AU"/>
              </w:rPr>
              <w:t>Not accredited (refused)</w:t>
            </w:r>
          </w:p>
        </w:tc>
        <w:tc>
          <w:tcPr>
            <w:tcW w:w="1772" w:type="dxa"/>
            <w:vAlign w:val="center"/>
          </w:tcPr>
          <w:p w14:paraId="4C09C995" w14:textId="143C521E" w:rsidR="00F815A8" w:rsidRPr="003E24EF" w:rsidRDefault="00F815A8" w:rsidP="00717103">
            <w:pPr>
              <w:spacing w:before="40" w:after="40" w:line="264" w:lineRule="auto"/>
              <w:ind w:right="87"/>
              <w:jc w:val="center"/>
              <w:rPr>
                <w:rFonts w:asciiTheme="minorHAnsi" w:hAnsiTheme="minorHAnsi" w:cstheme="minorHAnsi"/>
                <w:lang w:val="en-AU"/>
              </w:rPr>
            </w:pPr>
            <w:r w:rsidRPr="003E24EF">
              <w:rPr>
                <w:rFonts w:asciiTheme="minorHAnsi" w:hAnsiTheme="minorHAnsi" w:cstheme="minorHAnsi"/>
                <w:lang w:val="en-AU"/>
              </w:rPr>
              <w:t>Not accredited (</w:t>
            </w:r>
            <w:r w:rsidR="007C05B9">
              <w:rPr>
                <w:rFonts w:asciiTheme="minorHAnsi" w:hAnsiTheme="minorHAnsi" w:cstheme="minorHAnsi"/>
                <w:lang w:val="en-AU"/>
              </w:rPr>
              <w:t>revoked</w:t>
            </w:r>
            <w:r w:rsidRPr="003E24EF">
              <w:rPr>
                <w:rFonts w:asciiTheme="minorHAnsi" w:hAnsiTheme="minorHAnsi" w:cstheme="minorHAnsi"/>
                <w:lang w:val="en-AU"/>
              </w:rPr>
              <w:t>)</w:t>
            </w:r>
          </w:p>
        </w:tc>
      </w:tr>
    </w:tbl>
    <w:p w14:paraId="13D7E47A" w14:textId="0A2A4002" w:rsidR="003E24EF" w:rsidRPr="003E24EF" w:rsidRDefault="003E24EF" w:rsidP="0083615E">
      <w:pPr>
        <w:widowControl/>
        <w:autoSpaceDE/>
        <w:autoSpaceDN/>
        <w:spacing w:before="40" w:line="264" w:lineRule="auto"/>
        <w:ind w:left="154" w:right="87" w:hanging="154"/>
        <w:jc w:val="right"/>
        <w:rPr>
          <w:bCs/>
          <w:i/>
          <w:lang w:val="en-AU"/>
        </w:rPr>
      </w:pPr>
      <w:r w:rsidRPr="003E24EF">
        <w:rPr>
          <w:bCs/>
          <w:i/>
          <w:lang w:val="en-AU"/>
        </w:rPr>
        <w:t xml:space="preserve">Figure </w:t>
      </w:r>
      <w:r w:rsidRPr="003E24EF">
        <w:rPr>
          <w:bCs/>
          <w:i/>
          <w:lang w:val="en-AU"/>
        </w:rPr>
        <w:fldChar w:fldCharType="begin"/>
      </w:r>
      <w:r w:rsidRPr="003E24EF">
        <w:rPr>
          <w:bCs/>
          <w:i/>
          <w:lang w:val="en-AU"/>
        </w:rPr>
        <w:instrText xml:space="preserve"> SEQ Figure \* ARABIC </w:instrText>
      </w:r>
      <w:r w:rsidRPr="003E24EF">
        <w:rPr>
          <w:bCs/>
          <w:i/>
          <w:lang w:val="en-AU"/>
        </w:rPr>
        <w:fldChar w:fldCharType="separate"/>
      </w:r>
      <w:r w:rsidR="00792FA9">
        <w:rPr>
          <w:bCs/>
          <w:i/>
          <w:noProof/>
          <w:lang w:val="en-AU"/>
        </w:rPr>
        <w:t>3</w:t>
      </w:r>
      <w:r w:rsidRPr="003E24EF">
        <w:fldChar w:fldCharType="end"/>
      </w:r>
      <w:r w:rsidRPr="003E24EF">
        <w:rPr>
          <w:bCs/>
          <w:i/>
          <w:lang w:val="en-AU"/>
        </w:rPr>
        <w:t xml:space="preserve"> </w:t>
      </w:r>
      <w:r w:rsidR="004203F3">
        <w:rPr>
          <w:bCs/>
          <w:i/>
          <w:lang w:val="en-AU"/>
        </w:rPr>
        <w:t>–</w:t>
      </w:r>
      <w:r w:rsidRPr="003E24EF">
        <w:rPr>
          <w:bCs/>
          <w:i/>
          <w:lang w:val="en-AU"/>
        </w:rPr>
        <w:t xml:space="preserve"> Risk </w:t>
      </w:r>
      <w:r w:rsidR="00611017">
        <w:rPr>
          <w:bCs/>
          <w:i/>
          <w:lang w:val="en-AU"/>
        </w:rPr>
        <w:t>R</w:t>
      </w:r>
      <w:r w:rsidR="00611017" w:rsidRPr="003E24EF">
        <w:rPr>
          <w:bCs/>
          <w:i/>
          <w:lang w:val="en-AU"/>
        </w:rPr>
        <w:t xml:space="preserve">ating </w:t>
      </w:r>
      <w:r w:rsidR="00611017">
        <w:rPr>
          <w:bCs/>
          <w:i/>
          <w:lang w:val="en-AU"/>
        </w:rPr>
        <w:t>O</w:t>
      </w:r>
      <w:r w:rsidR="00611017" w:rsidRPr="003E24EF">
        <w:rPr>
          <w:bCs/>
          <w:i/>
          <w:lang w:val="en-AU"/>
        </w:rPr>
        <w:t>utcomes</w:t>
      </w:r>
    </w:p>
    <w:p w14:paraId="060FCCEE" w14:textId="34B6C478" w:rsidR="00412595" w:rsidRPr="00412595" w:rsidRDefault="00412595" w:rsidP="008B1AC4">
      <w:pPr>
        <w:pStyle w:val="Heading3"/>
        <w:spacing w:before="0"/>
        <w:rPr>
          <w:lang w:val="en-AU"/>
        </w:rPr>
      </w:pPr>
      <w:r>
        <w:rPr>
          <w:lang w:val="en-AU"/>
        </w:rPr>
        <w:t>Accreditation outcomes</w:t>
      </w:r>
    </w:p>
    <w:p w14:paraId="5F7F1CDB" w14:textId="76A5A85A" w:rsidR="003E24EF" w:rsidRPr="003E24EF" w:rsidRDefault="003E24EF" w:rsidP="0083615E">
      <w:pPr>
        <w:widowControl/>
        <w:autoSpaceDE/>
        <w:autoSpaceDN/>
        <w:spacing w:after="80" w:line="264" w:lineRule="auto"/>
        <w:ind w:left="153" w:right="87"/>
        <w:jc w:val="both"/>
        <w:rPr>
          <w:rFonts w:asciiTheme="minorHAnsi" w:hAnsiTheme="minorHAnsi" w:cstheme="minorHAnsi"/>
          <w:lang w:val="en-AU"/>
        </w:rPr>
      </w:pPr>
      <w:r w:rsidRPr="003E24EF">
        <w:rPr>
          <w:rFonts w:asciiTheme="minorHAnsi" w:hAnsiTheme="minorHAnsi" w:cstheme="minorHAnsi"/>
          <w:lang w:val="en-AU"/>
        </w:rPr>
        <w:t xml:space="preserve">The period for which accreditation will be granted is outlined </w:t>
      </w:r>
      <w:r w:rsidR="00E14A0F">
        <w:rPr>
          <w:rFonts w:asciiTheme="minorHAnsi" w:hAnsiTheme="minorHAnsi" w:cstheme="minorHAnsi"/>
          <w:lang w:val="en-AU"/>
        </w:rPr>
        <w:t xml:space="preserve">below. </w:t>
      </w:r>
    </w:p>
    <w:tbl>
      <w:tblPr>
        <w:tblStyle w:val="TableGrid"/>
        <w:tblW w:w="9936" w:type="dxa"/>
        <w:tblLayout w:type="fixed"/>
        <w:tblCellMar>
          <w:left w:w="85" w:type="dxa"/>
          <w:right w:w="57" w:type="dxa"/>
        </w:tblCellMar>
        <w:tblLook w:val="04A0" w:firstRow="1" w:lastRow="0" w:firstColumn="1" w:lastColumn="0" w:noHBand="0" w:noVBand="1"/>
      </w:tblPr>
      <w:tblGrid>
        <w:gridCol w:w="1523"/>
        <w:gridCol w:w="3717"/>
        <w:gridCol w:w="4681"/>
        <w:gridCol w:w="15"/>
      </w:tblGrid>
      <w:tr w:rsidR="00F30F9A" w:rsidRPr="00F30F9A" w14:paraId="77EC0C85" w14:textId="77777777" w:rsidTr="009A582C">
        <w:trPr>
          <w:gridAfter w:val="1"/>
          <w:wAfter w:w="15" w:type="dxa"/>
          <w:trHeight w:val="850"/>
          <w:tblHeader/>
        </w:trPr>
        <w:tc>
          <w:tcPr>
            <w:tcW w:w="1523" w:type="dxa"/>
            <w:shd w:val="clear" w:color="auto" w:fill="2D7E8E" w:themeFill="accent2" w:themeFillShade="BF"/>
            <w:vAlign w:val="center"/>
          </w:tcPr>
          <w:p w14:paraId="2A82E1AA" w14:textId="77777777" w:rsidR="003E24EF" w:rsidRPr="003E24EF" w:rsidRDefault="003E24EF" w:rsidP="008B1AC4">
            <w:pPr>
              <w:spacing w:before="40" w:after="40"/>
              <w:ind w:right="85"/>
              <w:rPr>
                <w:rFonts w:asciiTheme="minorHAnsi" w:hAnsiTheme="minorHAnsi" w:cstheme="minorHAnsi"/>
                <w:b/>
                <w:bCs/>
                <w:color w:val="FFFFFF" w:themeColor="background1"/>
                <w:lang w:val="en-AU"/>
              </w:rPr>
            </w:pPr>
            <w:r w:rsidRPr="003E24EF">
              <w:rPr>
                <w:rFonts w:asciiTheme="minorHAnsi" w:hAnsiTheme="minorHAnsi" w:cstheme="minorHAnsi"/>
                <w:b/>
                <w:bCs/>
                <w:color w:val="FFFFFF" w:themeColor="background1"/>
                <w:lang w:val="en-AU"/>
              </w:rPr>
              <w:t>Decision</w:t>
            </w:r>
          </w:p>
        </w:tc>
        <w:tc>
          <w:tcPr>
            <w:tcW w:w="3717" w:type="dxa"/>
            <w:shd w:val="clear" w:color="auto" w:fill="2D7E8E" w:themeFill="accent2" w:themeFillShade="BF"/>
            <w:vAlign w:val="center"/>
          </w:tcPr>
          <w:p w14:paraId="7A180401" w14:textId="77777777" w:rsidR="003E24EF" w:rsidRPr="003E24EF" w:rsidRDefault="003E24EF" w:rsidP="008B1AC4">
            <w:pPr>
              <w:spacing w:before="40" w:after="40"/>
              <w:ind w:left="154" w:right="85" w:hanging="154"/>
              <w:jc w:val="both"/>
              <w:rPr>
                <w:rFonts w:asciiTheme="minorHAnsi" w:hAnsiTheme="minorHAnsi" w:cstheme="minorHAnsi"/>
                <w:b/>
                <w:bCs/>
                <w:color w:val="FFFFFF" w:themeColor="background1"/>
                <w:lang w:val="en-AU"/>
              </w:rPr>
            </w:pPr>
            <w:r w:rsidRPr="003E24EF">
              <w:rPr>
                <w:rFonts w:asciiTheme="minorHAnsi" w:hAnsiTheme="minorHAnsi" w:cstheme="minorHAnsi"/>
                <w:b/>
                <w:bCs/>
                <w:color w:val="FFFFFF" w:themeColor="background1"/>
                <w:lang w:val="en-AU"/>
              </w:rPr>
              <w:t>Alignment to risk framework</w:t>
            </w:r>
          </w:p>
        </w:tc>
        <w:tc>
          <w:tcPr>
            <w:tcW w:w="4681" w:type="dxa"/>
            <w:shd w:val="clear" w:color="auto" w:fill="2D7E8E" w:themeFill="accent2" w:themeFillShade="BF"/>
            <w:vAlign w:val="center"/>
          </w:tcPr>
          <w:p w14:paraId="065EA4FC" w14:textId="77777777" w:rsidR="003E24EF" w:rsidRPr="003E24EF" w:rsidRDefault="003E24EF" w:rsidP="008B1AC4">
            <w:pPr>
              <w:spacing w:before="40" w:after="40"/>
              <w:ind w:right="85"/>
              <w:jc w:val="both"/>
              <w:rPr>
                <w:rFonts w:asciiTheme="minorHAnsi" w:hAnsiTheme="minorHAnsi" w:cstheme="minorHAnsi"/>
                <w:b/>
                <w:bCs/>
                <w:color w:val="FFFFFF" w:themeColor="background1"/>
                <w:lang w:val="en-AU"/>
              </w:rPr>
            </w:pPr>
            <w:r w:rsidRPr="003E24EF">
              <w:rPr>
                <w:rFonts w:asciiTheme="minorHAnsi" w:hAnsiTheme="minorHAnsi" w:cstheme="minorHAnsi"/>
                <w:b/>
                <w:bCs/>
                <w:color w:val="FFFFFF" w:themeColor="background1"/>
                <w:lang w:val="en-AU"/>
              </w:rPr>
              <w:t>Duration of accreditation awarded and any other impacts</w:t>
            </w:r>
          </w:p>
        </w:tc>
      </w:tr>
      <w:tr w:rsidR="003E24EF" w:rsidRPr="003E24EF" w14:paraId="3746E88C" w14:textId="77777777" w:rsidTr="009A582C">
        <w:trPr>
          <w:trHeight w:val="454"/>
        </w:trPr>
        <w:tc>
          <w:tcPr>
            <w:tcW w:w="9936" w:type="dxa"/>
            <w:gridSpan w:val="4"/>
            <w:shd w:val="clear" w:color="auto" w:fill="88CCD9" w:themeFill="accent2" w:themeFillTint="99"/>
            <w:vAlign w:val="center"/>
          </w:tcPr>
          <w:p w14:paraId="35A93444" w14:textId="77777777" w:rsidR="003E24EF" w:rsidRPr="003E24EF" w:rsidRDefault="003E24EF" w:rsidP="008B1AC4">
            <w:pPr>
              <w:spacing w:before="40" w:after="40"/>
              <w:ind w:right="85"/>
              <w:jc w:val="both"/>
              <w:rPr>
                <w:rFonts w:asciiTheme="minorHAnsi" w:hAnsiTheme="minorHAnsi" w:cstheme="minorHAnsi"/>
                <w:lang w:val="en-AU"/>
              </w:rPr>
            </w:pPr>
            <w:r w:rsidRPr="003E24EF">
              <w:rPr>
                <w:rFonts w:asciiTheme="minorHAnsi" w:hAnsiTheme="minorHAnsi" w:cstheme="minorHAnsi"/>
                <w:b/>
                <w:bCs/>
                <w:lang w:val="en-AU"/>
              </w:rPr>
              <w:t>New training settings</w:t>
            </w:r>
          </w:p>
        </w:tc>
      </w:tr>
      <w:tr w:rsidR="003E24EF" w:rsidRPr="003E24EF" w14:paraId="34895209" w14:textId="77777777" w:rsidTr="00BA4895">
        <w:trPr>
          <w:gridAfter w:val="1"/>
          <w:wAfter w:w="15" w:type="dxa"/>
        </w:trPr>
        <w:tc>
          <w:tcPr>
            <w:tcW w:w="1523" w:type="dxa"/>
            <w:vAlign w:val="center"/>
          </w:tcPr>
          <w:p w14:paraId="36542684" w14:textId="77777777" w:rsidR="003E24EF" w:rsidRPr="003E24EF" w:rsidRDefault="003E24EF" w:rsidP="008B1AC4">
            <w:pPr>
              <w:spacing w:before="40" w:after="40"/>
              <w:ind w:right="85"/>
              <w:rPr>
                <w:rFonts w:asciiTheme="minorHAnsi" w:hAnsiTheme="minorHAnsi" w:cstheme="minorHAnsi"/>
                <w:lang w:val="en-AU"/>
              </w:rPr>
            </w:pPr>
            <w:r w:rsidRPr="003E24EF">
              <w:rPr>
                <w:rFonts w:asciiTheme="minorHAnsi" w:hAnsiTheme="minorHAnsi" w:cstheme="minorHAnsi"/>
                <w:b/>
                <w:bCs/>
                <w:lang w:val="en-AU"/>
              </w:rPr>
              <w:t>Provisionally accredited</w:t>
            </w:r>
          </w:p>
        </w:tc>
        <w:tc>
          <w:tcPr>
            <w:tcW w:w="3717" w:type="dxa"/>
            <w:vAlign w:val="center"/>
          </w:tcPr>
          <w:p w14:paraId="55565FC2" w14:textId="77777777" w:rsidR="003E24EF" w:rsidRPr="003E24EF" w:rsidRDefault="003E24EF" w:rsidP="008B1AC4">
            <w:pPr>
              <w:spacing w:before="40" w:after="40"/>
              <w:ind w:left="154" w:right="85" w:hanging="154"/>
              <w:jc w:val="both"/>
              <w:rPr>
                <w:rFonts w:asciiTheme="minorHAnsi" w:hAnsiTheme="minorHAnsi" w:cstheme="minorHAnsi"/>
                <w:lang w:val="en-AU"/>
              </w:rPr>
            </w:pPr>
            <w:r w:rsidRPr="003E24EF">
              <w:rPr>
                <w:rFonts w:asciiTheme="minorHAnsi" w:hAnsiTheme="minorHAnsi" w:cstheme="minorHAnsi"/>
                <w:lang w:val="en-AU"/>
              </w:rPr>
              <w:t>A new training setting that:</w:t>
            </w:r>
          </w:p>
          <w:p w14:paraId="6DA46C17" w14:textId="34CD5917" w:rsidR="003E24EF" w:rsidRPr="003E24EF" w:rsidRDefault="003E24EF" w:rsidP="008B1AC4">
            <w:pPr>
              <w:numPr>
                <w:ilvl w:val="0"/>
                <w:numId w:val="12"/>
              </w:numPr>
              <w:spacing w:before="40" w:after="40"/>
              <w:ind w:right="85"/>
              <w:jc w:val="both"/>
              <w:rPr>
                <w:rFonts w:asciiTheme="minorHAnsi" w:hAnsiTheme="minorHAnsi" w:cstheme="minorHAnsi"/>
                <w:lang w:val="en-AU"/>
              </w:rPr>
            </w:pPr>
            <w:r w:rsidRPr="003E24EF">
              <w:rPr>
                <w:rFonts w:asciiTheme="minorHAnsi" w:hAnsiTheme="minorHAnsi" w:cstheme="minorHAnsi"/>
                <w:lang w:val="en-AU"/>
              </w:rPr>
              <w:t xml:space="preserve">meets all of the accreditation </w:t>
            </w:r>
            <w:r w:rsidR="005B51D4">
              <w:rPr>
                <w:rFonts w:asciiTheme="minorHAnsi" w:hAnsiTheme="minorHAnsi" w:cstheme="minorHAnsi"/>
                <w:lang w:val="en-AU"/>
              </w:rPr>
              <w:t xml:space="preserve">criteria </w:t>
            </w:r>
            <w:r w:rsidRPr="003E24EF">
              <w:rPr>
                <w:rFonts w:asciiTheme="minorHAnsi" w:hAnsiTheme="minorHAnsi" w:cstheme="minorHAnsi"/>
                <w:lang w:val="en-AU"/>
              </w:rPr>
              <w:t>OR</w:t>
            </w:r>
          </w:p>
          <w:p w14:paraId="57D3ADA8" w14:textId="612C8AAC" w:rsidR="003E24EF" w:rsidRPr="003E24EF" w:rsidRDefault="003E24EF" w:rsidP="008B1AC4">
            <w:pPr>
              <w:numPr>
                <w:ilvl w:val="0"/>
                <w:numId w:val="12"/>
              </w:numPr>
              <w:spacing w:before="40" w:after="40"/>
              <w:ind w:right="85"/>
              <w:jc w:val="both"/>
              <w:rPr>
                <w:rFonts w:asciiTheme="minorHAnsi" w:hAnsiTheme="minorHAnsi" w:cstheme="minorHAnsi"/>
                <w:lang w:val="en-AU"/>
              </w:rPr>
            </w:pPr>
            <w:r w:rsidRPr="003E24EF">
              <w:rPr>
                <w:rFonts w:asciiTheme="minorHAnsi" w:hAnsiTheme="minorHAnsi" w:cstheme="minorHAnsi"/>
                <w:lang w:val="en-AU"/>
              </w:rPr>
              <w:t xml:space="preserve">does not meet all of the accreditation </w:t>
            </w:r>
            <w:r w:rsidR="005B51D4">
              <w:rPr>
                <w:rFonts w:asciiTheme="minorHAnsi" w:hAnsiTheme="minorHAnsi" w:cstheme="minorHAnsi"/>
                <w:lang w:val="en-AU"/>
              </w:rPr>
              <w:t xml:space="preserve">criteria </w:t>
            </w:r>
            <w:r w:rsidRPr="003E24EF">
              <w:rPr>
                <w:rFonts w:asciiTheme="minorHAnsi" w:hAnsiTheme="minorHAnsi" w:cstheme="minorHAnsi"/>
                <w:lang w:val="en-AU"/>
              </w:rPr>
              <w:t>but has the potential to meet them once trainees are in place. The overall risk assessment is rated as low</w:t>
            </w:r>
            <w:r w:rsidR="00A0631B">
              <w:rPr>
                <w:rFonts w:asciiTheme="minorHAnsi" w:hAnsiTheme="minorHAnsi" w:cstheme="minorHAnsi"/>
                <w:lang w:val="en-AU"/>
              </w:rPr>
              <w:t xml:space="preserve"> or</w:t>
            </w:r>
            <w:r w:rsidRPr="003E24EF">
              <w:rPr>
                <w:rFonts w:asciiTheme="minorHAnsi" w:hAnsiTheme="minorHAnsi" w:cstheme="minorHAnsi"/>
                <w:lang w:val="en-AU"/>
              </w:rPr>
              <w:t xml:space="preserve"> medium </w:t>
            </w:r>
            <w:r w:rsidR="00AE2F1D">
              <w:rPr>
                <w:rFonts w:asciiTheme="minorHAnsi" w:hAnsiTheme="minorHAnsi" w:cstheme="minorHAnsi"/>
                <w:lang w:val="en-AU"/>
              </w:rPr>
              <w:t>with conditions required</w:t>
            </w:r>
            <w:r w:rsidRPr="003E24EF">
              <w:rPr>
                <w:rFonts w:asciiTheme="minorHAnsi" w:hAnsiTheme="minorHAnsi" w:cstheme="minorHAnsi"/>
                <w:lang w:val="en-AU"/>
              </w:rPr>
              <w:t>.</w:t>
            </w:r>
          </w:p>
        </w:tc>
        <w:tc>
          <w:tcPr>
            <w:tcW w:w="4681" w:type="dxa"/>
            <w:vAlign w:val="center"/>
          </w:tcPr>
          <w:p w14:paraId="6EB9F73F" w14:textId="47A71DFA" w:rsidR="003E24EF" w:rsidRPr="003E24EF" w:rsidRDefault="003E24EF" w:rsidP="008B1AC4">
            <w:pPr>
              <w:spacing w:before="40" w:after="40"/>
              <w:ind w:right="85"/>
              <w:jc w:val="both"/>
              <w:rPr>
                <w:rFonts w:asciiTheme="minorHAnsi" w:hAnsiTheme="minorHAnsi" w:cstheme="minorHAnsi"/>
                <w:lang w:val="en-AU"/>
              </w:rPr>
            </w:pPr>
            <w:r w:rsidRPr="003E24EF">
              <w:rPr>
                <w:rFonts w:asciiTheme="minorHAnsi" w:hAnsiTheme="minorHAnsi" w:cstheme="minorHAnsi"/>
                <w:lang w:val="en-AU"/>
              </w:rPr>
              <w:t>Provisionally accredited for</w:t>
            </w:r>
            <w:r w:rsidR="00774202">
              <w:rPr>
                <w:rFonts w:asciiTheme="minorHAnsi" w:hAnsiTheme="minorHAnsi" w:cstheme="minorHAnsi"/>
                <w:lang w:val="en-AU"/>
              </w:rPr>
              <w:t xml:space="preserve"> up to</w:t>
            </w:r>
            <w:r w:rsidRPr="003E24EF">
              <w:rPr>
                <w:rFonts w:asciiTheme="minorHAnsi" w:hAnsiTheme="minorHAnsi" w:cstheme="minorHAnsi"/>
                <w:lang w:val="en-AU"/>
              </w:rPr>
              <w:t xml:space="preserve"> 12</w:t>
            </w:r>
            <w:r w:rsidR="00045D9C">
              <w:rPr>
                <w:rFonts w:asciiTheme="minorHAnsi" w:hAnsiTheme="minorHAnsi" w:cstheme="minorHAnsi"/>
                <w:lang w:val="en-AU"/>
              </w:rPr>
              <w:t xml:space="preserve"> </w:t>
            </w:r>
            <w:r w:rsidRPr="003E24EF">
              <w:rPr>
                <w:rFonts w:asciiTheme="minorHAnsi" w:hAnsiTheme="minorHAnsi" w:cstheme="minorHAnsi"/>
                <w:lang w:val="en-AU"/>
              </w:rPr>
              <w:t>months, subject to satisfactory routine monitoring submissions.</w:t>
            </w:r>
          </w:p>
          <w:p w14:paraId="6F4F1755" w14:textId="7135E831" w:rsidR="003E24EF" w:rsidRPr="003E24EF" w:rsidRDefault="003E24EF" w:rsidP="008B1AC4">
            <w:pPr>
              <w:spacing w:before="40" w:after="40"/>
              <w:ind w:right="85"/>
              <w:jc w:val="both"/>
              <w:rPr>
                <w:rFonts w:asciiTheme="minorHAnsi" w:hAnsiTheme="minorHAnsi" w:cstheme="minorHAnsi"/>
                <w:lang w:val="en-AU"/>
              </w:rPr>
            </w:pPr>
            <w:r w:rsidRPr="003E24EF">
              <w:rPr>
                <w:rFonts w:asciiTheme="minorHAnsi" w:hAnsiTheme="minorHAnsi" w:cstheme="minorHAnsi"/>
                <w:lang w:val="en-AU"/>
              </w:rPr>
              <w:t>The setting can appoint trainees but will be subject to an assessment within 12</w:t>
            </w:r>
            <w:r w:rsidR="00DB07EA">
              <w:rPr>
                <w:rFonts w:asciiTheme="minorHAnsi" w:hAnsiTheme="minorHAnsi" w:cstheme="minorHAnsi"/>
                <w:lang w:val="en-AU"/>
              </w:rPr>
              <w:t xml:space="preserve"> </w:t>
            </w:r>
            <w:r w:rsidRPr="003E24EF">
              <w:rPr>
                <w:rFonts w:asciiTheme="minorHAnsi" w:hAnsiTheme="minorHAnsi" w:cstheme="minorHAnsi"/>
                <w:lang w:val="en-AU"/>
              </w:rPr>
              <w:t xml:space="preserve">months </w:t>
            </w:r>
            <w:r w:rsidR="00525388">
              <w:rPr>
                <w:rFonts w:asciiTheme="minorHAnsi" w:hAnsiTheme="minorHAnsi" w:cstheme="minorHAnsi"/>
                <w:lang w:val="en-AU"/>
              </w:rPr>
              <w:t xml:space="preserve">that will include </w:t>
            </w:r>
            <w:r w:rsidRPr="003E24EF">
              <w:rPr>
                <w:rFonts w:asciiTheme="minorHAnsi" w:hAnsiTheme="minorHAnsi" w:cstheme="minorHAnsi"/>
                <w:lang w:val="en-AU"/>
              </w:rPr>
              <w:t>confirm</w:t>
            </w:r>
            <w:r w:rsidR="00525388">
              <w:rPr>
                <w:rFonts w:asciiTheme="minorHAnsi" w:hAnsiTheme="minorHAnsi" w:cstheme="minorHAnsi"/>
                <w:lang w:val="en-AU"/>
              </w:rPr>
              <w:t>ing if</w:t>
            </w:r>
            <w:r w:rsidRPr="003E24EF">
              <w:rPr>
                <w:rFonts w:asciiTheme="minorHAnsi" w:hAnsiTheme="minorHAnsi" w:cstheme="minorHAnsi"/>
                <w:lang w:val="en-AU"/>
              </w:rPr>
              <w:t xml:space="preserve"> any conditions have been met. At this point, training settings will be considered an ‘existing training setting’ for accreditation purposes.  </w:t>
            </w:r>
          </w:p>
          <w:p w14:paraId="483F0400" w14:textId="415C8E53" w:rsidR="003E24EF" w:rsidRPr="003E24EF" w:rsidRDefault="003E24EF" w:rsidP="008B1AC4">
            <w:pPr>
              <w:spacing w:before="40" w:after="40"/>
              <w:ind w:right="85"/>
              <w:jc w:val="both"/>
              <w:rPr>
                <w:rFonts w:asciiTheme="minorHAnsi" w:hAnsiTheme="minorHAnsi" w:cstheme="minorHAnsi"/>
                <w:lang w:val="en-AU"/>
              </w:rPr>
            </w:pPr>
            <w:r w:rsidRPr="003E24EF">
              <w:rPr>
                <w:rFonts w:asciiTheme="minorHAnsi" w:hAnsiTheme="minorHAnsi" w:cstheme="minorHAnsi"/>
                <w:lang w:val="en-AU"/>
              </w:rPr>
              <w:t>If no trainees are appointed within 12</w:t>
            </w:r>
            <w:r w:rsidR="006A35B8">
              <w:rPr>
                <w:rFonts w:asciiTheme="minorHAnsi" w:hAnsiTheme="minorHAnsi" w:cstheme="minorHAnsi"/>
                <w:lang w:val="en-AU"/>
              </w:rPr>
              <w:t xml:space="preserve"> </w:t>
            </w:r>
            <w:r w:rsidRPr="003E24EF">
              <w:rPr>
                <w:rFonts w:asciiTheme="minorHAnsi" w:hAnsiTheme="minorHAnsi" w:cstheme="minorHAnsi"/>
                <w:lang w:val="en-AU"/>
              </w:rPr>
              <w:t>months,</w:t>
            </w:r>
            <w:r w:rsidR="00FE7B7D">
              <w:rPr>
                <w:rFonts w:asciiTheme="minorHAnsi" w:hAnsiTheme="minorHAnsi" w:cstheme="minorHAnsi"/>
                <w:lang w:val="en-AU"/>
              </w:rPr>
              <w:t xml:space="preserve"> the college will decide if</w:t>
            </w:r>
            <w:r w:rsidRPr="003E24EF">
              <w:rPr>
                <w:rFonts w:asciiTheme="minorHAnsi" w:hAnsiTheme="minorHAnsi" w:cstheme="minorHAnsi"/>
                <w:lang w:val="en-AU"/>
              </w:rPr>
              <w:t xml:space="preserve"> provisional accreditation status </w:t>
            </w:r>
            <w:r w:rsidR="006874D0">
              <w:rPr>
                <w:rFonts w:asciiTheme="minorHAnsi" w:hAnsiTheme="minorHAnsi" w:cstheme="minorHAnsi"/>
                <w:lang w:val="en-AU"/>
              </w:rPr>
              <w:t>should</w:t>
            </w:r>
            <w:r w:rsidR="0040507B" w:rsidRPr="003E24EF">
              <w:rPr>
                <w:rFonts w:asciiTheme="minorHAnsi" w:hAnsiTheme="minorHAnsi" w:cstheme="minorHAnsi"/>
                <w:lang w:val="en-AU"/>
              </w:rPr>
              <w:t xml:space="preserve"> </w:t>
            </w:r>
            <w:r w:rsidRPr="003E24EF">
              <w:rPr>
                <w:rFonts w:asciiTheme="minorHAnsi" w:hAnsiTheme="minorHAnsi" w:cstheme="minorHAnsi"/>
                <w:lang w:val="en-AU"/>
              </w:rPr>
              <w:t>lapse</w:t>
            </w:r>
            <w:r w:rsidR="006874D0">
              <w:rPr>
                <w:rFonts w:asciiTheme="minorHAnsi" w:hAnsiTheme="minorHAnsi" w:cstheme="minorHAnsi"/>
                <w:lang w:val="en-AU"/>
              </w:rPr>
              <w:t xml:space="preserve"> or remain in place for a further period of time</w:t>
            </w:r>
            <w:r w:rsidR="00F16A2F">
              <w:rPr>
                <w:rFonts w:asciiTheme="minorHAnsi" w:hAnsiTheme="minorHAnsi" w:cstheme="minorHAnsi"/>
                <w:lang w:val="en-AU"/>
              </w:rPr>
              <w:t>.</w:t>
            </w:r>
            <w:r w:rsidRPr="003E24EF">
              <w:rPr>
                <w:rFonts w:asciiTheme="minorHAnsi" w:hAnsiTheme="minorHAnsi" w:cstheme="minorHAnsi"/>
                <w:lang w:val="en-AU"/>
              </w:rPr>
              <w:t xml:space="preserve"> </w:t>
            </w:r>
            <w:r w:rsidR="00EE558F">
              <w:rPr>
                <w:rFonts w:asciiTheme="minorHAnsi" w:hAnsiTheme="minorHAnsi" w:cstheme="minorHAnsi"/>
                <w:lang w:val="en-AU"/>
              </w:rPr>
              <w:t>If lapsed, t</w:t>
            </w:r>
            <w:r w:rsidR="00EE558F" w:rsidRPr="003E24EF">
              <w:rPr>
                <w:rFonts w:asciiTheme="minorHAnsi" w:hAnsiTheme="minorHAnsi" w:cstheme="minorHAnsi"/>
                <w:lang w:val="en-AU"/>
              </w:rPr>
              <w:t xml:space="preserve">he </w:t>
            </w:r>
            <w:r w:rsidR="0040507B">
              <w:rPr>
                <w:rFonts w:asciiTheme="minorHAnsi" w:hAnsiTheme="minorHAnsi" w:cstheme="minorHAnsi"/>
                <w:lang w:val="en-AU"/>
              </w:rPr>
              <w:t xml:space="preserve">college will </w:t>
            </w:r>
            <w:r w:rsidR="0040507B">
              <w:rPr>
                <w:rFonts w:asciiTheme="minorHAnsi" w:hAnsiTheme="minorHAnsi" w:cstheme="minorHAnsi"/>
                <w:lang w:val="en-AU"/>
              </w:rPr>
              <w:lastRenderedPageBreak/>
              <w:t xml:space="preserve">determine if the </w:t>
            </w:r>
            <w:r w:rsidRPr="003E24EF">
              <w:rPr>
                <w:rFonts w:asciiTheme="minorHAnsi" w:hAnsiTheme="minorHAnsi" w:cstheme="minorHAnsi"/>
                <w:lang w:val="en-AU"/>
              </w:rPr>
              <w:t xml:space="preserve">setting </w:t>
            </w:r>
            <w:r w:rsidR="0040507B">
              <w:rPr>
                <w:rFonts w:asciiTheme="minorHAnsi" w:hAnsiTheme="minorHAnsi" w:cstheme="minorHAnsi"/>
                <w:lang w:val="en-AU"/>
              </w:rPr>
              <w:t>is</w:t>
            </w:r>
            <w:r w:rsidRPr="003E24EF">
              <w:rPr>
                <w:rFonts w:asciiTheme="minorHAnsi" w:hAnsiTheme="minorHAnsi" w:cstheme="minorHAnsi"/>
                <w:lang w:val="en-AU"/>
              </w:rPr>
              <w:t xml:space="preserve"> required to submit a new </w:t>
            </w:r>
            <w:r w:rsidR="004B63B5">
              <w:rPr>
                <w:rFonts w:asciiTheme="minorHAnsi" w:hAnsiTheme="minorHAnsi" w:cstheme="minorHAnsi"/>
                <w:lang w:val="en-AU"/>
              </w:rPr>
              <w:t xml:space="preserve">accreditation </w:t>
            </w:r>
            <w:r w:rsidRPr="003E24EF">
              <w:rPr>
                <w:rFonts w:asciiTheme="minorHAnsi" w:hAnsiTheme="minorHAnsi" w:cstheme="minorHAnsi"/>
                <w:lang w:val="en-AU"/>
              </w:rPr>
              <w:t xml:space="preserve">application before trainees can be appointed. </w:t>
            </w:r>
          </w:p>
        </w:tc>
      </w:tr>
      <w:tr w:rsidR="003E24EF" w:rsidRPr="003E24EF" w14:paraId="2B238BCF" w14:textId="77777777" w:rsidTr="00BA4895">
        <w:trPr>
          <w:gridAfter w:val="1"/>
          <w:wAfter w:w="15" w:type="dxa"/>
        </w:trPr>
        <w:tc>
          <w:tcPr>
            <w:tcW w:w="1523" w:type="dxa"/>
            <w:vAlign w:val="center"/>
          </w:tcPr>
          <w:p w14:paraId="131CFB8A" w14:textId="77777777" w:rsidR="003E24EF" w:rsidRPr="003E24EF" w:rsidRDefault="003E24EF" w:rsidP="008B1AC4">
            <w:pPr>
              <w:spacing w:before="40" w:after="40"/>
              <w:ind w:right="85"/>
              <w:rPr>
                <w:rFonts w:asciiTheme="minorHAnsi" w:hAnsiTheme="minorHAnsi" w:cstheme="minorHAnsi"/>
                <w:lang w:val="en-AU"/>
              </w:rPr>
            </w:pPr>
            <w:r w:rsidRPr="003E24EF">
              <w:rPr>
                <w:rFonts w:asciiTheme="minorHAnsi" w:hAnsiTheme="minorHAnsi" w:cstheme="minorHAnsi"/>
                <w:b/>
                <w:bCs/>
                <w:lang w:val="en-AU"/>
              </w:rPr>
              <w:lastRenderedPageBreak/>
              <w:t>Not accredited (refused)</w:t>
            </w:r>
          </w:p>
        </w:tc>
        <w:tc>
          <w:tcPr>
            <w:tcW w:w="3717" w:type="dxa"/>
            <w:vAlign w:val="center"/>
          </w:tcPr>
          <w:p w14:paraId="59EA8F8F" w14:textId="0E817491" w:rsidR="003E24EF" w:rsidRPr="003E24EF" w:rsidRDefault="003E24EF" w:rsidP="008B1AC4">
            <w:pPr>
              <w:spacing w:before="40" w:after="40"/>
              <w:ind w:right="85"/>
              <w:jc w:val="both"/>
              <w:rPr>
                <w:rFonts w:asciiTheme="minorHAnsi" w:hAnsiTheme="minorHAnsi" w:cstheme="minorHAnsi"/>
                <w:lang w:val="en-AU"/>
              </w:rPr>
            </w:pPr>
            <w:r w:rsidRPr="003E24EF">
              <w:rPr>
                <w:rFonts w:asciiTheme="minorHAnsi" w:hAnsiTheme="minorHAnsi" w:cstheme="minorHAnsi"/>
                <w:lang w:val="en-AU"/>
              </w:rPr>
              <w:t xml:space="preserve">A new training setting that does not meet all of the accreditation </w:t>
            </w:r>
            <w:r w:rsidR="005B51D4">
              <w:rPr>
                <w:rFonts w:asciiTheme="minorHAnsi" w:hAnsiTheme="minorHAnsi" w:cstheme="minorHAnsi"/>
                <w:lang w:val="en-AU"/>
              </w:rPr>
              <w:t>criteria</w:t>
            </w:r>
            <w:r w:rsidRPr="003E24EF">
              <w:rPr>
                <w:rFonts w:asciiTheme="minorHAnsi" w:hAnsiTheme="minorHAnsi" w:cstheme="minorHAnsi"/>
                <w:lang w:val="en-AU"/>
              </w:rPr>
              <w:t>. The overall risk assessment is rated as</w:t>
            </w:r>
            <w:r w:rsidR="003E790D">
              <w:rPr>
                <w:rFonts w:asciiTheme="minorHAnsi" w:hAnsiTheme="minorHAnsi" w:cstheme="minorHAnsi"/>
                <w:lang w:val="en-AU"/>
              </w:rPr>
              <w:t xml:space="preserve"> high or</w:t>
            </w:r>
            <w:r w:rsidRPr="003E24EF">
              <w:rPr>
                <w:rFonts w:asciiTheme="minorHAnsi" w:hAnsiTheme="minorHAnsi" w:cstheme="minorHAnsi"/>
                <w:lang w:val="en-AU"/>
              </w:rPr>
              <w:t xml:space="preserve"> extreme</w:t>
            </w:r>
            <w:r w:rsidR="003E790D">
              <w:rPr>
                <w:rFonts w:asciiTheme="minorHAnsi" w:hAnsiTheme="minorHAnsi" w:cstheme="minorHAnsi"/>
                <w:lang w:val="en-AU"/>
              </w:rPr>
              <w:t xml:space="preserve">. </w:t>
            </w:r>
          </w:p>
        </w:tc>
        <w:tc>
          <w:tcPr>
            <w:tcW w:w="4681" w:type="dxa"/>
            <w:vAlign w:val="center"/>
          </w:tcPr>
          <w:p w14:paraId="16924428" w14:textId="77777777" w:rsidR="003E24EF" w:rsidRPr="003E24EF" w:rsidRDefault="003E24EF" w:rsidP="008B1AC4">
            <w:pPr>
              <w:autoSpaceDE/>
              <w:autoSpaceDN/>
              <w:spacing w:before="40" w:after="40"/>
              <w:ind w:right="85"/>
              <w:jc w:val="both"/>
              <w:rPr>
                <w:rFonts w:asciiTheme="minorHAnsi" w:hAnsiTheme="minorHAnsi" w:cstheme="minorHAnsi"/>
                <w:lang w:val="en-AU"/>
              </w:rPr>
            </w:pPr>
            <w:r w:rsidRPr="003E24EF">
              <w:rPr>
                <w:rFonts w:asciiTheme="minorHAnsi" w:hAnsiTheme="minorHAnsi" w:cstheme="minorHAnsi"/>
                <w:lang w:val="en-AU"/>
              </w:rPr>
              <w:t xml:space="preserve">Accreditation not granted.  </w:t>
            </w:r>
          </w:p>
          <w:p w14:paraId="044D78E5" w14:textId="3318D23E" w:rsidR="003E24EF" w:rsidRPr="003E24EF" w:rsidRDefault="003E24EF" w:rsidP="008B1AC4">
            <w:pPr>
              <w:autoSpaceDE/>
              <w:autoSpaceDN/>
              <w:spacing w:before="40" w:after="40"/>
              <w:ind w:right="85"/>
              <w:jc w:val="both"/>
              <w:rPr>
                <w:rFonts w:asciiTheme="minorHAnsi" w:hAnsiTheme="minorHAnsi" w:cstheme="minorHAnsi"/>
                <w:lang w:val="en-AU"/>
              </w:rPr>
            </w:pPr>
            <w:r w:rsidRPr="003E24EF">
              <w:rPr>
                <w:rFonts w:asciiTheme="minorHAnsi" w:hAnsiTheme="minorHAnsi" w:cstheme="minorHAnsi"/>
                <w:lang w:val="en-AU"/>
              </w:rPr>
              <w:t xml:space="preserve">Any </w:t>
            </w:r>
            <w:r w:rsidR="004D3C91">
              <w:rPr>
                <w:rFonts w:asciiTheme="minorHAnsi" w:hAnsiTheme="minorHAnsi" w:cstheme="minorHAnsi"/>
                <w:lang w:val="en-AU"/>
              </w:rPr>
              <w:t xml:space="preserve">requirements </w:t>
            </w:r>
            <w:r w:rsidRPr="003E24EF">
              <w:rPr>
                <w:rFonts w:asciiTheme="minorHAnsi" w:hAnsiTheme="minorHAnsi" w:cstheme="minorHAnsi"/>
                <w:lang w:val="en-AU"/>
              </w:rPr>
              <w:t xml:space="preserve">that must be met in the future will be outlined. Once </w:t>
            </w:r>
            <w:r w:rsidR="004D3C91">
              <w:rPr>
                <w:rFonts w:asciiTheme="minorHAnsi" w:hAnsiTheme="minorHAnsi" w:cstheme="minorHAnsi"/>
                <w:lang w:val="en-AU"/>
              </w:rPr>
              <w:t>requirements</w:t>
            </w:r>
            <w:r w:rsidR="004D3C91" w:rsidRPr="003E24EF">
              <w:rPr>
                <w:rFonts w:asciiTheme="minorHAnsi" w:hAnsiTheme="minorHAnsi" w:cstheme="minorHAnsi"/>
                <w:lang w:val="en-AU"/>
              </w:rPr>
              <w:t xml:space="preserve"> </w:t>
            </w:r>
            <w:r w:rsidRPr="003E24EF">
              <w:rPr>
                <w:rFonts w:asciiTheme="minorHAnsi" w:hAnsiTheme="minorHAnsi" w:cstheme="minorHAnsi"/>
                <w:lang w:val="en-AU"/>
              </w:rPr>
              <w:t>have been met</w:t>
            </w:r>
            <w:r w:rsidR="00604D14">
              <w:rPr>
                <w:rFonts w:asciiTheme="minorHAnsi" w:hAnsiTheme="minorHAnsi" w:cstheme="minorHAnsi"/>
                <w:lang w:val="en-AU"/>
              </w:rPr>
              <w:t>,</w:t>
            </w:r>
            <w:r w:rsidRPr="003E24EF">
              <w:rPr>
                <w:rFonts w:asciiTheme="minorHAnsi" w:hAnsiTheme="minorHAnsi" w:cstheme="minorHAnsi"/>
                <w:lang w:val="en-AU"/>
              </w:rPr>
              <w:t xml:space="preserve"> the setting </w:t>
            </w:r>
            <w:r w:rsidR="004D3C91">
              <w:rPr>
                <w:rFonts w:asciiTheme="minorHAnsi" w:hAnsiTheme="minorHAnsi" w:cstheme="minorHAnsi"/>
                <w:lang w:val="en-AU"/>
              </w:rPr>
              <w:t xml:space="preserve">may </w:t>
            </w:r>
            <w:r w:rsidRPr="003E24EF">
              <w:rPr>
                <w:rFonts w:asciiTheme="minorHAnsi" w:hAnsiTheme="minorHAnsi" w:cstheme="minorHAnsi"/>
                <w:lang w:val="en-AU"/>
              </w:rPr>
              <w:t>be required to submit a new accreditation application</w:t>
            </w:r>
            <w:r w:rsidR="004D3C91">
              <w:rPr>
                <w:rFonts w:asciiTheme="minorHAnsi" w:hAnsiTheme="minorHAnsi" w:cstheme="minorHAnsi"/>
                <w:lang w:val="en-AU"/>
              </w:rPr>
              <w:t xml:space="preserve"> providing assurance that it continues </w:t>
            </w:r>
            <w:r w:rsidR="004B63B5">
              <w:rPr>
                <w:rFonts w:asciiTheme="minorHAnsi" w:hAnsiTheme="minorHAnsi" w:cstheme="minorHAnsi"/>
                <w:lang w:val="en-AU"/>
              </w:rPr>
              <w:t xml:space="preserve">to meet all other accreditation </w:t>
            </w:r>
            <w:r w:rsidR="009A3285">
              <w:rPr>
                <w:rFonts w:asciiTheme="minorHAnsi" w:hAnsiTheme="minorHAnsi" w:cstheme="minorHAnsi"/>
                <w:lang w:val="en-AU"/>
              </w:rPr>
              <w:t>criteria</w:t>
            </w:r>
            <w:r w:rsidR="004B63B5">
              <w:rPr>
                <w:rFonts w:asciiTheme="minorHAnsi" w:hAnsiTheme="minorHAnsi" w:cstheme="minorHAnsi"/>
                <w:lang w:val="en-AU"/>
              </w:rPr>
              <w:t xml:space="preserve"> at the time of </w:t>
            </w:r>
            <w:r w:rsidR="004D3C91">
              <w:rPr>
                <w:rFonts w:asciiTheme="minorHAnsi" w:hAnsiTheme="minorHAnsi" w:cstheme="minorHAnsi"/>
                <w:lang w:val="en-AU"/>
              </w:rPr>
              <w:t>re</w:t>
            </w:r>
            <w:r w:rsidR="004B63B5">
              <w:rPr>
                <w:rFonts w:asciiTheme="minorHAnsi" w:hAnsiTheme="minorHAnsi" w:cstheme="minorHAnsi"/>
                <w:lang w:val="en-AU"/>
              </w:rPr>
              <w:t>application</w:t>
            </w:r>
            <w:r w:rsidRPr="003E24EF">
              <w:rPr>
                <w:rFonts w:asciiTheme="minorHAnsi" w:hAnsiTheme="minorHAnsi" w:cstheme="minorHAnsi"/>
                <w:lang w:val="en-AU"/>
              </w:rPr>
              <w:t>.</w:t>
            </w:r>
          </w:p>
        </w:tc>
      </w:tr>
      <w:tr w:rsidR="003E24EF" w:rsidRPr="003E24EF" w14:paraId="4E26BCBC" w14:textId="77777777" w:rsidTr="009A582C">
        <w:trPr>
          <w:trHeight w:val="454"/>
        </w:trPr>
        <w:tc>
          <w:tcPr>
            <w:tcW w:w="9936" w:type="dxa"/>
            <w:gridSpan w:val="4"/>
            <w:shd w:val="clear" w:color="auto" w:fill="88CCD9" w:themeFill="accent2" w:themeFillTint="99"/>
            <w:vAlign w:val="center"/>
          </w:tcPr>
          <w:p w14:paraId="0DB75AE5" w14:textId="77777777" w:rsidR="003E24EF" w:rsidRPr="003E24EF" w:rsidRDefault="003E24EF" w:rsidP="008B1AC4">
            <w:pPr>
              <w:autoSpaceDE/>
              <w:autoSpaceDN/>
              <w:spacing w:before="40" w:after="40"/>
              <w:ind w:right="85"/>
              <w:jc w:val="both"/>
              <w:rPr>
                <w:rFonts w:asciiTheme="minorHAnsi" w:hAnsiTheme="minorHAnsi" w:cstheme="minorHAnsi"/>
                <w:lang w:val="en-AU"/>
              </w:rPr>
            </w:pPr>
            <w:r w:rsidRPr="003E24EF">
              <w:rPr>
                <w:rFonts w:asciiTheme="minorHAnsi" w:hAnsiTheme="minorHAnsi" w:cstheme="minorHAnsi"/>
                <w:b/>
                <w:bCs/>
                <w:lang w:val="en-AU"/>
              </w:rPr>
              <w:t>Existing training settings</w:t>
            </w:r>
          </w:p>
        </w:tc>
      </w:tr>
      <w:tr w:rsidR="003E24EF" w:rsidRPr="003E24EF" w14:paraId="5E6D9B74" w14:textId="77777777" w:rsidTr="00BA4895">
        <w:trPr>
          <w:gridAfter w:val="1"/>
          <w:wAfter w:w="15" w:type="dxa"/>
        </w:trPr>
        <w:tc>
          <w:tcPr>
            <w:tcW w:w="1523" w:type="dxa"/>
            <w:vAlign w:val="center"/>
          </w:tcPr>
          <w:p w14:paraId="3F236551" w14:textId="77777777" w:rsidR="003E24EF" w:rsidRPr="003E24EF" w:rsidRDefault="003E24EF" w:rsidP="008B1AC4">
            <w:pPr>
              <w:spacing w:before="40" w:after="40"/>
              <w:ind w:right="85"/>
              <w:rPr>
                <w:rFonts w:asciiTheme="minorHAnsi" w:hAnsiTheme="minorHAnsi" w:cstheme="minorHAnsi"/>
                <w:lang w:val="en-AU"/>
              </w:rPr>
            </w:pPr>
            <w:r w:rsidRPr="003E24EF">
              <w:rPr>
                <w:rFonts w:asciiTheme="minorHAnsi" w:hAnsiTheme="minorHAnsi" w:cstheme="minorHAnsi"/>
                <w:b/>
                <w:bCs/>
                <w:lang w:val="en-AU"/>
              </w:rPr>
              <w:t>Accredited</w:t>
            </w:r>
          </w:p>
        </w:tc>
        <w:tc>
          <w:tcPr>
            <w:tcW w:w="3717" w:type="dxa"/>
            <w:vAlign w:val="center"/>
          </w:tcPr>
          <w:p w14:paraId="4BF2B947" w14:textId="77777777" w:rsidR="003E24EF" w:rsidRPr="003E24EF" w:rsidRDefault="003E24EF" w:rsidP="008B1AC4">
            <w:pPr>
              <w:spacing w:before="40" w:after="40"/>
              <w:ind w:left="154" w:right="85" w:hanging="154"/>
              <w:jc w:val="both"/>
              <w:rPr>
                <w:rFonts w:asciiTheme="minorHAnsi" w:hAnsiTheme="minorHAnsi" w:cstheme="minorHAnsi"/>
                <w:lang w:val="en-AU"/>
              </w:rPr>
            </w:pPr>
            <w:r w:rsidRPr="003E24EF">
              <w:rPr>
                <w:rFonts w:asciiTheme="minorHAnsi" w:hAnsiTheme="minorHAnsi" w:cstheme="minorHAnsi"/>
                <w:lang w:val="en-AU"/>
              </w:rPr>
              <w:t>An existing training setting that:</w:t>
            </w:r>
          </w:p>
          <w:p w14:paraId="7D4F4A42" w14:textId="77777777" w:rsidR="003E24EF" w:rsidRDefault="003E24EF" w:rsidP="008B1AC4">
            <w:pPr>
              <w:numPr>
                <w:ilvl w:val="0"/>
                <w:numId w:val="12"/>
              </w:numPr>
              <w:spacing w:before="40" w:after="40"/>
              <w:ind w:right="85"/>
              <w:jc w:val="both"/>
              <w:rPr>
                <w:rFonts w:asciiTheme="minorHAnsi" w:hAnsiTheme="minorHAnsi" w:cstheme="minorHAnsi"/>
                <w:lang w:val="en-AU"/>
              </w:rPr>
            </w:pPr>
            <w:r w:rsidRPr="003E24EF">
              <w:rPr>
                <w:rFonts w:asciiTheme="minorHAnsi" w:hAnsiTheme="minorHAnsi" w:cstheme="minorHAnsi"/>
                <w:lang w:val="en-AU"/>
              </w:rPr>
              <w:t xml:space="preserve">meets all of the accreditation </w:t>
            </w:r>
            <w:r w:rsidR="005B51D4">
              <w:rPr>
                <w:rFonts w:asciiTheme="minorHAnsi" w:hAnsiTheme="minorHAnsi" w:cstheme="minorHAnsi"/>
                <w:lang w:val="en-AU"/>
              </w:rPr>
              <w:t>criteria</w:t>
            </w:r>
            <w:r w:rsidRPr="003E24EF">
              <w:rPr>
                <w:rFonts w:asciiTheme="minorHAnsi" w:hAnsiTheme="minorHAnsi" w:cstheme="minorHAnsi"/>
                <w:lang w:val="en-AU"/>
              </w:rPr>
              <w:t xml:space="preserve"> </w:t>
            </w:r>
            <w:r w:rsidR="003A5FD5">
              <w:rPr>
                <w:rFonts w:asciiTheme="minorHAnsi" w:hAnsiTheme="minorHAnsi" w:cstheme="minorHAnsi"/>
                <w:lang w:val="en-AU"/>
              </w:rPr>
              <w:t>OR</w:t>
            </w:r>
          </w:p>
          <w:p w14:paraId="4D326231" w14:textId="5B9444B7" w:rsidR="003A5FD5" w:rsidRPr="003E24EF" w:rsidRDefault="003A5FD5" w:rsidP="008B1AC4">
            <w:pPr>
              <w:numPr>
                <w:ilvl w:val="0"/>
                <w:numId w:val="12"/>
              </w:numPr>
              <w:spacing w:before="40" w:after="40"/>
              <w:ind w:right="85"/>
              <w:jc w:val="both"/>
              <w:rPr>
                <w:rFonts w:asciiTheme="minorHAnsi" w:hAnsiTheme="minorHAnsi" w:cstheme="minorHAnsi"/>
                <w:lang w:val="en-AU"/>
              </w:rPr>
            </w:pPr>
            <w:r>
              <w:rPr>
                <w:rFonts w:asciiTheme="minorHAnsi" w:hAnsiTheme="minorHAnsi" w:cstheme="minorHAnsi"/>
                <w:lang w:val="en-AU"/>
              </w:rPr>
              <w:t xml:space="preserve">does not meet all of the accreditation </w:t>
            </w:r>
            <w:r w:rsidR="00B433DF">
              <w:rPr>
                <w:rFonts w:asciiTheme="minorHAnsi" w:hAnsiTheme="minorHAnsi" w:cstheme="minorHAnsi"/>
                <w:lang w:val="en-AU"/>
              </w:rPr>
              <w:t>criteria</w:t>
            </w:r>
            <w:r>
              <w:rPr>
                <w:rFonts w:asciiTheme="minorHAnsi" w:hAnsiTheme="minorHAnsi" w:cstheme="minorHAnsi"/>
                <w:lang w:val="en-AU"/>
              </w:rPr>
              <w:t xml:space="preserve"> but the overall risk</w:t>
            </w:r>
            <w:r w:rsidR="00B433DF">
              <w:rPr>
                <w:rFonts w:asciiTheme="minorHAnsi" w:hAnsiTheme="minorHAnsi" w:cstheme="minorHAnsi"/>
                <w:lang w:val="en-AU"/>
              </w:rPr>
              <w:t xml:space="preserve"> assessment is rated as low </w:t>
            </w:r>
            <w:r w:rsidR="00436A7A">
              <w:rPr>
                <w:rFonts w:asciiTheme="minorHAnsi" w:hAnsiTheme="minorHAnsi" w:cstheme="minorHAnsi"/>
                <w:lang w:val="en-AU"/>
              </w:rPr>
              <w:t>and it has been determined</w:t>
            </w:r>
            <w:r w:rsidR="00B433DF">
              <w:rPr>
                <w:rFonts w:asciiTheme="minorHAnsi" w:hAnsiTheme="minorHAnsi" w:cstheme="minorHAnsi"/>
                <w:lang w:val="en-AU"/>
              </w:rPr>
              <w:t xml:space="preserve"> conditions </w:t>
            </w:r>
            <w:r w:rsidR="00436A7A">
              <w:rPr>
                <w:rFonts w:asciiTheme="minorHAnsi" w:hAnsiTheme="minorHAnsi" w:cstheme="minorHAnsi"/>
                <w:lang w:val="en-AU"/>
              </w:rPr>
              <w:t xml:space="preserve">are </w:t>
            </w:r>
            <w:r w:rsidR="00967F7C">
              <w:rPr>
                <w:rFonts w:asciiTheme="minorHAnsi" w:hAnsiTheme="minorHAnsi" w:cstheme="minorHAnsi"/>
                <w:lang w:val="en-AU"/>
              </w:rPr>
              <w:t xml:space="preserve">not </w:t>
            </w:r>
            <w:r w:rsidR="00B433DF">
              <w:rPr>
                <w:rFonts w:asciiTheme="minorHAnsi" w:hAnsiTheme="minorHAnsi" w:cstheme="minorHAnsi"/>
                <w:lang w:val="en-AU"/>
              </w:rPr>
              <w:t>required.</w:t>
            </w:r>
          </w:p>
        </w:tc>
        <w:tc>
          <w:tcPr>
            <w:tcW w:w="4681" w:type="dxa"/>
            <w:vAlign w:val="center"/>
          </w:tcPr>
          <w:p w14:paraId="20EDD0BD" w14:textId="40578FB9" w:rsidR="003E24EF" w:rsidRPr="003E24EF" w:rsidRDefault="003E24EF" w:rsidP="008B1AC4">
            <w:pPr>
              <w:spacing w:before="40" w:after="40"/>
              <w:ind w:right="85"/>
              <w:jc w:val="both"/>
              <w:rPr>
                <w:rFonts w:asciiTheme="minorHAnsi" w:hAnsiTheme="minorHAnsi" w:cstheme="minorHAnsi"/>
                <w:lang w:val="en-AU"/>
              </w:rPr>
            </w:pPr>
            <w:r w:rsidRPr="003E24EF">
              <w:rPr>
                <w:rFonts w:asciiTheme="minorHAnsi" w:hAnsiTheme="minorHAnsi" w:cstheme="minorHAnsi"/>
                <w:lang w:val="en-AU"/>
              </w:rPr>
              <w:t xml:space="preserve">Accredited for </w:t>
            </w:r>
            <w:r w:rsidR="006B346B" w:rsidRPr="006B346B">
              <w:rPr>
                <w:rFonts w:asciiTheme="minorHAnsi" w:hAnsiTheme="minorHAnsi" w:cstheme="minorHAnsi"/>
                <w:highlight w:val="cyan"/>
                <w:lang w:val="en-AU"/>
              </w:rPr>
              <w:t>XX</w:t>
            </w:r>
            <w:r w:rsidRPr="003E24EF">
              <w:rPr>
                <w:rFonts w:asciiTheme="minorHAnsi" w:hAnsiTheme="minorHAnsi" w:cstheme="minorHAnsi"/>
                <w:lang w:val="en-AU"/>
              </w:rPr>
              <w:t xml:space="preserve"> years (</w:t>
            </w:r>
            <w:r w:rsidRPr="000C2D5D">
              <w:rPr>
                <w:rFonts w:asciiTheme="minorHAnsi" w:hAnsiTheme="minorHAnsi" w:cstheme="minorHAnsi"/>
                <w:i/>
                <w:iCs/>
                <w:highlight w:val="cyan"/>
                <w:lang w:val="en-AU"/>
              </w:rPr>
              <w:t>e.g. five years - update based on college</w:t>
            </w:r>
            <w:r w:rsidRPr="003E24EF">
              <w:rPr>
                <w:rFonts w:asciiTheme="minorHAnsi" w:hAnsiTheme="minorHAnsi" w:cstheme="minorHAnsi"/>
                <w:lang w:val="en-AU"/>
              </w:rPr>
              <w:t>), subject to satisfactory routine monitoring submissions.</w:t>
            </w:r>
          </w:p>
        </w:tc>
      </w:tr>
      <w:tr w:rsidR="003E24EF" w:rsidRPr="003E24EF" w14:paraId="681B40D1" w14:textId="77777777" w:rsidTr="00BA4895">
        <w:trPr>
          <w:gridAfter w:val="1"/>
          <w:wAfter w:w="15" w:type="dxa"/>
        </w:trPr>
        <w:tc>
          <w:tcPr>
            <w:tcW w:w="1523" w:type="dxa"/>
            <w:vAlign w:val="center"/>
          </w:tcPr>
          <w:p w14:paraId="2DF1A535" w14:textId="77777777" w:rsidR="003E24EF" w:rsidRPr="003E24EF" w:rsidRDefault="003E24EF" w:rsidP="008B1AC4">
            <w:pPr>
              <w:spacing w:before="40" w:after="40"/>
              <w:ind w:right="85"/>
              <w:rPr>
                <w:rFonts w:asciiTheme="minorHAnsi" w:hAnsiTheme="minorHAnsi" w:cstheme="minorHAnsi"/>
                <w:lang w:val="en-AU"/>
              </w:rPr>
            </w:pPr>
            <w:r w:rsidRPr="003E24EF">
              <w:rPr>
                <w:rFonts w:asciiTheme="minorHAnsi" w:hAnsiTheme="minorHAnsi" w:cstheme="minorHAnsi"/>
                <w:b/>
                <w:bCs/>
                <w:lang w:val="en-AU"/>
              </w:rPr>
              <w:t xml:space="preserve">Conditionally accredited </w:t>
            </w:r>
          </w:p>
        </w:tc>
        <w:tc>
          <w:tcPr>
            <w:tcW w:w="3717" w:type="dxa"/>
            <w:vAlign w:val="center"/>
          </w:tcPr>
          <w:p w14:paraId="65754950" w14:textId="77777777" w:rsidR="00851EF2" w:rsidRDefault="003E24EF" w:rsidP="008B1AC4">
            <w:pPr>
              <w:spacing w:before="40" w:after="40"/>
              <w:ind w:right="85"/>
              <w:jc w:val="both"/>
              <w:rPr>
                <w:rFonts w:asciiTheme="minorHAnsi" w:hAnsiTheme="minorHAnsi" w:cstheme="minorHAnsi"/>
                <w:lang w:val="en-AU"/>
              </w:rPr>
            </w:pPr>
            <w:r w:rsidRPr="003E24EF">
              <w:rPr>
                <w:rFonts w:asciiTheme="minorHAnsi" w:hAnsiTheme="minorHAnsi" w:cstheme="minorHAnsi"/>
                <w:lang w:val="en-AU"/>
              </w:rPr>
              <w:t>An existing training setting that</w:t>
            </w:r>
            <w:r w:rsidR="00851EF2">
              <w:rPr>
                <w:rFonts w:asciiTheme="minorHAnsi" w:hAnsiTheme="minorHAnsi" w:cstheme="minorHAnsi"/>
                <w:lang w:val="en-AU"/>
              </w:rPr>
              <w:t>:</w:t>
            </w:r>
          </w:p>
          <w:p w14:paraId="2A5BA398" w14:textId="223975F2" w:rsidR="003E24EF" w:rsidRPr="00851EF2" w:rsidRDefault="003E24EF" w:rsidP="008B1AC4">
            <w:pPr>
              <w:pStyle w:val="ListParagraph"/>
              <w:numPr>
                <w:ilvl w:val="0"/>
                <w:numId w:val="12"/>
              </w:numPr>
              <w:spacing w:before="40" w:after="40"/>
              <w:ind w:right="85"/>
              <w:jc w:val="both"/>
              <w:rPr>
                <w:lang w:val="en-AU"/>
              </w:rPr>
            </w:pPr>
            <w:r w:rsidRPr="00851EF2">
              <w:rPr>
                <w:lang w:val="en-AU"/>
              </w:rPr>
              <w:t xml:space="preserve">does not meet all of the accreditation </w:t>
            </w:r>
            <w:r w:rsidR="005B51D4">
              <w:rPr>
                <w:lang w:val="en-AU"/>
              </w:rPr>
              <w:t>criteria</w:t>
            </w:r>
            <w:r w:rsidR="00851EF2">
              <w:rPr>
                <w:lang w:val="en-AU"/>
              </w:rPr>
              <w:t xml:space="preserve"> </w:t>
            </w:r>
            <w:r w:rsidR="00AE2F1D">
              <w:rPr>
                <w:lang w:val="en-AU"/>
              </w:rPr>
              <w:t>and</w:t>
            </w:r>
            <w:r w:rsidR="00851EF2">
              <w:rPr>
                <w:lang w:val="en-AU"/>
              </w:rPr>
              <w:t xml:space="preserve"> the</w:t>
            </w:r>
            <w:r w:rsidRPr="00851EF2">
              <w:rPr>
                <w:lang w:val="en-AU"/>
              </w:rPr>
              <w:t xml:space="preserve"> overall risk assessment is rated as low, medium or high with conditions required.  </w:t>
            </w:r>
          </w:p>
        </w:tc>
        <w:tc>
          <w:tcPr>
            <w:tcW w:w="4681" w:type="dxa"/>
            <w:vAlign w:val="center"/>
          </w:tcPr>
          <w:p w14:paraId="189FC0AF" w14:textId="15AC8F63" w:rsidR="003E24EF" w:rsidRPr="003E24EF" w:rsidRDefault="003E24EF" w:rsidP="008B1AC4">
            <w:pPr>
              <w:spacing w:before="40" w:after="40"/>
              <w:ind w:right="85"/>
              <w:jc w:val="both"/>
              <w:rPr>
                <w:rFonts w:asciiTheme="minorHAnsi" w:hAnsiTheme="minorHAnsi" w:cstheme="minorHAnsi"/>
                <w:lang w:val="en-AU"/>
              </w:rPr>
            </w:pPr>
            <w:r w:rsidRPr="003E24EF">
              <w:rPr>
                <w:rFonts w:asciiTheme="minorHAnsi" w:hAnsiTheme="minorHAnsi" w:cstheme="minorHAnsi"/>
                <w:lang w:val="en-AU"/>
              </w:rPr>
              <w:t xml:space="preserve">Accredited for </w:t>
            </w:r>
            <w:r w:rsidR="00490A32" w:rsidRPr="000C2D5D">
              <w:rPr>
                <w:rFonts w:asciiTheme="minorHAnsi" w:hAnsiTheme="minorHAnsi" w:cstheme="minorHAnsi"/>
                <w:highlight w:val="cyan"/>
                <w:lang w:val="en-AU"/>
              </w:rPr>
              <w:t>XX</w:t>
            </w:r>
            <w:r w:rsidRPr="003E24EF">
              <w:rPr>
                <w:rFonts w:asciiTheme="minorHAnsi" w:hAnsiTheme="minorHAnsi" w:cstheme="minorHAnsi"/>
                <w:lang w:val="en-AU"/>
              </w:rPr>
              <w:t xml:space="preserve"> months to </w:t>
            </w:r>
            <w:r w:rsidR="000C2D5D" w:rsidRPr="000C2D5D">
              <w:rPr>
                <w:rFonts w:asciiTheme="minorHAnsi" w:hAnsiTheme="minorHAnsi" w:cstheme="minorHAnsi"/>
                <w:highlight w:val="cyan"/>
                <w:lang w:val="en-AU"/>
              </w:rPr>
              <w:t>XX</w:t>
            </w:r>
            <w:r w:rsidRPr="003E24EF">
              <w:rPr>
                <w:rFonts w:asciiTheme="minorHAnsi" w:hAnsiTheme="minorHAnsi" w:cstheme="minorHAnsi"/>
                <w:lang w:val="en-AU"/>
              </w:rPr>
              <w:t xml:space="preserve"> years (</w:t>
            </w:r>
            <w:r w:rsidRPr="002055C9">
              <w:rPr>
                <w:rFonts w:asciiTheme="minorHAnsi" w:hAnsiTheme="minorHAnsi" w:cstheme="minorHAnsi"/>
                <w:i/>
                <w:iCs/>
                <w:highlight w:val="cyan"/>
                <w:lang w:val="en-AU"/>
              </w:rPr>
              <w:t>e</w:t>
            </w:r>
            <w:r w:rsidRPr="002C5232">
              <w:rPr>
                <w:rFonts w:asciiTheme="minorHAnsi" w:hAnsiTheme="minorHAnsi" w:cstheme="minorHAnsi"/>
                <w:i/>
                <w:iCs/>
                <w:highlight w:val="cyan"/>
                <w:lang w:val="en-AU"/>
              </w:rPr>
              <w:t>.</w:t>
            </w:r>
            <w:r w:rsidRPr="000C2D5D">
              <w:rPr>
                <w:rFonts w:asciiTheme="minorHAnsi" w:hAnsiTheme="minorHAnsi" w:cstheme="minorHAnsi"/>
                <w:i/>
                <w:iCs/>
                <w:highlight w:val="cyan"/>
                <w:lang w:val="en-AU"/>
              </w:rPr>
              <w:t>g. five years - update based on college</w:t>
            </w:r>
            <w:r w:rsidRPr="003E24EF">
              <w:rPr>
                <w:rFonts w:asciiTheme="minorHAnsi" w:hAnsiTheme="minorHAnsi" w:cstheme="minorHAnsi"/>
                <w:lang w:val="en-AU"/>
              </w:rPr>
              <w:t>) depending on the severity of the risk and:</w:t>
            </w:r>
          </w:p>
          <w:p w14:paraId="43AFB179" w14:textId="38C07B98" w:rsidR="003E24EF" w:rsidRPr="003E24EF" w:rsidRDefault="003E24EF" w:rsidP="008B1AC4">
            <w:pPr>
              <w:numPr>
                <w:ilvl w:val="0"/>
                <w:numId w:val="12"/>
              </w:numPr>
              <w:spacing w:before="40" w:after="40"/>
              <w:ind w:right="85"/>
              <w:jc w:val="both"/>
              <w:rPr>
                <w:rFonts w:asciiTheme="minorHAnsi" w:hAnsiTheme="minorHAnsi" w:cstheme="minorHAnsi"/>
                <w:lang w:val="en-AU"/>
              </w:rPr>
            </w:pPr>
            <w:r w:rsidRPr="003E24EF">
              <w:rPr>
                <w:rFonts w:asciiTheme="minorHAnsi" w:hAnsiTheme="minorHAnsi" w:cstheme="minorHAnsi"/>
                <w:lang w:val="en-AU"/>
              </w:rPr>
              <w:t xml:space="preserve">conditions being addressed within the defined </w:t>
            </w:r>
            <w:r w:rsidR="00F44F27">
              <w:rPr>
                <w:rFonts w:asciiTheme="minorHAnsi" w:hAnsiTheme="minorHAnsi" w:cstheme="minorHAnsi"/>
                <w:lang w:val="en-AU"/>
              </w:rPr>
              <w:t>timeframe</w:t>
            </w:r>
          </w:p>
          <w:p w14:paraId="463835C4" w14:textId="77777777" w:rsidR="003E24EF" w:rsidRPr="003E24EF" w:rsidRDefault="003E24EF" w:rsidP="008B1AC4">
            <w:pPr>
              <w:numPr>
                <w:ilvl w:val="0"/>
                <w:numId w:val="12"/>
              </w:numPr>
              <w:spacing w:before="40" w:after="40"/>
              <w:ind w:right="85"/>
              <w:jc w:val="both"/>
              <w:rPr>
                <w:rFonts w:asciiTheme="minorHAnsi" w:hAnsiTheme="minorHAnsi" w:cstheme="minorHAnsi"/>
                <w:lang w:val="en-AU"/>
              </w:rPr>
            </w:pPr>
            <w:r w:rsidRPr="003E24EF">
              <w:rPr>
                <w:rFonts w:asciiTheme="minorHAnsi" w:hAnsiTheme="minorHAnsi" w:cstheme="minorHAnsi"/>
                <w:lang w:val="en-AU"/>
              </w:rPr>
              <w:t>satisfactory routine monitoring submissions</w:t>
            </w:r>
          </w:p>
          <w:p w14:paraId="75736CA1" w14:textId="77777777" w:rsidR="003E24EF" w:rsidRPr="003E24EF" w:rsidRDefault="003E24EF" w:rsidP="008B1AC4">
            <w:pPr>
              <w:numPr>
                <w:ilvl w:val="0"/>
                <w:numId w:val="12"/>
              </w:numPr>
              <w:spacing w:before="40" w:after="40"/>
              <w:ind w:right="85"/>
              <w:jc w:val="both"/>
              <w:rPr>
                <w:rFonts w:asciiTheme="minorHAnsi" w:hAnsiTheme="minorHAnsi" w:cstheme="minorHAnsi"/>
                <w:lang w:val="en-AU"/>
              </w:rPr>
            </w:pPr>
            <w:r w:rsidRPr="003E24EF">
              <w:rPr>
                <w:rFonts w:asciiTheme="minorHAnsi" w:hAnsiTheme="minorHAnsi" w:cstheme="minorHAnsi"/>
                <w:lang w:val="en-AU"/>
              </w:rPr>
              <w:t xml:space="preserve">meeting any other specific monitoring requirements. </w:t>
            </w:r>
          </w:p>
        </w:tc>
      </w:tr>
      <w:tr w:rsidR="003E24EF" w:rsidRPr="003E24EF" w14:paraId="5C53E236" w14:textId="77777777" w:rsidTr="00BA4895">
        <w:trPr>
          <w:gridAfter w:val="1"/>
          <w:wAfter w:w="15" w:type="dxa"/>
        </w:trPr>
        <w:tc>
          <w:tcPr>
            <w:tcW w:w="1523" w:type="dxa"/>
            <w:vAlign w:val="center"/>
          </w:tcPr>
          <w:p w14:paraId="78927427" w14:textId="1D62766F" w:rsidR="003E24EF" w:rsidRPr="003E24EF" w:rsidRDefault="003E24EF" w:rsidP="008B1AC4">
            <w:pPr>
              <w:spacing w:before="40" w:after="40"/>
              <w:ind w:right="85"/>
              <w:rPr>
                <w:rFonts w:asciiTheme="minorHAnsi" w:hAnsiTheme="minorHAnsi" w:cstheme="minorHAnsi"/>
                <w:lang w:val="en-AU"/>
              </w:rPr>
            </w:pPr>
            <w:r w:rsidRPr="003E24EF">
              <w:rPr>
                <w:rFonts w:asciiTheme="minorHAnsi" w:hAnsiTheme="minorHAnsi" w:cstheme="minorHAnsi"/>
                <w:b/>
                <w:bCs/>
                <w:lang w:val="en-AU"/>
              </w:rPr>
              <w:t>Not accredited (</w:t>
            </w:r>
            <w:r w:rsidR="0070733E">
              <w:rPr>
                <w:rFonts w:asciiTheme="minorHAnsi" w:hAnsiTheme="minorHAnsi" w:cstheme="minorHAnsi"/>
                <w:b/>
                <w:bCs/>
                <w:lang w:val="en-AU"/>
              </w:rPr>
              <w:t>revoked</w:t>
            </w:r>
            <w:r w:rsidRPr="003E24EF">
              <w:rPr>
                <w:rFonts w:asciiTheme="minorHAnsi" w:hAnsiTheme="minorHAnsi" w:cstheme="minorHAnsi"/>
                <w:b/>
                <w:bCs/>
                <w:lang w:val="en-AU"/>
              </w:rPr>
              <w:t>)</w:t>
            </w:r>
          </w:p>
        </w:tc>
        <w:tc>
          <w:tcPr>
            <w:tcW w:w="3717" w:type="dxa"/>
            <w:vAlign w:val="center"/>
          </w:tcPr>
          <w:p w14:paraId="2D90D3E5" w14:textId="77777777" w:rsidR="00AE2F1D" w:rsidRDefault="003E24EF" w:rsidP="008B1AC4">
            <w:pPr>
              <w:spacing w:before="40" w:after="40"/>
              <w:ind w:right="85"/>
              <w:jc w:val="both"/>
              <w:rPr>
                <w:rFonts w:asciiTheme="minorHAnsi" w:hAnsiTheme="minorHAnsi" w:cstheme="minorHAnsi"/>
                <w:lang w:val="en-AU"/>
              </w:rPr>
            </w:pPr>
            <w:r w:rsidRPr="003E24EF">
              <w:rPr>
                <w:rFonts w:asciiTheme="minorHAnsi" w:hAnsiTheme="minorHAnsi" w:cstheme="minorHAnsi"/>
                <w:lang w:val="en-AU"/>
              </w:rPr>
              <w:t>An existing training setting that</w:t>
            </w:r>
            <w:r w:rsidR="00AE2F1D">
              <w:rPr>
                <w:rFonts w:asciiTheme="minorHAnsi" w:hAnsiTheme="minorHAnsi" w:cstheme="minorHAnsi"/>
                <w:lang w:val="en-AU"/>
              </w:rPr>
              <w:t>:</w:t>
            </w:r>
          </w:p>
          <w:p w14:paraId="375AC6D0" w14:textId="77777777" w:rsidR="003E24EF" w:rsidRDefault="003E24EF" w:rsidP="008B1AC4">
            <w:pPr>
              <w:pStyle w:val="ListParagraph"/>
              <w:numPr>
                <w:ilvl w:val="0"/>
                <w:numId w:val="12"/>
              </w:numPr>
              <w:spacing w:before="40" w:after="40"/>
              <w:ind w:right="85"/>
              <w:jc w:val="both"/>
              <w:rPr>
                <w:lang w:val="en-AU"/>
              </w:rPr>
            </w:pPr>
            <w:r w:rsidRPr="00AE2F1D">
              <w:rPr>
                <w:lang w:val="en-AU"/>
              </w:rPr>
              <w:t xml:space="preserve">does not meet all of the accreditation </w:t>
            </w:r>
            <w:r w:rsidR="005B51D4">
              <w:rPr>
                <w:lang w:val="en-AU"/>
              </w:rPr>
              <w:t>criteria</w:t>
            </w:r>
            <w:r w:rsidR="00AE2F1D">
              <w:rPr>
                <w:lang w:val="en-AU"/>
              </w:rPr>
              <w:t xml:space="preserve"> and the </w:t>
            </w:r>
            <w:r w:rsidRPr="00AE2F1D">
              <w:rPr>
                <w:lang w:val="en-AU"/>
              </w:rPr>
              <w:t>overall risk assessment is rated as extreme</w:t>
            </w:r>
            <w:r w:rsidR="00AE2F1D">
              <w:rPr>
                <w:lang w:val="en-AU"/>
              </w:rPr>
              <w:t xml:space="preserve"> with conditions required</w:t>
            </w:r>
            <w:r w:rsidRPr="00AE2F1D">
              <w:rPr>
                <w:lang w:val="en-AU"/>
              </w:rPr>
              <w:t>.</w:t>
            </w:r>
          </w:p>
          <w:p w14:paraId="657970C2" w14:textId="77777777" w:rsidR="009477A5" w:rsidRDefault="009477A5" w:rsidP="004402DA">
            <w:pPr>
              <w:spacing w:before="40" w:after="40"/>
              <w:ind w:right="85"/>
              <w:jc w:val="both"/>
              <w:rPr>
                <w:rFonts w:asciiTheme="minorHAnsi" w:hAnsiTheme="minorHAnsi" w:cstheme="minorHAnsi"/>
                <w:lang w:val="en-AU"/>
              </w:rPr>
            </w:pPr>
          </w:p>
          <w:p w14:paraId="146531AC" w14:textId="3ECA7F95" w:rsidR="006113F6" w:rsidRPr="006113F6" w:rsidRDefault="00AE6F5C" w:rsidP="00D1554A">
            <w:pPr>
              <w:spacing w:before="40" w:after="40"/>
              <w:ind w:right="85"/>
              <w:jc w:val="both"/>
              <w:rPr>
                <w:lang w:val="en-AU"/>
              </w:rPr>
            </w:pPr>
            <w:r w:rsidRPr="003E4981">
              <w:rPr>
                <w:rFonts w:asciiTheme="minorHAnsi" w:hAnsiTheme="minorHAnsi" w:cstheme="minorHAnsi"/>
                <w:i/>
                <w:iCs/>
                <w:lang w:val="en-AU"/>
              </w:rPr>
              <w:t xml:space="preserve">Note: this </w:t>
            </w:r>
            <w:r w:rsidR="001B23BD" w:rsidRPr="003E4981">
              <w:rPr>
                <w:rFonts w:asciiTheme="minorHAnsi" w:hAnsiTheme="minorHAnsi" w:cstheme="minorHAnsi"/>
                <w:i/>
                <w:iCs/>
                <w:lang w:val="en-AU"/>
              </w:rPr>
              <w:t>accreditation outcome</w:t>
            </w:r>
            <w:r w:rsidRPr="003E4981">
              <w:rPr>
                <w:rFonts w:asciiTheme="minorHAnsi" w:hAnsiTheme="minorHAnsi" w:cstheme="minorHAnsi"/>
                <w:i/>
                <w:iCs/>
                <w:lang w:val="en-AU"/>
              </w:rPr>
              <w:t xml:space="preserve"> should only be applied in the final accreditation report if</w:t>
            </w:r>
            <w:r w:rsidR="000D2C55" w:rsidRPr="003E4981">
              <w:rPr>
                <w:rFonts w:asciiTheme="minorHAnsi" w:hAnsiTheme="minorHAnsi" w:cstheme="minorHAnsi"/>
                <w:i/>
                <w:iCs/>
                <w:lang w:val="en-AU"/>
              </w:rPr>
              <w:t>, since the</w:t>
            </w:r>
            <w:r w:rsidRPr="003E4981">
              <w:rPr>
                <w:rFonts w:asciiTheme="minorHAnsi" w:hAnsiTheme="minorHAnsi" w:cstheme="minorHAnsi"/>
                <w:i/>
                <w:iCs/>
                <w:lang w:val="en-AU"/>
              </w:rPr>
              <w:t xml:space="preserve"> </w:t>
            </w:r>
            <w:r w:rsidR="000D2C55" w:rsidRPr="003E4981">
              <w:rPr>
                <w:rFonts w:asciiTheme="minorHAnsi" w:hAnsiTheme="minorHAnsi" w:cstheme="minorHAnsi"/>
                <w:i/>
                <w:iCs/>
                <w:lang w:val="en-AU"/>
              </w:rPr>
              <w:t xml:space="preserve">initial accreditation assessment was undertaken, </w:t>
            </w:r>
            <w:r w:rsidRPr="003E4981">
              <w:rPr>
                <w:rFonts w:asciiTheme="minorHAnsi" w:hAnsiTheme="minorHAnsi" w:cstheme="minorHAnsi"/>
                <w:i/>
                <w:iCs/>
                <w:lang w:val="en-AU"/>
              </w:rPr>
              <w:t xml:space="preserve">steps to </w:t>
            </w:r>
            <w:r w:rsidR="007E5387" w:rsidRPr="003E4981">
              <w:rPr>
                <w:rFonts w:asciiTheme="minorHAnsi" w:hAnsiTheme="minorHAnsi" w:cstheme="minorHAnsi"/>
                <w:i/>
                <w:iCs/>
                <w:lang w:val="en-AU"/>
              </w:rPr>
              <w:t>actively manage the training setting</w:t>
            </w:r>
            <w:r w:rsidR="00327E2B" w:rsidRPr="003E4981">
              <w:rPr>
                <w:rFonts w:asciiTheme="minorHAnsi" w:hAnsiTheme="minorHAnsi" w:cstheme="minorHAnsi"/>
                <w:i/>
                <w:iCs/>
                <w:lang w:val="en-AU"/>
              </w:rPr>
              <w:t xml:space="preserve"> </w:t>
            </w:r>
            <w:r w:rsidR="007E5387" w:rsidRPr="003E4981">
              <w:rPr>
                <w:rFonts w:asciiTheme="minorHAnsi" w:hAnsiTheme="minorHAnsi" w:cstheme="minorHAnsi"/>
                <w:i/>
                <w:iCs/>
                <w:lang w:val="en-AU"/>
              </w:rPr>
              <w:t xml:space="preserve">to a conditionally </w:t>
            </w:r>
            <w:r w:rsidR="004402DA" w:rsidRPr="003E4981">
              <w:rPr>
                <w:rFonts w:asciiTheme="minorHAnsi" w:hAnsiTheme="minorHAnsi" w:cstheme="minorHAnsi"/>
                <w:i/>
                <w:iCs/>
                <w:lang w:val="en-AU"/>
              </w:rPr>
              <w:t xml:space="preserve">accredited </w:t>
            </w:r>
            <w:r w:rsidR="007E5387" w:rsidRPr="003E4981">
              <w:rPr>
                <w:rFonts w:asciiTheme="minorHAnsi" w:hAnsiTheme="minorHAnsi" w:cstheme="minorHAnsi"/>
                <w:i/>
                <w:iCs/>
                <w:lang w:val="en-AU"/>
              </w:rPr>
              <w:t>pathway have</w:t>
            </w:r>
            <w:r w:rsidR="009477A5" w:rsidRPr="003E4981">
              <w:rPr>
                <w:rFonts w:asciiTheme="minorHAnsi" w:hAnsiTheme="minorHAnsi" w:cstheme="minorHAnsi"/>
                <w:i/>
                <w:iCs/>
                <w:lang w:val="en-AU"/>
              </w:rPr>
              <w:t xml:space="preserve"> </w:t>
            </w:r>
            <w:r w:rsidR="008178CF" w:rsidRPr="003E4981">
              <w:rPr>
                <w:rFonts w:asciiTheme="minorHAnsi" w:hAnsiTheme="minorHAnsi" w:cstheme="minorHAnsi"/>
                <w:i/>
                <w:iCs/>
                <w:lang w:val="en-AU"/>
              </w:rPr>
              <w:t xml:space="preserve">been </w:t>
            </w:r>
            <w:r w:rsidR="00303C4B" w:rsidRPr="003E4981">
              <w:rPr>
                <w:rFonts w:asciiTheme="minorHAnsi" w:hAnsiTheme="minorHAnsi" w:cstheme="minorHAnsi"/>
                <w:i/>
                <w:iCs/>
                <w:lang w:val="en-AU"/>
              </w:rPr>
              <w:t>un</w:t>
            </w:r>
            <w:r w:rsidR="008178CF" w:rsidRPr="003E4981">
              <w:rPr>
                <w:rFonts w:asciiTheme="minorHAnsi" w:hAnsiTheme="minorHAnsi" w:cstheme="minorHAnsi"/>
                <w:i/>
                <w:iCs/>
                <w:lang w:val="en-AU"/>
              </w:rPr>
              <w:t xml:space="preserve">successful. </w:t>
            </w:r>
          </w:p>
        </w:tc>
        <w:tc>
          <w:tcPr>
            <w:tcW w:w="4681" w:type="dxa"/>
            <w:vAlign w:val="center"/>
          </w:tcPr>
          <w:p w14:paraId="092F4CE2" w14:textId="77777777" w:rsidR="003E24EF" w:rsidRPr="003E24EF" w:rsidRDefault="003E24EF" w:rsidP="008B1AC4">
            <w:pPr>
              <w:autoSpaceDE/>
              <w:autoSpaceDN/>
              <w:spacing w:before="40" w:after="40"/>
              <w:ind w:right="85"/>
              <w:jc w:val="both"/>
              <w:rPr>
                <w:rFonts w:asciiTheme="minorHAnsi" w:hAnsiTheme="minorHAnsi" w:cstheme="minorHAnsi"/>
                <w:lang w:val="en-AU"/>
              </w:rPr>
            </w:pPr>
            <w:r w:rsidRPr="003E24EF">
              <w:rPr>
                <w:rFonts w:asciiTheme="minorHAnsi" w:hAnsiTheme="minorHAnsi" w:cstheme="minorHAnsi"/>
                <w:lang w:val="en-AU"/>
              </w:rPr>
              <w:t xml:space="preserve">Accreditation not granted.  </w:t>
            </w:r>
          </w:p>
          <w:p w14:paraId="76A532D2" w14:textId="065E10FA" w:rsidR="003E24EF" w:rsidRPr="003E24EF" w:rsidRDefault="004D3C91" w:rsidP="008B1AC4">
            <w:pPr>
              <w:autoSpaceDE/>
              <w:autoSpaceDN/>
              <w:spacing w:before="40" w:after="40"/>
              <w:ind w:right="85"/>
              <w:jc w:val="both"/>
              <w:rPr>
                <w:rFonts w:asciiTheme="minorHAnsi" w:hAnsiTheme="minorHAnsi" w:cstheme="minorHAnsi"/>
                <w:lang w:val="en-AU"/>
              </w:rPr>
            </w:pPr>
            <w:r>
              <w:rPr>
                <w:rFonts w:asciiTheme="minorHAnsi" w:hAnsiTheme="minorHAnsi" w:cstheme="minorHAnsi"/>
                <w:lang w:val="en-AU"/>
              </w:rPr>
              <w:t>Feedback</w:t>
            </w:r>
            <w:r w:rsidRPr="003E24EF">
              <w:rPr>
                <w:rFonts w:asciiTheme="minorHAnsi" w:hAnsiTheme="minorHAnsi" w:cstheme="minorHAnsi"/>
                <w:lang w:val="en-AU"/>
              </w:rPr>
              <w:t xml:space="preserve"> </w:t>
            </w:r>
            <w:r w:rsidR="003E24EF" w:rsidRPr="003E24EF">
              <w:rPr>
                <w:rFonts w:asciiTheme="minorHAnsi" w:hAnsiTheme="minorHAnsi" w:cstheme="minorHAnsi"/>
                <w:lang w:val="en-AU"/>
              </w:rPr>
              <w:t xml:space="preserve">and timeframes for reconsidering reaccreditation will be </w:t>
            </w:r>
            <w:r w:rsidR="00BD1C9B">
              <w:rPr>
                <w:rFonts w:asciiTheme="minorHAnsi" w:hAnsiTheme="minorHAnsi" w:cstheme="minorHAnsi"/>
                <w:lang w:val="en-AU"/>
              </w:rPr>
              <w:t>provided</w:t>
            </w:r>
            <w:r w:rsidR="003660B9">
              <w:rPr>
                <w:rFonts w:asciiTheme="minorHAnsi" w:hAnsiTheme="minorHAnsi" w:cstheme="minorHAnsi"/>
                <w:lang w:val="en-AU"/>
              </w:rPr>
              <w:t xml:space="preserve">, including </w:t>
            </w:r>
            <w:r w:rsidR="003158CB">
              <w:rPr>
                <w:rFonts w:asciiTheme="minorHAnsi" w:hAnsiTheme="minorHAnsi" w:cstheme="minorHAnsi"/>
                <w:lang w:val="en-AU"/>
              </w:rPr>
              <w:t xml:space="preserve">what </w:t>
            </w:r>
            <w:r>
              <w:rPr>
                <w:rFonts w:asciiTheme="minorHAnsi" w:hAnsiTheme="minorHAnsi" w:cstheme="minorHAnsi"/>
                <w:lang w:val="en-AU"/>
              </w:rPr>
              <w:t>criteria</w:t>
            </w:r>
            <w:r w:rsidR="003158CB">
              <w:rPr>
                <w:rFonts w:asciiTheme="minorHAnsi" w:hAnsiTheme="minorHAnsi" w:cstheme="minorHAnsi"/>
                <w:lang w:val="en-AU"/>
              </w:rPr>
              <w:t xml:space="preserve"> the </w:t>
            </w:r>
            <w:r w:rsidR="00157B20">
              <w:rPr>
                <w:rFonts w:asciiTheme="minorHAnsi" w:hAnsiTheme="minorHAnsi" w:cstheme="minorHAnsi"/>
                <w:lang w:val="en-AU"/>
              </w:rPr>
              <w:t xml:space="preserve">training setting </w:t>
            </w:r>
            <w:r w:rsidR="003158CB">
              <w:rPr>
                <w:rFonts w:asciiTheme="minorHAnsi" w:hAnsiTheme="minorHAnsi" w:cstheme="minorHAnsi"/>
                <w:lang w:val="en-AU"/>
              </w:rPr>
              <w:t>need</w:t>
            </w:r>
            <w:r w:rsidR="00157B20">
              <w:rPr>
                <w:rFonts w:asciiTheme="minorHAnsi" w:hAnsiTheme="minorHAnsi" w:cstheme="minorHAnsi"/>
                <w:lang w:val="en-AU"/>
              </w:rPr>
              <w:t>s</w:t>
            </w:r>
            <w:r w:rsidR="003158CB">
              <w:rPr>
                <w:rFonts w:asciiTheme="minorHAnsi" w:hAnsiTheme="minorHAnsi" w:cstheme="minorHAnsi"/>
                <w:lang w:val="en-AU"/>
              </w:rPr>
              <w:t xml:space="preserve"> to address</w:t>
            </w:r>
            <w:r w:rsidR="003E24EF" w:rsidRPr="003E24EF">
              <w:rPr>
                <w:rFonts w:asciiTheme="minorHAnsi" w:hAnsiTheme="minorHAnsi" w:cstheme="minorHAnsi"/>
                <w:lang w:val="en-AU"/>
              </w:rPr>
              <w:t>.</w:t>
            </w:r>
          </w:p>
          <w:p w14:paraId="3A9B8F63" w14:textId="69825006" w:rsidR="003E24EF" w:rsidRPr="003E24EF" w:rsidRDefault="0070733E" w:rsidP="008B1AC4">
            <w:pPr>
              <w:autoSpaceDE/>
              <w:autoSpaceDN/>
              <w:spacing w:before="40" w:after="40"/>
              <w:ind w:right="85"/>
              <w:jc w:val="both"/>
              <w:rPr>
                <w:rFonts w:asciiTheme="minorHAnsi" w:hAnsiTheme="minorHAnsi" w:cstheme="minorHAnsi"/>
                <w:lang w:val="en-AU"/>
              </w:rPr>
            </w:pPr>
            <w:r>
              <w:rPr>
                <w:rFonts w:asciiTheme="minorHAnsi" w:hAnsiTheme="minorHAnsi" w:cstheme="minorHAnsi"/>
                <w:lang w:val="en-AU"/>
              </w:rPr>
              <w:t>The</w:t>
            </w:r>
            <w:r w:rsidRPr="003E24EF">
              <w:rPr>
                <w:rFonts w:asciiTheme="minorHAnsi" w:hAnsiTheme="minorHAnsi" w:cstheme="minorHAnsi"/>
                <w:lang w:val="en-AU"/>
              </w:rPr>
              <w:t xml:space="preserve"> </w:t>
            </w:r>
            <w:r w:rsidR="003E24EF" w:rsidRPr="003E24EF">
              <w:rPr>
                <w:rFonts w:asciiTheme="minorHAnsi" w:hAnsiTheme="minorHAnsi" w:cstheme="minorHAnsi"/>
                <w:lang w:val="en-AU"/>
              </w:rPr>
              <w:t xml:space="preserve">date </w:t>
            </w:r>
            <w:r w:rsidR="0076359E">
              <w:rPr>
                <w:rFonts w:asciiTheme="minorHAnsi" w:hAnsiTheme="minorHAnsi" w:cstheme="minorHAnsi"/>
                <w:lang w:val="en-AU"/>
              </w:rPr>
              <w:t xml:space="preserve">the accreditation will be revoked </w:t>
            </w:r>
            <w:r w:rsidR="003E24EF" w:rsidRPr="003E24EF">
              <w:rPr>
                <w:rFonts w:asciiTheme="minorHAnsi" w:hAnsiTheme="minorHAnsi" w:cstheme="minorHAnsi"/>
                <w:lang w:val="en-AU"/>
              </w:rPr>
              <w:t xml:space="preserve">will be set. </w:t>
            </w:r>
            <w:r w:rsidR="00B617E9">
              <w:rPr>
                <w:rFonts w:asciiTheme="minorHAnsi" w:hAnsiTheme="minorHAnsi" w:cstheme="minorHAnsi"/>
                <w:lang w:val="en-AU"/>
              </w:rPr>
              <w:t xml:space="preserve">Prior to this, </w:t>
            </w:r>
            <w:r w:rsidR="00B617E9" w:rsidRPr="00B617E9">
              <w:rPr>
                <w:rFonts w:asciiTheme="minorHAnsi" w:hAnsiTheme="minorHAnsi" w:cstheme="minorHAnsi"/>
                <w:lang w:val="en-AU"/>
              </w:rPr>
              <w:t xml:space="preserve">trainees may continue to complete their training term at the setting unless their safety is at immediate risk. </w:t>
            </w:r>
            <w:r w:rsidR="003E24EF" w:rsidRPr="003E24EF">
              <w:rPr>
                <w:rFonts w:asciiTheme="minorHAnsi" w:hAnsiTheme="minorHAnsi" w:cstheme="minorHAnsi"/>
                <w:lang w:val="en-AU"/>
              </w:rPr>
              <w:t>From th</w:t>
            </w:r>
            <w:r w:rsidR="00B617E9">
              <w:rPr>
                <w:rFonts w:asciiTheme="minorHAnsi" w:hAnsiTheme="minorHAnsi" w:cstheme="minorHAnsi"/>
                <w:lang w:val="en-AU"/>
              </w:rPr>
              <w:t xml:space="preserve">e </w:t>
            </w:r>
            <w:r w:rsidR="006113F6">
              <w:rPr>
                <w:rFonts w:asciiTheme="minorHAnsi" w:hAnsiTheme="minorHAnsi" w:cstheme="minorHAnsi"/>
                <w:lang w:val="en-AU"/>
              </w:rPr>
              <w:t>revocation</w:t>
            </w:r>
            <w:r w:rsidR="003E24EF" w:rsidRPr="003E24EF">
              <w:rPr>
                <w:rFonts w:asciiTheme="minorHAnsi" w:hAnsiTheme="minorHAnsi" w:cstheme="minorHAnsi"/>
                <w:lang w:val="en-AU"/>
              </w:rPr>
              <w:t xml:space="preserve"> date:</w:t>
            </w:r>
          </w:p>
          <w:p w14:paraId="7CD88E6C" w14:textId="2FB16840" w:rsidR="003E24EF" w:rsidRPr="003E24EF" w:rsidRDefault="003E24EF" w:rsidP="008B1AC4">
            <w:pPr>
              <w:numPr>
                <w:ilvl w:val="0"/>
                <w:numId w:val="12"/>
              </w:numPr>
              <w:spacing w:before="40" w:after="40"/>
              <w:ind w:right="85"/>
              <w:jc w:val="both"/>
              <w:rPr>
                <w:rFonts w:asciiTheme="minorHAnsi" w:hAnsiTheme="minorHAnsi" w:cstheme="minorHAnsi"/>
                <w:lang w:val="en-AU"/>
              </w:rPr>
            </w:pPr>
            <w:r w:rsidRPr="003E24EF">
              <w:rPr>
                <w:rFonts w:asciiTheme="minorHAnsi" w:hAnsiTheme="minorHAnsi" w:cstheme="minorHAnsi"/>
                <w:lang w:val="en-AU"/>
              </w:rPr>
              <w:t>trainees at the setting will not be able to count training towards their training program</w:t>
            </w:r>
            <w:r w:rsidR="004D3C91">
              <w:rPr>
                <w:rFonts w:asciiTheme="minorHAnsi" w:hAnsiTheme="minorHAnsi" w:cstheme="minorHAnsi"/>
                <w:lang w:val="en-AU"/>
              </w:rPr>
              <w:t xml:space="preserve"> unless specific arrangements are made</w:t>
            </w:r>
          </w:p>
          <w:p w14:paraId="1ADCADB0" w14:textId="77777777" w:rsidR="003E24EF" w:rsidRPr="003E24EF" w:rsidRDefault="003E24EF" w:rsidP="008B1AC4">
            <w:pPr>
              <w:numPr>
                <w:ilvl w:val="0"/>
                <w:numId w:val="12"/>
              </w:numPr>
              <w:spacing w:before="40" w:after="40"/>
              <w:ind w:right="85"/>
              <w:jc w:val="both"/>
              <w:rPr>
                <w:rFonts w:asciiTheme="minorHAnsi" w:hAnsiTheme="minorHAnsi" w:cstheme="minorHAnsi"/>
                <w:lang w:val="en-AU"/>
              </w:rPr>
            </w:pPr>
            <w:r w:rsidRPr="003E24EF">
              <w:rPr>
                <w:rFonts w:asciiTheme="minorHAnsi" w:hAnsiTheme="minorHAnsi" w:cstheme="minorHAnsi"/>
                <w:lang w:val="en-AU"/>
              </w:rPr>
              <w:t xml:space="preserve">no new trainees can be appointed. </w:t>
            </w:r>
          </w:p>
          <w:p w14:paraId="1EFFF482" w14:textId="0A9AF39A" w:rsidR="003E24EF" w:rsidRPr="003E24EF" w:rsidRDefault="003E24EF" w:rsidP="008B1AC4">
            <w:pPr>
              <w:autoSpaceDE/>
              <w:autoSpaceDN/>
              <w:spacing w:before="40" w:after="40"/>
              <w:ind w:right="85"/>
              <w:jc w:val="both"/>
              <w:rPr>
                <w:rFonts w:asciiTheme="minorHAnsi" w:hAnsiTheme="minorHAnsi" w:cstheme="minorHAnsi"/>
                <w:lang w:val="en-AU"/>
              </w:rPr>
            </w:pPr>
            <w:r w:rsidRPr="003E24EF">
              <w:rPr>
                <w:rFonts w:asciiTheme="minorHAnsi" w:hAnsiTheme="minorHAnsi" w:cstheme="minorHAnsi"/>
                <w:lang w:val="en-AU"/>
              </w:rPr>
              <w:t xml:space="preserve">A new application for accreditation must be submitted once </w:t>
            </w:r>
            <w:r w:rsidR="00926F8C">
              <w:rPr>
                <w:rFonts w:asciiTheme="minorHAnsi" w:hAnsiTheme="minorHAnsi" w:cstheme="minorHAnsi"/>
                <w:lang w:val="en-AU"/>
              </w:rPr>
              <w:t>requirements</w:t>
            </w:r>
            <w:r w:rsidR="004D3C91" w:rsidRPr="003E24EF">
              <w:rPr>
                <w:rFonts w:asciiTheme="minorHAnsi" w:hAnsiTheme="minorHAnsi" w:cstheme="minorHAnsi"/>
                <w:lang w:val="en-AU"/>
              </w:rPr>
              <w:t xml:space="preserve"> </w:t>
            </w:r>
            <w:r w:rsidRPr="003E24EF">
              <w:rPr>
                <w:rFonts w:asciiTheme="minorHAnsi" w:hAnsiTheme="minorHAnsi" w:cstheme="minorHAnsi"/>
                <w:lang w:val="en-AU"/>
              </w:rPr>
              <w:t>have been met</w:t>
            </w:r>
            <w:r w:rsidR="007042EA">
              <w:rPr>
                <w:rFonts w:asciiTheme="minorHAnsi" w:hAnsiTheme="minorHAnsi" w:cstheme="minorHAnsi"/>
                <w:lang w:val="en-AU"/>
              </w:rPr>
              <w:t xml:space="preserve"> (t</w:t>
            </w:r>
            <w:r w:rsidR="00497A08">
              <w:rPr>
                <w:rFonts w:asciiTheme="minorHAnsi" w:hAnsiTheme="minorHAnsi" w:cstheme="minorHAnsi"/>
                <w:lang w:val="en-AU"/>
              </w:rPr>
              <w:t>he setting</w:t>
            </w:r>
            <w:r w:rsidR="00255247">
              <w:rPr>
                <w:rFonts w:asciiTheme="minorHAnsi" w:hAnsiTheme="minorHAnsi" w:cstheme="minorHAnsi"/>
                <w:lang w:val="en-AU"/>
              </w:rPr>
              <w:t xml:space="preserve"> </w:t>
            </w:r>
            <w:r w:rsidR="00497A08">
              <w:rPr>
                <w:rFonts w:asciiTheme="minorHAnsi" w:hAnsiTheme="minorHAnsi" w:cstheme="minorHAnsi"/>
                <w:lang w:val="en-AU"/>
              </w:rPr>
              <w:t xml:space="preserve">must </w:t>
            </w:r>
            <w:r w:rsidR="007042EA">
              <w:rPr>
                <w:rFonts w:asciiTheme="minorHAnsi" w:hAnsiTheme="minorHAnsi" w:cstheme="minorHAnsi"/>
                <w:lang w:val="en-AU"/>
              </w:rPr>
              <w:t xml:space="preserve">also </w:t>
            </w:r>
            <w:r w:rsidR="00BF2845">
              <w:rPr>
                <w:rFonts w:asciiTheme="minorHAnsi" w:hAnsiTheme="minorHAnsi" w:cstheme="minorHAnsi"/>
                <w:lang w:val="en-AU"/>
              </w:rPr>
              <w:t>be</w:t>
            </w:r>
            <w:r w:rsidR="00497A08">
              <w:rPr>
                <w:rFonts w:asciiTheme="minorHAnsi" w:hAnsiTheme="minorHAnsi" w:cstheme="minorHAnsi"/>
                <w:lang w:val="en-AU"/>
              </w:rPr>
              <w:t xml:space="preserve"> </w:t>
            </w:r>
            <w:r w:rsidR="007042EA">
              <w:rPr>
                <w:rFonts w:asciiTheme="minorHAnsi" w:hAnsiTheme="minorHAnsi" w:cstheme="minorHAnsi"/>
                <w:lang w:val="en-AU"/>
              </w:rPr>
              <w:t xml:space="preserve">continuing to </w:t>
            </w:r>
            <w:r w:rsidR="00497A08">
              <w:rPr>
                <w:rFonts w:asciiTheme="minorHAnsi" w:hAnsiTheme="minorHAnsi" w:cstheme="minorHAnsi"/>
                <w:lang w:val="en-AU"/>
              </w:rPr>
              <w:t xml:space="preserve">meet </w:t>
            </w:r>
            <w:r w:rsidR="001903A8">
              <w:rPr>
                <w:rFonts w:asciiTheme="minorHAnsi" w:hAnsiTheme="minorHAnsi" w:cstheme="minorHAnsi"/>
                <w:lang w:val="en-AU"/>
              </w:rPr>
              <w:t xml:space="preserve">all other </w:t>
            </w:r>
            <w:r w:rsidR="00497A08">
              <w:rPr>
                <w:rFonts w:asciiTheme="minorHAnsi" w:hAnsiTheme="minorHAnsi" w:cstheme="minorHAnsi"/>
                <w:lang w:val="en-AU"/>
              </w:rPr>
              <w:t>accreditation</w:t>
            </w:r>
            <w:r w:rsidR="001903A8">
              <w:rPr>
                <w:rFonts w:asciiTheme="minorHAnsi" w:hAnsiTheme="minorHAnsi" w:cstheme="minorHAnsi"/>
                <w:lang w:val="en-AU"/>
              </w:rPr>
              <w:t xml:space="preserve"> </w:t>
            </w:r>
            <w:r w:rsidR="00A56C09">
              <w:rPr>
                <w:rFonts w:asciiTheme="minorHAnsi" w:hAnsiTheme="minorHAnsi" w:cstheme="minorHAnsi"/>
                <w:lang w:val="en-AU"/>
              </w:rPr>
              <w:t>criteria</w:t>
            </w:r>
            <w:r w:rsidR="00497A08">
              <w:rPr>
                <w:rFonts w:asciiTheme="minorHAnsi" w:hAnsiTheme="minorHAnsi" w:cstheme="minorHAnsi"/>
                <w:lang w:val="en-AU"/>
              </w:rPr>
              <w:t xml:space="preserve"> </w:t>
            </w:r>
            <w:r w:rsidR="0066624E">
              <w:rPr>
                <w:rFonts w:asciiTheme="minorHAnsi" w:hAnsiTheme="minorHAnsi" w:cstheme="minorHAnsi"/>
                <w:lang w:val="en-AU"/>
              </w:rPr>
              <w:t>at the time of submitting the application</w:t>
            </w:r>
            <w:r w:rsidR="007042EA">
              <w:rPr>
                <w:rFonts w:asciiTheme="minorHAnsi" w:hAnsiTheme="minorHAnsi" w:cstheme="minorHAnsi"/>
                <w:lang w:val="en-AU"/>
              </w:rPr>
              <w:t>)</w:t>
            </w:r>
            <w:r w:rsidR="00F22533">
              <w:rPr>
                <w:rFonts w:asciiTheme="minorHAnsi" w:hAnsiTheme="minorHAnsi" w:cstheme="minorHAnsi"/>
                <w:lang w:val="en-AU"/>
              </w:rPr>
              <w:t>.</w:t>
            </w:r>
          </w:p>
        </w:tc>
      </w:tr>
    </w:tbl>
    <w:p w14:paraId="004CC4D1" w14:textId="4DAA7641" w:rsidR="00BF35C7" w:rsidRDefault="00BF35C7" w:rsidP="0083615E">
      <w:pPr>
        <w:widowControl/>
        <w:autoSpaceDE/>
        <w:autoSpaceDN/>
        <w:spacing w:before="40" w:after="120" w:line="264" w:lineRule="auto"/>
        <w:ind w:left="154" w:right="87" w:hanging="154"/>
        <w:jc w:val="right"/>
        <w:rPr>
          <w:rFonts w:asciiTheme="minorHAnsi" w:hAnsiTheme="minorHAnsi" w:cstheme="minorHAnsi"/>
          <w:lang w:val="en-AU"/>
        </w:rPr>
      </w:pPr>
      <w:r w:rsidRPr="003E24EF">
        <w:rPr>
          <w:bCs/>
          <w:i/>
          <w:lang w:val="en-AU"/>
        </w:rPr>
        <w:t xml:space="preserve">Figure </w:t>
      </w:r>
      <w:r>
        <w:rPr>
          <w:bCs/>
          <w:i/>
          <w:lang w:val="en-AU"/>
        </w:rPr>
        <w:t>4</w:t>
      </w:r>
      <w:r w:rsidRPr="003E24EF">
        <w:rPr>
          <w:bCs/>
          <w:i/>
          <w:lang w:val="en-AU"/>
        </w:rPr>
        <w:t xml:space="preserve"> </w:t>
      </w:r>
      <w:r w:rsidR="004203F3">
        <w:rPr>
          <w:bCs/>
          <w:i/>
          <w:lang w:val="en-AU"/>
        </w:rPr>
        <w:t>–</w:t>
      </w:r>
      <w:r w:rsidRPr="003E24EF">
        <w:rPr>
          <w:bCs/>
          <w:i/>
          <w:lang w:val="en-AU"/>
        </w:rPr>
        <w:t xml:space="preserve"> </w:t>
      </w:r>
      <w:r>
        <w:rPr>
          <w:bCs/>
          <w:i/>
          <w:lang w:val="en-AU"/>
        </w:rPr>
        <w:t>Accreditation O</w:t>
      </w:r>
      <w:r w:rsidRPr="003E24EF">
        <w:rPr>
          <w:bCs/>
          <w:i/>
          <w:lang w:val="en-AU"/>
        </w:rPr>
        <w:t>utcomes</w:t>
      </w:r>
    </w:p>
    <w:p w14:paraId="45FFBF8E" w14:textId="51D7BECF" w:rsidR="00BA4895" w:rsidRDefault="003E24EF" w:rsidP="00BA4895">
      <w:pPr>
        <w:widowControl/>
        <w:autoSpaceDE/>
        <w:autoSpaceDN/>
        <w:spacing w:before="120" w:after="120" w:line="264" w:lineRule="auto"/>
        <w:ind w:left="154" w:right="87" w:hanging="154"/>
        <w:jc w:val="both"/>
        <w:rPr>
          <w:rFonts w:asciiTheme="minorHAnsi" w:hAnsiTheme="minorHAnsi" w:cstheme="minorHAnsi"/>
          <w:lang w:val="en-AU"/>
        </w:rPr>
      </w:pPr>
      <w:r w:rsidRPr="00D676AE">
        <w:rPr>
          <w:rFonts w:asciiTheme="minorHAnsi" w:hAnsiTheme="minorHAnsi" w:cstheme="minorHAnsi"/>
          <w:lang w:val="en-AU"/>
        </w:rPr>
        <w:t xml:space="preserve">A flow chart of the decision-making process for new and existing </w:t>
      </w:r>
      <w:r w:rsidR="00BF35C7">
        <w:rPr>
          <w:rFonts w:asciiTheme="minorHAnsi" w:hAnsiTheme="minorHAnsi" w:cstheme="minorHAnsi"/>
          <w:lang w:val="en-AU"/>
        </w:rPr>
        <w:t xml:space="preserve">training </w:t>
      </w:r>
      <w:r w:rsidRPr="00D676AE">
        <w:rPr>
          <w:rFonts w:asciiTheme="minorHAnsi" w:hAnsiTheme="minorHAnsi" w:cstheme="minorHAnsi"/>
          <w:lang w:val="en-AU"/>
        </w:rPr>
        <w:t xml:space="preserve">settings is available in </w:t>
      </w:r>
      <w:r w:rsidRPr="00D676AE">
        <w:rPr>
          <w:rFonts w:asciiTheme="minorHAnsi" w:hAnsiTheme="minorHAnsi" w:cstheme="minorHAnsi"/>
          <w:b/>
          <w:bCs/>
          <w:lang w:val="en-AU"/>
        </w:rPr>
        <w:t>Appendix B</w:t>
      </w:r>
      <w:r w:rsidRPr="00D676AE">
        <w:rPr>
          <w:rFonts w:asciiTheme="minorHAnsi" w:hAnsiTheme="minorHAnsi" w:cstheme="minorHAnsi"/>
          <w:lang w:val="en-AU"/>
        </w:rPr>
        <w:t>.</w:t>
      </w:r>
    </w:p>
    <w:p w14:paraId="7883C4C9" w14:textId="3DBC72D0" w:rsidR="00EA2A4E" w:rsidRPr="00300EC3" w:rsidRDefault="00EA2A4E" w:rsidP="0083615E">
      <w:pPr>
        <w:pStyle w:val="Heading1"/>
        <w:numPr>
          <w:ilvl w:val="0"/>
          <w:numId w:val="19"/>
        </w:numPr>
        <w:spacing w:before="240" w:line="240" w:lineRule="auto"/>
      </w:pPr>
      <w:bookmarkStart w:id="17" w:name="_Toc208565580"/>
      <w:r>
        <w:lastRenderedPageBreak/>
        <w:t>Draft and final report</w:t>
      </w:r>
      <w:bookmarkEnd w:id="17"/>
    </w:p>
    <w:p w14:paraId="6A3E5322" w14:textId="12E05A01" w:rsidR="003E24EF" w:rsidRPr="00D676AE" w:rsidRDefault="00EA2A4E" w:rsidP="00916D22">
      <w:pPr>
        <w:pStyle w:val="BodyText"/>
        <w:spacing w:before="120" w:after="120" w:line="264" w:lineRule="auto"/>
      </w:pPr>
      <w:r>
        <w:rPr>
          <w:noProof/>
        </w:rPr>
        <mc:AlternateContent>
          <mc:Choice Requires="wps">
            <w:drawing>
              <wp:anchor distT="0" distB="0" distL="0" distR="0" simplePos="0" relativeHeight="251658259" behindDoc="1" locked="0" layoutInCell="1" allowOverlap="1" wp14:anchorId="3AEAB5EF" wp14:editId="59525901">
                <wp:simplePos x="0" y="0"/>
                <wp:positionH relativeFrom="page">
                  <wp:posOffset>719999</wp:posOffset>
                </wp:positionH>
                <wp:positionV relativeFrom="paragraph">
                  <wp:posOffset>102785</wp:posOffset>
                </wp:positionV>
                <wp:extent cx="6120130" cy="1270"/>
                <wp:effectExtent l="0" t="0" r="0" b="0"/>
                <wp:wrapTopAndBottom/>
                <wp:docPr id="532535704"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2C3E50"/>
                          </a:solidFill>
                          <a:prstDash val="solid"/>
                        </a:ln>
                      </wps:spPr>
                      <wps:bodyPr wrap="square" lIns="0" tIns="0" rIns="0" bIns="0" rtlCol="0">
                        <a:prstTxWarp prst="textNoShape">
                          <a:avLst/>
                        </a:prstTxWarp>
                        <a:noAutofit/>
                      </wps:bodyPr>
                    </wps:wsp>
                  </a:graphicData>
                </a:graphic>
              </wp:anchor>
            </w:drawing>
          </mc:Choice>
          <mc:Fallback>
            <w:pict>
              <v:shape w14:anchorId="44762206" id="Graphic 20" o:spid="_x0000_s1026" style="position:absolute;margin-left:56.7pt;margin-top:8.1pt;width:481.9pt;height:.1pt;z-index:-251658221;visibility:visible;mso-wrap-style:square;mso-wrap-distance-left:0;mso-wrap-distance-top:0;mso-wrap-distance-right:0;mso-wrap-distance-bottom:0;mso-position-horizontal:absolute;mso-position-horizontal-relative:page;mso-position-vertical:absolute;mso-position-vertical-relative:text;v-text-anchor:top" coordsize="61201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" path="m,l6120003,e" filled="f" strokecolor="#2c3e50" strokeweight="1pt">
                <v:path arrowok="t"/>
                <w10:wrap type="topAndBottom" anchorx="page"/>
              </v:shape>
            </w:pict>
          </mc:Fallback>
        </mc:AlternateContent>
      </w:r>
      <w:r w:rsidR="003E24EF" w:rsidRPr="00D676AE">
        <w:t xml:space="preserve">The accreditation report template is available in </w:t>
      </w:r>
      <w:r w:rsidR="003E24EF" w:rsidRPr="00D676AE">
        <w:rPr>
          <w:b/>
          <w:bCs/>
          <w:highlight w:val="cyan"/>
        </w:rPr>
        <w:t>Appendix C</w:t>
      </w:r>
      <w:r w:rsidR="003E24EF" w:rsidRPr="00D676AE">
        <w:t>.</w:t>
      </w:r>
      <w:r w:rsidR="003C52DD">
        <w:t xml:space="preserve"> </w:t>
      </w:r>
      <w:r w:rsidR="003C52DD" w:rsidRPr="001F1E39">
        <w:rPr>
          <w:lang w:val="en-AU"/>
        </w:rPr>
        <w:t>Interviewees</w:t>
      </w:r>
      <w:r w:rsidR="008E38E2">
        <w:rPr>
          <w:lang w:val="en-AU"/>
        </w:rPr>
        <w:t xml:space="preserve"> must</w:t>
      </w:r>
      <w:r w:rsidR="003C52DD" w:rsidRPr="001F1E39">
        <w:rPr>
          <w:lang w:val="en-AU"/>
        </w:rPr>
        <w:t xml:space="preserve"> not be named in reports</w:t>
      </w:r>
      <w:r w:rsidR="008E38E2">
        <w:rPr>
          <w:lang w:val="en-AU"/>
        </w:rPr>
        <w:t xml:space="preserve"> without their consent</w:t>
      </w:r>
      <w:r w:rsidR="003C52DD">
        <w:rPr>
          <w:lang w:val="en-AU"/>
        </w:rPr>
        <w:t>.</w:t>
      </w:r>
    </w:p>
    <w:p w14:paraId="74081C1C" w14:textId="4C56D516" w:rsidR="003E24EF" w:rsidRPr="00D676AE" w:rsidRDefault="003E24EF" w:rsidP="00D676AE">
      <w:pPr>
        <w:widowControl/>
        <w:autoSpaceDE/>
        <w:autoSpaceDN/>
        <w:spacing w:before="120" w:after="120" w:line="264" w:lineRule="auto"/>
        <w:ind w:left="153"/>
        <w:jc w:val="both"/>
        <w:rPr>
          <w:rFonts w:asciiTheme="minorHAnsi" w:hAnsiTheme="minorHAnsi" w:cstheme="minorHAnsi"/>
        </w:rPr>
      </w:pPr>
      <w:r w:rsidRPr="00D676AE">
        <w:rPr>
          <w:rFonts w:asciiTheme="minorHAnsi" w:hAnsiTheme="minorHAnsi" w:cstheme="minorHAnsi"/>
        </w:rPr>
        <w:t>The Accreditation Team will present the draft report with the proposed decision, conditions, recommendations and co</w:t>
      </w:r>
      <w:r w:rsidRPr="00D676AE">
        <w:rPr>
          <w:rFonts w:asciiTheme="minorHAnsi" w:hAnsiTheme="minorHAnsi" w:cstheme="minorHAnsi"/>
          <w:color w:val="000000" w:themeColor="text1"/>
        </w:rPr>
        <w:t xml:space="preserve">mmendations to </w:t>
      </w:r>
      <w:r w:rsidRPr="00D0037F">
        <w:rPr>
          <w:rFonts w:asciiTheme="minorHAnsi" w:hAnsiTheme="minorHAnsi" w:cstheme="minorHAnsi"/>
          <w:color w:val="000000" w:themeColor="text1"/>
        </w:rPr>
        <w:t xml:space="preserve">the </w:t>
      </w:r>
      <w:r w:rsidRPr="00D0037F">
        <w:rPr>
          <w:rFonts w:asciiTheme="minorHAnsi" w:hAnsiTheme="minorHAnsi" w:cstheme="minorHAnsi"/>
          <w:color w:val="000000" w:themeColor="text1"/>
          <w:highlight w:val="cyan"/>
        </w:rPr>
        <w:t>Accreditation Committee</w:t>
      </w:r>
      <w:r w:rsidRPr="00D676AE">
        <w:rPr>
          <w:rFonts w:asciiTheme="minorHAnsi" w:hAnsiTheme="minorHAnsi" w:cstheme="minorHAnsi"/>
          <w:color w:val="000000" w:themeColor="text1"/>
        </w:rPr>
        <w:t xml:space="preserve"> for </w:t>
      </w:r>
      <w:r w:rsidR="00A02ABB">
        <w:rPr>
          <w:rFonts w:asciiTheme="minorHAnsi" w:hAnsiTheme="minorHAnsi" w:cstheme="minorHAnsi"/>
          <w:color w:val="000000" w:themeColor="text1"/>
        </w:rPr>
        <w:t>its</w:t>
      </w:r>
      <w:r w:rsidR="00A02ABB" w:rsidRPr="00D676AE">
        <w:rPr>
          <w:rFonts w:asciiTheme="minorHAnsi" w:hAnsiTheme="minorHAnsi" w:cstheme="minorHAnsi"/>
          <w:color w:val="000000" w:themeColor="text1"/>
        </w:rPr>
        <w:t xml:space="preserve"> </w:t>
      </w:r>
      <w:r w:rsidRPr="00D676AE">
        <w:rPr>
          <w:rFonts w:asciiTheme="minorHAnsi" w:hAnsiTheme="minorHAnsi" w:cstheme="minorHAnsi"/>
          <w:color w:val="000000" w:themeColor="text1"/>
        </w:rPr>
        <w:t>review</w:t>
      </w:r>
      <w:r w:rsidRPr="00D676AE">
        <w:rPr>
          <w:rFonts w:asciiTheme="minorHAnsi" w:hAnsiTheme="minorHAnsi" w:cstheme="minorHAnsi"/>
        </w:rPr>
        <w:t xml:space="preserve">. The </w:t>
      </w:r>
      <w:r w:rsidRPr="00D0037F">
        <w:rPr>
          <w:rFonts w:asciiTheme="minorHAnsi" w:hAnsiTheme="minorHAnsi" w:cstheme="minorHAnsi"/>
          <w:highlight w:val="cyan"/>
        </w:rPr>
        <w:t>Accreditation Committee</w:t>
      </w:r>
      <w:r w:rsidRPr="00D676AE">
        <w:rPr>
          <w:rFonts w:asciiTheme="minorHAnsi" w:hAnsiTheme="minorHAnsi" w:cstheme="minorHAnsi"/>
        </w:rPr>
        <w:t xml:space="preserve"> can endorse or modify the report and any proposals</w:t>
      </w:r>
      <w:r w:rsidR="004B0012">
        <w:rPr>
          <w:rFonts w:asciiTheme="minorHAnsi" w:hAnsiTheme="minorHAnsi" w:cstheme="minorHAnsi"/>
        </w:rPr>
        <w:t xml:space="preserve">, noting </w:t>
      </w:r>
      <w:r w:rsidR="004B0012" w:rsidRPr="004B0012">
        <w:rPr>
          <w:rFonts w:asciiTheme="minorHAnsi" w:hAnsiTheme="minorHAnsi" w:cstheme="minorHAnsi"/>
        </w:rPr>
        <w:t>it should not change the text of the report without the agreement of the</w:t>
      </w:r>
      <w:r w:rsidR="003F389B">
        <w:rPr>
          <w:rFonts w:asciiTheme="minorHAnsi" w:hAnsiTheme="minorHAnsi" w:cstheme="minorHAnsi"/>
        </w:rPr>
        <w:t xml:space="preserve"> </w:t>
      </w:r>
      <w:r w:rsidR="003F389B" w:rsidRPr="003F389B">
        <w:rPr>
          <w:rFonts w:asciiTheme="minorHAnsi" w:hAnsiTheme="minorHAnsi" w:cstheme="minorHAnsi"/>
          <w:highlight w:val="cyan"/>
        </w:rPr>
        <w:t>Accreditation Team C</w:t>
      </w:r>
      <w:r w:rsidR="004B0012" w:rsidRPr="003F389B">
        <w:rPr>
          <w:rFonts w:asciiTheme="minorHAnsi" w:hAnsiTheme="minorHAnsi" w:cstheme="minorHAnsi"/>
          <w:highlight w:val="cyan"/>
        </w:rPr>
        <w:t>hair</w:t>
      </w:r>
      <w:r w:rsidRPr="003F389B">
        <w:rPr>
          <w:rFonts w:asciiTheme="minorHAnsi" w:hAnsiTheme="minorHAnsi" w:cstheme="minorHAnsi"/>
          <w:highlight w:val="cyan"/>
        </w:rPr>
        <w:t>.</w:t>
      </w:r>
      <w:r w:rsidRPr="00D676AE">
        <w:rPr>
          <w:rFonts w:asciiTheme="minorHAnsi" w:hAnsiTheme="minorHAnsi" w:cstheme="minorHAnsi"/>
        </w:rPr>
        <w:t xml:space="preserve"> </w:t>
      </w:r>
    </w:p>
    <w:p w14:paraId="762B596D" w14:textId="14C48029" w:rsidR="003E24EF" w:rsidRPr="00D676AE" w:rsidRDefault="003E24EF" w:rsidP="00D676AE">
      <w:pPr>
        <w:widowControl/>
        <w:autoSpaceDE/>
        <w:autoSpaceDN/>
        <w:spacing w:before="120" w:after="120" w:line="264" w:lineRule="auto"/>
        <w:ind w:left="153"/>
        <w:jc w:val="both"/>
        <w:rPr>
          <w:rFonts w:asciiTheme="minorHAnsi" w:hAnsiTheme="minorHAnsi" w:cstheme="minorHAnsi"/>
        </w:rPr>
      </w:pPr>
      <w:r w:rsidRPr="00D676AE">
        <w:rPr>
          <w:rFonts w:asciiTheme="minorHAnsi" w:hAnsiTheme="minorHAnsi" w:cstheme="minorHAnsi"/>
        </w:rPr>
        <w:t xml:space="preserve">To ensure procedural fairness, the college will </w:t>
      </w:r>
      <w:r w:rsidR="00F958AC">
        <w:rPr>
          <w:rFonts w:asciiTheme="minorHAnsi" w:hAnsiTheme="minorHAnsi" w:cstheme="minorHAnsi"/>
        </w:rPr>
        <w:t xml:space="preserve">then </w:t>
      </w:r>
      <w:r w:rsidRPr="00D676AE">
        <w:rPr>
          <w:rFonts w:asciiTheme="minorHAnsi" w:hAnsiTheme="minorHAnsi" w:cstheme="minorHAnsi"/>
        </w:rPr>
        <w:t xml:space="preserve">notify </w:t>
      </w:r>
      <w:r w:rsidR="004F3C84">
        <w:rPr>
          <w:rFonts w:asciiTheme="minorHAnsi" w:hAnsiTheme="minorHAnsi" w:cstheme="minorHAnsi"/>
        </w:rPr>
        <w:t xml:space="preserve">the </w:t>
      </w:r>
      <w:r w:rsidRPr="00D676AE">
        <w:rPr>
          <w:rFonts w:asciiTheme="minorHAnsi" w:hAnsiTheme="minorHAnsi" w:cstheme="minorHAnsi"/>
        </w:rPr>
        <w:t>training setting</w:t>
      </w:r>
      <w:r w:rsidR="000E4D76">
        <w:rPr>
          <w:rFonts w:asciiTheme="minorHAnsi" w:hAnsiTheme="minorHAnsi" w:cstheme="minorHAnsi"/>
        </w:rPr>
        <w:t>/training provider</w:t>
      </w:r>
      <w:r w:rsidRPr="00D676AE">
        <w:rPr>
          <w:rFonts w:asciiTheme="minorHAnsi" w:hAnsiTheme="minorHAnsi" w:cstheme="minorHAnsi"/>
        </w:rPr>
        <w:t xml:space="preserve"> of the proposed decision, providing a copy of the draft report as well as any reasons for </w:t>
      </w:r>
      <w:r w:rsidR="00726522">
        <w:rPr>
          <w:rFonts w:asciiTheme="minorHAnsi" w:hAnsiTheme="minorHAnsi" w:cstheme="minorHAnsi"/>
        </w:rPr>
        <w:t xml:space="preserve">its proposed </w:t>
      </w:r>
      <w:r w:rsidRPr="00D676AE">
        <w:rPr>
          <w:rFonts w:asciiTheme="minorHAnsi" w:hAnsiTheme="minorHAnsi" w:cstheme="minorHAnsi"/>
        </w:rPr>
        <w:t xml:space="preserve">decision. </w:t>
      </w:r>
      <w:r w:rsidR="00A62D98" w:rsidRPr="00BC5D2D">
        <w:rPr>
          <w:rFonts w:asciiTheme="minorHAnsi" w:hAnsiTheme="minorHAnsi" w:cstheme="minorHAnsi"/>
          <w:highlight w:val="cyan"/>
        </w:rPr>
        <w:t>(</w:t>
      </w:r>
      <w:r w:rsidR="003663CA" w:rsidRPr="002055C9">
        <w:rPr>
          <w:rFonts w:asciiTheme="minorHAnsi" w:hAnsiTheme="minorHAnsi" w:cstheme="minorHAnsi"/>
          <w:i/>
          <w:iCs/>
          <w:highlight w:val="cyan"/>
        </w:rPr>
        <w:t>N</w:t>
      </w:r>
      <w:r w:rsidR="00A62D98" w:rsidRPr="002055C9">
        <w:rPr>
          <w:rFonts w:asciiTheme="minorHAnsi" w:hAnsiTheme="minorHAnsi" w:cstheme="minorHAnsi"/>
          <w:i/>
          <w:iCs/>
          <w:highlight w:val="cyan"/>
        </w:rPr>
        <w:t xml:space="preserve">ote: some colleges </w:t>
      </w:r>
      <w:r w:rsidR="0016760B">
        <w:rPr>
          <w:rFonts w:asciiTheme="minorHAnsi" w:hAnsiTheme="minorHAnsi" w:cstheme="minorHAnsi"/>
          <w:i/>
          <w:iCs/>
          <w:highlight w:val="cyan"/>
        </w:rPr>
        <w:t>undertake</w:t>
      </w:r>
      <w:r w:rsidR="00A62D98" w:rsidRPr="002055C9">
        <w:rPr>
          <w:rFonts w:asciiTheme="minorHAnsi" w:hAnsiTheme="minorHAnsi" w:cstheme="minorHAnsi"/>
          <w:i/>
          <w:iCs/>
          <w:highlight w:val="cyan"/>
        </w:rPr>
        <w:t xml:space="preserve"> this</w:t>
      </w:r>
      <w:r w:rsidR="00BC5D2D" w:rsidRPr="002055C9">
        <w:rPr>
          <w:rFonts w:asciiTheme="minorHAnsi" w:hAnsiTheme="minorHAnsi" w:cstheme="minorHAnsi"/>
          <w:i/>
          <w:iCs/>
          <w:highlight w:val="cyan"/>
        </w:rPr>
        <w:t xml:space="preserve"> step</w:t>
      </w:r>
      <w:r w:rsidR="00A62D98" w:rsidRPr="002055C9">
        <w:rPr>
          <w:rFonts w:asciiTheme="minorHAnsi" w:hAnsiTheme="minorHAnsi" w:cstheme="minorHAnsi"/>
          <w:i/>
          <w:iCs/>
          <w:highlight w:val="cyan"/>
        </w:rPr>
        <w:t xml:space="preserve"> before it goes to the Accreditation Committee. If so</w:t>
      </w:r>
      <w:r w:rsidR="00BC5D2D" w:rsidRPr="002055C9">
        <w:rPr>
          <w:rFonts w:asciiTheme="minorHAnsi" w:hAnsiTheme="minorHAnsi" w:cstheme="minorHAnsi"/>
          <w:i/>
          <w:iCs/>
          <w:highlight w:val="cyan"/>
        </w:rPr>
        <w:t>,</w:t>
      </w:r>
      <w:r w:rsidR="00A62D98" w:rsidRPr="002055C9">
        <w:rPr>
          <w:rFonts w:asciiTheme="minorHAnsi" w:hAnsiTheme="minorHAnsi" w:cstheme="minorHAnsi"/>
          <w:i/>
          <w:iCs/>
          <w:highlight w:val="cyan"/>
        </w:rPr>
        <w:t xml:space="preserve"> please rewrite this section </w:t>
      </w:r>
      <w:r w:rsidR="00BC5D2D" w:rsidRPr="002055C9">
        <w:rPr>
          <w:rFonts w:asciiTheme="minorHAnsi" w:hAnsiTheme="minorHAnsi" w:cstheme="minorHAnsi"/>
          <w:i/>
          <w:iCs/>
          <w:highlight w:val="cyan"/>
        </w:rPr>
        <w:t xml:space="preserve">accordingly and </w:t>
      </w:r>
      <w:r w:rsidR="00D1413F" w:rsidRPr="002055C9">
        <w:rPr>
          <w:rFonts w:asciiTheme="minorHAnsi" w:hAnsiTheme="minorHAnsi" w:cstheme="minorHAnsi"/>
          <w:i/>
          <w:iCs/>
          <w:highlight w:val="cyan"/>
        </w:rPr>
        <w:t xml:space="preserve">update </w:t>
      </w:r>
      <w:r w:rsidR="00BC5D2D" w:rsidRPr="002055C9">
        <w:rPr>
          <w:rFonts w:asciiTheme="minorHAnsi" w:hAnsiTheme="minorHAnsi" w:cstheme="minorHAnsi"/>
          <w:i/>
          <w:iCs/>
          <w:highlight w:val="cyan"/>
        </w:rPr>
        <w:t>the process map diagram in section 1</w:t>
      </w:r>
      <w:r w:rsidR="00BC5D2D" w:rsidRPr="00BC5D2D">
        <w:rPr>
          <w:rFonts w:asciiTheme="minorHAnsi" w:hAnsiTheme="minorHAnsi" w:cstheme="minorHAnsi"/>
          <w:highlight w:val="cyan"/>
        </w:rPr>
        <w:t>).</w:t>
      </w:r>
      <w:r w:rsidR="00BC5D2D">
        <w:rPr>
          <w:rFonts w:asciiTheme="minorHAnsi" w:hAnsiTheme="minorHAnsi" w:cstheme="minorHAnsi"/>
        </w:rPr>
        <w:t xml:space="preserve"> </w:t>
      </w:r>
    </w:p>
    <w:p w14:paraId="7812A327" w14:textId="665FBF9C" w:rsidR="003E24EF" w:rsidRPr="00D676AE" w:rsidRDefault="003E24EF" w:rsidP="00D676AE">
      <w:pPr>
        <w:widowControl/>
        <w:autoSpaceDE/>
        <w:autoSpaceDN/>
        <w:spacing w:before="120" w:after="120" w:line="264" w:lineRule="auto"/>
        <w:ind w:left="153"/>
        <w:jc w:val="both"/>
        <w:rPr>
          <w:rFonts w:asciiTheme="minorHAnsi" w:hAnsiTheme="minorHAnsi" w:cstheme="minorHAnsi"/>
        </w:rPr>
      </w:pPr>
      <w:r w:rsidRPr="00D676AE">
        <w:rPr>
          <w:rFonts w:asciiTheme="minorHAnsi" w:hAnsiTheme="minorHAnsi" w:cstheme="minorHAnsi"/>
        </w:rPr>
        <w:t>The training setting</w:t>
      </w:r>
      <w:r w:rsidR="000E4D76">
        <w:rPr>
          <w:rFonts w:asciiTheme="minorHAnsi" w:hAnsiTheme="minorHAnsi" w:cstheme="minorHAnsi"/>
        </w:rPr>
        <w:t>/training provider</w:t>
      </w:r>
      <w:r w:rsidRPr="00D676AE">
        <w:rPr>
          <w:rFonts w:asciiTheme="minorHAnsi" w:hAnsiTheme="minorHAnsi" w:cstheme="minorHAnsi"/>
        </w:rPr>
        <w:t xml:space="preserve"> has </w:t>
      </w:r>
      <w:r w:rsidRPr="00494E21">
        <w:rPr>
          <w:rFonts w:asciiTheme="minorHAnsi" w:hAnsiTheme="minorHAnsi" w:cstheme="minorHAnsi"/>
          <w:highlight w:val="cyan"/>
        </w:rPr>
        <w:t>10</w:t>
      </w:r>
      <w:r w:rsidRPr="00D676AE">
        <w:rPr>
          <w:rFonts w:asciiTheme="minorHAnsi" w:hAnsiTheme="minorHAnsi" w:cstheme="minorHAnsi"/>
        </w:rPr>
        <w:t xml:space="preserve"> business days to review the draft report and </w:t>
      </w:r>
      <w:r w:rsidR="00726522">
        <w:rPr>
          <w:rFonts w:asciiTheme="minorHAnsi" w:hAnsiTheme="minorHAnsi" w:cstheme="minorHAnsi"/>
        </w:rPr>
        <w:t xml:space="preserve">to </w:t>
      </w:r>
      <w:r w:rsidRPr="00D676AE">
        <w:rPr>
          <w:rFonts w:asciiTheme="minorHAnsi" w:hAnsiTheme="minorHAnsi" w:cstheme="minorHAnsi"/>
        </w:rPr>
        <w:t xml:space="preserve">provide a response. This can include highlighting any factual inaccuracies that require fixing for the final report, as well as any additional evidence </w:t>
      </w:r>
      <w:r w:rsidR="00F14662">
        <w:rPr>
          <w:rFonts w:asciiTheme="minorHAnsi" w:hAnsiTheme="minorHAnsi" w:cstheme="minorHAnsi"/>
        </w:rPr>
        <w:t xml:space="preserve">that </w:t>
      </w:r>
      <w:r w:rsidR="00726522">
        <w:rPr>
          <w:rFonts w:asciiTheme="minorHAnsi" w:hAnsiTheme="minorHAnsi" w:cstheme="minorHAnsi"/>
        </w:rPr>
        <w:t xml:space="preserve">it </w:t>
      </w:r>
      <w:r w:rsidR="00344BA0">
        <w:rPr>
          <w:rFonts w:asciiTheme="minorHAnsi" w:hAnsiTheme="minorHAnsi" w:cstheme="minorHAnsi"/>
        </w:rPr>
        <w:t xml:space="preserve">wishes </w:t>
      </w:r>
      <w:r w:rsidR="00726522">
        <w:rPr>
          <w:rFonts w:asciiTheme="minorHAnsi" w:hAnsiTheme="minorHAnsi" w:cstheme="minorHAnsi"/>
        </w:rPr>
        <w:t>to be</w:t>
      </w:r>
      <w:r w:rsidRPr="00D676AE">
        <w:rPr>
          <w:rFonts w:asciiTheme="minorHAnsi" w:hAnsiTheme="minorHAnsi" w:cstheme="minorHAnsi"/>
        </w:rPr>
        <w:t xml:space="preserve"> considered.</w:t>
      </w:r>
    </w:p>
    <w:p w14:paraId="7E0A1968" w14:textId="2D6570D2" w:rsidR="003E24EF" w:rsidRDefault="003E24EF" w:rsidP="00D676AE">
      <w:pPr>
        <w:widowControl/>
        <w:autoSpaceDE/>
        <w:autoSpaceDN/>
        <w:spacing w:before="120" w:after="120" w:line="264" w:lineRule="auto"/>
        <w:ind w:left="153"/>
        <w:jc w:val="both"/>
        <w:rPr>
          <w:rFonts w:asciiTheme="minorHAnsi" w:hAnsiTheme="minorHAnsi" w:cstheme="minorHAnsi"/>
        </w:rPr>
      </w:pPr>
      <w:r w:rsidRPr="00D676AE">
        <w:rPr>
          <w:rFonts w:asciiTheme="minorHAnsi" w:hAnsiTheme="minorHAnsi" w:cstheme="minorHAnsi"/>
        </w:rPr>
        <w:t>The training setting</w:t>
      </w:r>
      <w:r w:rsidR="000E4D76">
        <w:rPr>
          <w:rFonts w:asciiTheme="minorHAnsi" w:hAnsiTheme="minorHAnsi" w:cstheme="minorHAnsi"/>
        </w:rPr>
        <w:t>/training provider</w:t>
      </w:r>
      <w:r w:rsidRPr="00D676AE">
        <w:rPr>
          <w:rFonts w:asciiTheme="minorHAnsi" w:hAnsiTheme="minorHAnsi" w:cstheme="minorHAnsi"/>
        </w:rPr>
        <w:t xml:space="preserve"> and/or the </w:t>
      </w:r>
      <w:proofErr w:type="gramStart"/>
      <w:r w:rsidRPr="00D676AE">
        <w:rPr>
          <w:rFonts w:asciiTheme="minorHAnsi" w:hAnsiTheme="minorHAnsi" w:cstheme="minorHAnsi"/>
        </w:rPr>
        <w:t>college</w:t>
      </w:r>
      <w:r w:rsidR="00ED6A79">
        <w:rPr>
          <w:rFonts w:asciiTheme="minorHAnsi" w:hAnsiTheme="minorHAnsi" w:cstheme="minorHAnsi"/>
        </w:rPr>
        <w:t xml:space="preserve"> </w:t>
      </w:r>
      <w:r w:rsidRPr="00D676AE">
        <w:rPr>
          <w:rFonts w:asciiTheme="minorHAnsi" w:hAnsiTheme="minorHAnsi" w:cstheme="minorHAnsi"/>
        </w:rPr>
        <w:t>may</w:t>
      </w:r>
      <w:proofErr w:type="gramEnd"/>
      <w:r w:rsidRPr="00D676AE">
        <w:rPr>
          <w:rFonts w:asciiTheme="minorHAnsi" w:hAnsiTheme="minorHAnsi" w:cstheme="minorHAnsi"/>
        </w:rPr>
        <w:t xml:space="preserve"> wish to discuss the draft report to further explore the issues and propose possible solutions. </w:t>
      </w:r>
    </w:p>
    <w:p w14:paraId="7276C55D" w14:textId="74EFF4A1" w:rsidR="00A3056A" w:rsidRDefault="00FB30D0" w:rsidP="00A3056A">
      <w:pPr>
        <w:widowControl/>
        <w:autoSpaceDE/>
        <w:autoSpaceDN/>
        <w:spacing w:before="120" w:after="120" w:line="264" w:lineRule="auto"/>
        <w:ind w:left="153"/>
        <w:jc w:val="both"/>
        <w:rPr>
          <w:rFonts w:asciiTheme="minorHAnsi" w:hAnsiTheme="minorHAnsi" w:cstheme="minorHAnsi"/>
          <w:lang w:val="en-GB"/>
        </w:rPr>
      </w:pPr>
      <w:r>
        <w:rPr>
          <w:rFonts w:asciiTheme="minorHAnsi" w:hAnsiTheme="minorHAnsi" w:cstheme="minorHAnsi"/>
          <w:lang w:val="en-GB"/>
        </w:rPr>
        <w:t xml:space="preserve">If, after the above discussion, </w:t>
      </w:r>
      <w:r w:rsidR="00404E41">
        <w:rPr>
          <w:rFonts w:asciiTheme="minorHAnsi" w:hAnsiTheme="minorHAnsi" w:cstheme="minorHAnsi"/>
          <w:lang w:val="en-GB"/>
        </w:rPr>
        <w:t>the college is considering any of the actions below</w:t>
      </w:r>
      <w:r w:rsidR="00360B13">
        <w:rPr>
          <w:rFonts w:asciiTheme="minorHAnsi" w:hAnsiTheme="minorHAnsi" w:cstheme="minorHAnsi"/>
          <w:lang w:val="en-GB"/>
        </w:rPr>
        <w:t xml:space="preserve"> for a public health facility</w:t>
      </w:r>
      <w:r w:rsidR="00E80828">
        <w:rPr>
          <w:rStyle w:val="FootnoteReference"/>
          <w:rFonts w:asciiTheme="minorHAnsi" w:hAnsiTheme="minorHAnsi" w:cstheme="minorHAnsi"/>
          <w:lang w:val="en-GB"/>
        </w:rPr>
        <w:footnoteReference w:id="4"/>
      </w:r>
      <w:r w:rsidR="00404E41">
        <w:rPr>
          <w:rFonts w:asciiTheme="minorHAnsi" w:hAnsiTheme="minorHAnsi" w:cstheme="minorHAnsi"/>
          <w:lang w:val="en-GB"/>
        </w:rPr>
        <w:t xml:space="preserve">, it must act in accordance with the </w:t>
      </w:r>
      <w:hyperlink r:id="rId22" w:history="1">
        <w:r w:rsidR="003B2865" w:rsidRPr="00BF278C">
          <w:rPr>
            <w:rStyle w:val="Hyperlink"/>
            <w:rFonts w:asciiTheme="minorHAnsi" w:hAnsiTheme="minorHAnsi" w:cstheme="minorHAnsi"/>
            <w:i/>
            <w:iCs/>
            <w:lang w:val="en-GB"/>
          </w:rPr>
          <w:t>Communication Protocol for</w:t>
        </w:r>
        <w:r w:rsidR="006108A3" w:rsidRPr="00BF278C">
          <w:rPr>
            <w:rStyle w:val="Hyperlink"/>
            <w:rFonts w:asciiTheme="minorHAnsi" w:hAnsiTheme="minorHAnsi" w:cstheme="minorHAnsi"/>
            <w:i/>
            <w:iCs/>
            <w:lang w:val="en-GB"/>
          </w:rPr>
          <w:t xml:space="preserve"> </w:t>
        </w:r>
        <w:r w:rsidR="00F222B4" w:rsidRPr="00BF278C">
          <w:rPr>
            <w:rStyle w:val="Hyperlink"/>
            <w:rFonts w:asciiTheme="minorHAnsi" w:hAnsiTheme="minorHAnsi" w:cstheme="minorHAnsi"/>
            <w:i/>
            <w:iCs/>
            <w:lang w:val="en-GB"/>
          </w:rPr>
          <w:t>accreditation of specialist medical training sites/posts in Australian public hospitals and health facilities</w:t>
        </w:r>
      </w:hyperlink>
      <w:r w:rsidR="00DC4B5D">
        <w:rPr>
          <w:rFonts w:asciiTheme="minorHAnsi" w:hAnsiTheme="minorHAnsi" w:cstheme="minorHAnsi"/>
          <w:lang w:val="en-GB"/>
        </w:rPr>
        <w:t xml:space="preserve"> </w:t>
      </w:r>
      <w:r w:rsidR="0011508A">
        <w:rPr>
          <w:rFonts w:asciiTheme="minorHAnsi" w:hAnsiTheme="minorHAnsi" w:cstheme="minorHAnsi"/>
          <w:lang w:val="en-GB"/>
        </w:rPr>
        <w:t xml:space="preserve">, which requires colleges to </w:t>
      </w:r>
      <w:r w:rsidR="00D54D23">
        <w:rPr>
          <w:rFonts w:asciiTheme="minorHAnsi" w:hAnsiTheme="minorHAnsi" w:cstheme="minorHAnsi"/>
          <w:lang w:val="en-GB"/>
        </w:rPr>
        <w:t>inform</w:t>
      </w:r>
      <w:r w:rsidR="009A3630">
        <w:rPr>
          <w:rFonts w:asciiTheme="minorHAnsi" w:hAnsiTheme="minorHAnsi" w:cstheme="minorHAnsi"/>
          <w:lang w:val="en-GB"/>
        </w:rPr>
        <w:t xml:space="preserve"> </w:t>
      </w:r>
      <w:r w:rsidR="008365BF">
        <w:rPr>
          <w:rFonts w:asciiTheme="minorHAnsi" w:hAnsiTheme="minorHAnsi" w:cstheme="minorHAnsi"/>
          <w:lang w:val="en-GB"/>
        </w:rPr>
        <w:t xml:space="preserve">the nominated contact point of the </w:t>
      </w:r>
      <w:r w:rsidR="009A3630">
        <w:rPr>
          <w:rFonts w:asciiTheme="minorHAnsi" w:hAnsiTheme="minorHAnsi" w:cstheme="minorHAnsi"/>
          <w:lang w:val="en-GB"/>
        </w:rPr>
        <w:t xml:space="preserve">accredited organisation and </w:t>
      </w:r>
      <w:r w:rsidR="0011208F">
        <w:rPr>
          <w:rFonts w:asciiTheme="minorHAnsi" w:hAnsiTheme="minorHAnsi" w:cstheme="minorHAnsi"/>
          <w:lang w:val="en-GB"/>
        </w:rPr>
        <w:t>jurisdiction</w:t>
      </w:r>
      <w:r w:rsidR="00344BA0">
        <w:rPr>
          <w:rFonts w:asciiTheme="minorHAnsi" w:hAnsiTheme="minorHAnsi" w:cstheme="minorHAnsi"/>
          <w:lang w:val="en-GB"/>
        </w:rPr>
        <w:t xml:space="preserve"> </w:t>
      </w:r>
      <w:r w:rsidR="0011508A">
        <w:rPr>
          <w:rFonts w:asciiTheme="minorHAnsi" w:hAnsiTheme="minorHAnsi" w:cstheme="minorHAnsi"/>
          <w:lang w:val="en-GB"/>
        </w:rPr>
        <w:t>if</w:t>
      </w:r>
      <w:r w:rsidR="00DC4B5D">
        <w:rPr>
          <w:rFonts w:asciiTheme="minorHAnsi" w:hAnsiTheme="minorHAnsi" w:cstheme="minorHAnsi"/>
          <w:lang w:val="en-GB"/>
        </w:rPr>
        <w:t>:</w:t>
      </w:r>
      <w:r w:rsidR="004273F8" w:rsidRPr="004273F8">
        <w:rPr>
          <w:rFonts w:asciiTheme="minorHAnsi" w:hAnsiTheme="minorHAnsi" w:cstheme="minorHAnsi"/>
          <w:lang w:val="en-GB"/>
        </w:rPr>
        <w:t xml:space="preserve"> </w:t>
      </w:r>
    </w:p>
    <w:p w14:paraId="44D30EC2" w14:textId="161AF8DA" w:rsidR="003E24EF" w:rsidRPr="006C5669" w:rsidRDefault="003E24EF" w:rsidP="00C96EEA">
      <w:pPr>
        <w:widowControl/>
        <w:numPr>
          <w:ilvl w:val="2"/>
          <w:numId w:val="24"/>
        </w:numPr>
        <w:autoSpaceDE/>
        <w:autoSpaceDN/>
        <w:spacing w:before="120" w:after="120" w:line="264" w:lineRule="auto"/>
        <w:ind w:right="87"/>
        <w:jc w:val="both"/>
        <w:rPr>
          <w:rFonts w:asciiTheme="minorHAnsi" w:hAnsiTheme="minorHAnsi" w:cstheme="minorHAnsi"/>
          <w:lang w:val="en-AU"/>
        </w:rPr>
      </w:pPr>
      <w:r w:rsidRPr="006C5669">
        <w:rPr>
          <w:rFonts w:asciiTheme="minorHAnsi" w:hAnsiTheme="minorHAnsi" w:cstheme="minorHAnsi"/>
          <w:lang w:val="en-AU"/>
        </w:rPr>
        <w:t>accreditation</w:t>
      </w:r>
      <w:r w:rsidR="00C32E20">
        <w:rPr>
          <w:rFonts w:asciiTheme="minorHAnsi" w:hAnsiTheme="minorHAnsi" w:cstheme="minorHAnsi"/>
          <w:lang w:val="en-AU"/>
        </w:rPr>
        <w:t xml:space="preserve"> is to be revoked</w:t>
      </w:r>
    </w:p>
    <w:p w14:paraId="6FEA0563" w14:textId="3488C25E" w:rsidR="003E24EF" w:rsidRPr="006C5669" w:rsidRDefault="003E24EF" w:rsidP="00C96EEA">
      <w:pPr>
        <w:widowControl/>
        <w:numPr>
          <w:ilvl w:val="2"/>
          <w:numId w:val="24"/>
        </w:numPr>
        <w:autoSpaceDE/>
        <w:autoSpaceDN/>
        <w:spacing w:before="120" w:after="120" w:line="264" w:lineRule="auto"/>
        <w:ind w:right="87"/>
        <w:jc w:val="both"/>
        <w:rPr>
          <w:rFonts w:asciiTheme="minorHAnsi" w:hAnsiTheme="minorHAnsi" w:cstheme="minorHAnsi"/>
          <w:lang w:val="en-AU"/>
        </w:rPr>
      </w:pPr>
      <w:r w:rsidRPr="006C5669">
        <w:rPr>
          <w:rFonts w:asciiTheme="minorHAnsi" w:hAnsiTheme="minorHAnsi" w:cstheme="minorHAnsi"/>
          <w:lang w:val="en-AU"/>
        </w:rPr>
        <w:t xml:space="preserve">trainees </w:t>
      </w:r>
      <w:r w:rsidR="00280375">
        <w:rPr>
          <w:rFonts w:asciiTheme="minorHAnsi" w:hAnsiTheme="minorHAnsi" w:cstheme="minorHAnsi"/>
          <w:lang w:val="en-AU"/>
        </w:rPr>
        <w:t xml:space="preserve">are to be withdrawn </w:t>
      </w:r>
      <w:r w:rsidRPr="006C5669">
        <w:rPr>
          <w:rFonts w:asciiTheme="minorHAnsi" w:hAnsiTheme="minorHAnsi" w:cstheme="minorHAnsi"/>
          <w:lang w:val="en-AU"/>
        </w:rPr>
        <w:t>from the accredited setting/post</w:t>
      </w:r>
    </w:p>
    <w:p w14:paraId="7FDD89CB" w14:textId="003EA338" w:rsidR="003E24EF" w:rsidRDefault="003E24EF" w:rsidP="00C96EEA">
      <w:pPr>
        <w:widowControl/>
        <w:numPr>
          <w:ilvl w:val="2"/>
          <w:numId w:val="24"/>
        </w:numPr>
        <w:autoSpaceDE/>
        <w:autoSpaceDN/>
        <w:spacing w:before="120" w:after="120" w:line="264" w:lineRule="auto"/>
        <w:ind w:right="87"/>
        <w:jc w:val="both"/>
        <w:rPr>
          <w:rFonts w:asciiTheme="minorHAnsi" w:hAnsiTheme="minorHAnsi" w:cstheme="minorHAnsi"/>
          <w:lang w:val="en-AU"/>
        </w:rPr>
      </w:pPr>
      <w:r w:rsidRPr="006C5669">
        <w:rPr>
          <w:rFonts w:asciiTheme="minorHAnsi" w:hAnsiTheme="minorHAnsi" w:cstheme="minorHAnsi"/>
          <w:lang w:val="en-AU"/>
        </w:rPr>
        <w:t xml:space="preserve">any other </w:t>
      </w:r>
      <w:proofErr w:type="gramStart"/>
      <w:r w:rsidRPr="006C5669">
        <w:rPr>
          <w:rFonts w:asciiTheme="minorHAnsi" w:hAnsiTheme="minorHAnsi" w:cstheme="minorHAnsi"/>
          <w:lang w:val="en-AU"/>
        </w:rPr>
        <w:t xml:space="preserve">action </w:t>
      </w:r>
      <w:r w:rsidR="0011508A">
        <w:rPr>
          <w:rFonts w:asciiTheme="minorHAnsi" w:hAnsiTheme="minorHAnsi" w:cstheme="minorHAnsi"/>
          <w:lang w:val="en-AU"/>
        </w:rPr>
        <w:t xml:space="preserve"> is</w:t>
      </w:r>
      <w:proofErr w:type="gramEnd"/>
      <w:r w:rsidR="0011508A">
        <w:rPr>
          <w:rFonts w:asciiTheme="minorHAnsi" w:hAnsiTheme="minorHAnsi" w:cstheme="minorHAnsi"/>
          <w:lang w:val="en-AU"/>
        </w:rPr>
        <w:t xml:space="preserve"> to be </w:t>
      </w:r>
      <w:r w:rsidR="00997CF8">
        <w:rPr>
          <w:rFonts w:asciiTheme="minorHAnsi" w:hAnsiTheme="minorHAnsi" w:cstheme="minorHAnsi"/>
          <w:lang w:val="en-AU"/>
        </w:rPr>
        <w:t>taken that</w:t>
      </w:r>
      <w:r w:rsidR="00280375" w:rsidRPr="006C5669">
        <w:rPr>
          <w:rFonts w:asciiTheme="minorHAnsi" w:hAnsiTheme="minorHAnsi" w:cstheme="minorHAnsi"/>
          <w:lang w:val="en-AU"/>
        </w:rPr>
        <w:t xml:space="preserve"> </w:t>
      </w:r>
      <w:r w:rsidRPr="006C5669">
        <w:rPr>
          <w:rFonts w:asciiTheme="minorHAnsi" w:hAnsiTheme="minorHAnsi" w:cstheme="minorHAnsi"/>
          <w:lang w:val="en-AU"/>
        </w:rPr>
        <w:t xml:space="preserve">is likely to significantly </w:t>
      </w:r>
      <w:r w:rsidR="000E4D76">
        <w:rPr>
          <w:rFonts w:asciiTheme="minorHAnsi" w:hAnsiTheme="minorHAnsi" w:cstheme="minorHAnsi"/>
          <w:lang w:val="en-AU"/>
        </w:rPr>
        <w:t>impact</w:t>
      </w:r>
      <w:r w:rsidR="000E4D76" w:rsidRPr="006C5669">
        <w:rPr>
          <w:rFonts w:asciiTheme="minorHAnsi" w:hAnsiTheme="minorHAnsi" w:cstheme="minorHAnsi"/>
          <w:lang w:val="en-AU"/>
        </w:rPr>
        <w:t xml:space="preserve"> </w:t>
      </w:r>
      <w:r w:rsidRPr="006C5669">
        <w:rPr>
          <w:rFonts w:asciiTheme="minorHAnsi" w:hAnsiTheme="minorHAnsi" w:cstheme="minorHAnsi"/>
          <w:lang w:val="en-AU"/>
        </w:rPr>
        <w:t xml:space="preserve">the </w:t>
      </w:r>
      <w:r w:rsidR="000E4D76">
        <w:rPr>
          <w:rFonts w:asciiTheme="minorHAnsi" w:hAnsiTheme="minorHAnsi" w:cstheme="minorHAnsi"/>
          <w:lang w:val="en-AU"/>
        </w:rPr>
        <w:t>training setting/training provider’s</w:t>
      </w:r>
      <w:r w:rsidRPr="006C5669">
        <w:rPr>
          <w:rFonts w:asciiTheme="minorHAnsi" w:hAnsiTheme="minorHAnsi" w:cstheme="minorHAnsi"/>
          <w:lang w:val="en-AU"/>
        </w:rPr>
        <w:t xml:space="preserve"> ability to provide services to patients and the public. </w:t>
      </w:r>
    </w:p>
    <w:p w14:paraId="138D4772" w14:textId="111B55D7" w:rsidR="003E24EF" w:rsidRPr="00D676AE" w:rsidRDefault="003E24EF" w:rsidP="006C5669">
      <w:pPr>
        <w:widowControl/>
        <w:autoSpaceDE/>
        <w:autoSpaceDN/>
        <w:spacing w:before="120" w:after="120" w:line="264" w:lineRule="auto"/>
        <w:ind w:left="153"/>
        <w:jc w:val="both"/>
        <w:rPr>
          <w:rFonts w:asciiTheme="minorHAnsi" w:hAnsiTheme="minorHAnsi" w:cstheme="minorHAnsi"/>
        </w:rPr>
      </w:pPr>
      <w:r w:rsidRPr="00D676AE">
        <w:rPr>
          <w:rFonts w:asciiTheme="minorHAnsi" w:hAnsiTheme="minorHAnsi" w:cstheme="minorHAnsi"/>
        </w:rPr>
        <w:t>Any responses from the training setting</w:t>
      </w:r>
      <w:r w:rsidR="000E4D76">
        <w:rPr>
          <w:rFonts w:asciiTheme="minorHAnsi" w:hAnsiTheme="minorHAnsi" w:cstheme="minorHAnsi"/>
        </w:rPr>
        <w:t>/training provider</w:t>
      </w:r>
      <w:r w:rsidRPr="00D676AE">
        <w:rPr>
          <w:rFonts w:asciiTheme="minorHAnsi" w:hAnsiTheme="minorHAnsi" w:cstheme="minorHAnsi"/>
        </w:rPr>
        <w:t xml:space="preserve"> and jurisdiction will be considered by the </w:t>
      </w:r>
      <w:r w:rsidRPr="00D0037F">
        <w:rPr>
          <w:rFonts w:asciiTheme="minorHAnsi" w:hAnsiTheme="minorHAnsi" w:cstheme="minorHAnsi"/>
          <w:highlight w:val="cyan"/>
        </w:rPr>
        <w:t>Accreditation Committee</w:t>
      </w:r>
      <w:r w:rsidRPr="00D676AE">
        <w:rPr>
          <w:rFonts w:asciiTheme="minorHAnsi" w:hAnsiTheme="minorHAnsi" w:cstheme="minorHAnsi"/>
        </w:rPr>
        <w:t xml:space="preserve"> </w:t>
      </w:r>
      <w:r w:rsidR="00F1500C">
        <w:rPr>
          <w:rFonts w:asciiTheme="minorHAnsi" w:hAnsiTheme="minorHAnsi" w:cstheme="minorHAnsi"/>
        </w:rPr>
        <w:t xml:space="preserve">and Accreditation Team </w:t>
      </w:r>
      <w:r w:rsidRPr="00D676AE">
        <w:rPr>
          <w:rFonts w:asciiTheme="minorHAnsi" w:hAnsiTheme="minorHAnsi" w:cstheme="minorHAnsi"/>
        </w:rPr>
        <w:t>(where required) before making a final decision.</w:t>
      </w:r>
    </w:p>
    <w:p w14:paraId="2DFA91CB" w14:textId="2EE9C760" w:rsidR="003E24EF" w:rsidRPr="00D676AE" w:rsidRDefault="003E24EF" w:rsidP="006C5669">
      <w:pPr>
        <w:widowControl/>
        <w:autoSpaceDE/>
        <w:autoSpaceDN/>
        <w:spacing w:before="120" w:after="120" w:line="264" w:lineRule="auto"/>
        <w:ind w:left="153"/>
        <w:jc w:val="both"/>
        <w:rPr>
          <w:rFonts w:asciiTheme="minorHAnsi" w:hAnsiTheme="minorHAnsi" w:cstheme="minorHAnsi"/>
        </w:rPr>
      </w:pPr>
      <w:r w:rsidRPr="00D676AE">
        <w:rPr>
          <w:rFonts w:asciiTheme="minorHAnsi" w:hAnsiTheme="minorHAnsi" w:cstheme="minorHAnsi"/>
        </w:rPr>
        <w:t xml:space="preserve">The Accreditation </w:t>
      </w:r>
      <w:r w:rsidR="00F1500C">
        <w:rPr>
          <w:rFonts w:asciiTheme="minorHAnsi" w:hAnsiTheme="minorHAnsi" w:cstheme="minorHAnsi"/>
        </w:rPr>
        <w:t xml:space="preserve">Committee </w:t>
      </w:r>
      <w:r w:rsidRPr="00D676AE">
        <w:rPr>
          <w:rFonts w:asciiTheme="minorHAnsi" w:hAnsiTheme="minorHAnsi" w:cstheme="minorHAnsi"/>
        </w:rPr>
        <w:t xml:space="preserve">will then </w:t>
      </w:r>
      <w:proofErr w:type="spellStart"/>
      <w:r w:rsidRPr="00D676AE">
        <w:rPr>
          <w:rFonts w:asciiTheme="minorHAnsi" w:hAnsiTheme="minorHAnsi" w:cstheme="minorHAnsi"/>
        </w:rPr>
        <w:t>finalise</w:t>
      </w:r>
      <w:proofErr w:type="spellEnd"/>
      <w:r w:rsidRPr="00D676AE">
        <w:rPr>
          <w:rFonts w:asciiTheme="minorHAnsi" w:hAnsiTheme="minorHAnsi" w:cstheme="minorHAnsi"/>
        </w:rPr>
        <w:t xml:space="preserve"> the report and accreditation decision. </w:t>
      </w:r>
      <w:r w:rsidR="007C0E68">
        <w:rPr>
          <w:rFonts w:asciiTheme="minorHAnsi" w:hAnsiTheme="minorHAnsi" w:cstheme="minorHAnsi"/>
        </w:rPr>
        <w:t>Th</w:t>
      </w:r>
      <w:r w:rsidR="00F527FF">
        <w:rPr>
          <w:rFonts w:asciiTheme="minorHAnsi" w:hAnsiTheme="minorHAnsi" w:cstheme="minorHAnsi"/>
        </w:rPr>
        <w:t xml:space="preserve">e Board may make the </w:t>
      </w:r>
      <w:r w:rsidR="007C0E68" w:rsidRPr="00F527FF">
        <w:rPr>
          <w:rFonts w:asciiTheme="minorHAnsi" w:hAnsiTheme="minorHAnsi" w:cstheme="minorHAnsi"/>
        </w:rPr>
        <w:t xml:space="preserve">final decision where </w:t>
      </w:r>
      <w:r w:rsidR="00F527FF" w:rsidRPr="00F527FF">
        <w:rPr>
          <w:rFonts w:asciiTheme="minorHAnsi" w:hAnsiTheme="minorHAnsi" w:cstheme="minorHAnsi"/>
        </w:rPr>
        <w:t xml:space="preserve">the </w:t>
      </w:r>
      <w:r w:rsidR="007C0E68" w:rsidRPr="00F527FF">
        <w:rPr>
          <w:rFonts w:asciiTheme="minorHAnsi" w:hAnsiTheme="minorHAnsi" w:cstheme="minorHAnsi"/>
          <w:highlight w:val="cyan"/>
        </w:rPr>
        <w:t>Accreditation Committee</w:t>
      </w:r>
      <w:r w:rsidR="007C0E68" w:rsidRPr="00F527FF">
        <w:rPr>
          <w:rFonts w:asciiTheme="minorHAnsi" w:hAnsiTheme="minorHAnsi" w:cstheme="minorHAnsi"/>
        </w:rPr>
        <w:t xml:space="preserve"> recommends to refuse or </w:t>
      </w:r>
      <w:proofErr w:type="gramStart"/>
      <w:r w:rsidR="007C0E68" w:rsidRPr="00F527FF">
        <w:rPr>
          <w:rFonts w:asciiTheme="minorHAnsi" w:hAnsiTheme="minorHAnsi" w:cstheme="minorHAnsi"/>
        </w:rPr>
        <w:t>revoke</w:t>
      </w:r>
      <w:proofErr w:type="gramEnd"/>
      <w:r w:rsidR="007C0E68" w:rsidRPr="00F527FF">
        <w:rPr>
          <w:rFonts w:asciiTheme="minorHAnsi" w:hAnsiTheme="minorHAnsi" w:cstheme="minorHAnsi"/>
        </w:rPr>
        <w:t xml:space="preserve"> a training setting’s accreditation</w:t>
      </w:r>
      <w:r w:rsidR="00F527FF">
        <w:rPr>
          <w:rFonts w:asciiTheme="minorHAnsi" w:hAnsiTheme="minorHAnsi" w:cstheme="minorHAnsi"/>
        </w:rPr>
        <w:t xml:space="preserve"> (</w:t>
      </w:r>
      <w:r w:rsidR="00F527FF" w:rsidRPr="002055C9">
        <w:rPr>
          <w:rFonts w:asciiTheme="minorHAnsi" w:hAnsiTheme="minorHAnsi" w:cstheme="minorHAnsi"/>
          <w:i/>
          <w:iCs/>
          <w:highlight w:val="cyan"/>
        </w:rPr>
        <w:t>delete this sentence if not relevant to college</w:t>
      </w:r>
      <w:r w:rsidR="00F527FF">
        <w:rPr>
          <w:rFonts w:asciiTheme="minorHAnsi" w:hAnsiTheme="minorHAnsi" w:cstheme="minorHAnsi"/>
        </w:rPr>
        <w:t>)</w:t>
      </w:r>
      <w:r w:rsidR="007C0E68" w:rsidRPr="00F527FF">
        <w:rPr>
          <w:rFonts w:asciiTheme="minorHAnsi" w:hAnsiTheme="minorHAnsi" w:cstheme="minorHAnsi"/>
        </w:rPr>
        <w:t>.</w:t>
      </w:r>
    </w:p>
    <w:p w14:paraId="72690856" w14:textId="5FFFB0A9" w:rsidR="0016760B" w:rsidRDefault="003E24EF" w:rsidP="0023120A">
      <w:pPr>
        <w:widowControl/>
        <w:autoSpaceDE/>
        <w:autoSpaceDN/>
        <w:spacing w:before="120" w:after="120" w:line="264" w:lineRule="auto"/>
        <w:ind w:left="153"/>
        <w:jc w:val="both"/>
        <w:rPr>
          <w:rFonts w:asciiTheme="minorHAnsi" w:hAnsiTheme="minorHAnsi" w:cstheme="minorHAnsi"/>
        </w:rPr>
      </w:pPr>
      <w:r w:rsidRPr="00D676AE">
        <w:rPr>
          <w:rFonts w:asciiTheme="minorHAnsi" w:hAnsiTheme="minorHAnsi" w:cstheme="minorHAnsi"/>
        </w:rPr>
        <w:t xml:space="preserve">The final report will include acknowledgement of any responses to the draft report, including how feedback has been considered </w:t>
      </w:r>
      <w:r w:rsidR="00DD4D4D">
        <w:rPr>
          <w:rFonts w:asciiTheme="minorHAnsi" w:hAnsiTheme="minorHAnsi" w:cstheme="minorHAnsi"/>
        </w:rPr>
        <w:t xml:space="preserve">in </w:t>
      </w:r>
      <w:r w:rsidRPr="00D676AE">
        <w:rPr>
          <w:rFonts w:asciiTheme="minorHAnsi" w:hAnsiTheme="minorHAnsi" w:cstheme="minorHAnsi"/>
        </w:rPr>
        <w:t xml:space="preserve">the </w:t>
      </w:r>
      <w:r w:rsidR="00DD4D4D">
        <w:rPr>
          <w:rFonts w:asciiTheme="minorHAnsi" w:hAnsiTheme="minorHAnsi" w:cstheme="minorHAnsi"/>
        </w:rPr>
        <w:t xml:space="preserve">making of the </w:t>
      </w:r>
      <w:r w:rsidRPr="00D676AE">
        <w:rPr>
          <w:rFonts w:asciiTheme="minorHAnsi" w:hAnsiTheme="minorHAnsi" w:cstheme="minorHAnsi"/>
        </w:rPr>
        <w:t xml:space="preserve">final decision. </w:t>
      </w:r>
    </w:p>
    <w:p w14:paraId="6F291D4E" w14:textId="77777777" w:rsidR="0016760B" w:rsidRDefault="0016760B">
      <w:pPr>
        <w:rPr>
          <w:rFonts w:asciiTheme="minorHAnsi" w:hAnsiTheme="minorHAnsi" w:cstheme="minorHAnsi"/>
        </w:rPr>
      </w:pPr>
      <w:r>
        <w:rPr>
          <w:rFonts w:asciiTheme="minorHAnsi" w:hAnsiTheme="minorHAnsi" w:cstheme="minorHAnsi"/>
        </w:rPr>
        <w:br w:type="page"/>
      </w:r>
    </w:p>
    <w:p w14:paraId="6B3C69A5" w14:textId="7BE7AB88" w:rsidR="00EA2A4E" w:rsidRPr="00300EC3" w:rsidRDefault="00EA2A4E" w:rsidP="0083615E">
      <w:pPr>
        <w:pStyle w:val="Heading1"/>
        <w:numPr>
          <w:ilvl w:val="0"/>
          <w:numId w:val="19"/>
        </w:numPr>
        <w:spacing w:before="240" w:line="240" w:lineRule="auto"/>
      </w:pPr>
      <w:bookmarkStart w:id="18" w:name="_Toc208565581"/>
      <w:r>
        <w:lastRenderedPageBreak/>
        <w:t>Communicating the final decision</w:t>
      </w:r>
      <w:bookmarkEnd w:id="18"/>
    </w:p>
    <w:p w14:paraId="727439E3" w14:textId="70F18B75" w:rsidR="003E24EF" w:rsidRPr="006C5669" w:rsidRDefault="00EA2A4E" w:rsidP="00916D22">
      <w:pPr>
        <w:pStyle w:val="BodyText"/>
        <w:spacing w:before="120" w:after="120" w:line="264" w:lineRule="auto"/>
      </w:pPr>
      <w:r>
        <w:rPr>
          <w:noProof/>
        </w:rPr>
        <mc:AlternateContent>
          <mc:Choice Requires="wps">
            <w:drawing>
              <wp:anchor distT="0" distB="0" distL="0" distR="0" simplePos="0" relativeHeight="251658260" behindDoc="1" locked="0" layoutInCell="1" allowOverlap="1" wp14:anchorId="41D86D32" wp14:editId="26E1DDD3">
                <wp:simplePos x="0" y="0"/>
                <wp:positionH relativeFrom="page">
                  <wp:posOffset>719999</wp:posOffset>
                </wp:positionH>
                <wp:positionV relativeFrom="paragraph">
                  <wp:posOffset>102785</wp:posOffset>
                </wp:positionV>
                <wp:extent cx="6120130" cy="1270"/>
                <wp:effectExtent l="0" t="0" r="0" b="0"/>
                <wp:wrapTopAndBottom/>
                <wp:docPr id="1117504711"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2C3E50"/>
                          </a:solidFill>
                          <a:prstDash val="solid"/>
                        </a:ln>
                      </wps:spPr>
                      <wps:bodyPr wrap="square" lIns="0" tIns="0" rIns="0" bIns="0" rtlCol="0">
                        <a:prstTxWarp prst="textNoShape">
                          <a:avLst/>
                        </a:prstTxWarp>
                        <a:noAutofit/>
                      </wps:bodyPr>
                    </wps:wsp>
                  </a:graphicData>
                </a:graphic>
              </wp:anchor>
            </w:drawing>
          </mc:Choice>
          <mc:Fallback>
            <w:pict>
              <v:shape w14:anchorId="2D39F101" id="Graphic 20" o:spid="_x0000_s1026" style="position:absolute;margin-left:56.7pt;margin-top:8.1pt;width:481.9pt;height:.1pt;z-index:-251658220;visibility:visible;mso-wrap-style:square;mso-wrap-distance-left:0;mso-wrap-distance-top:0;mso-wrap-distance-right:0;mso-wrap-distance-bottom:0;mso-position-horizontal:absolute;mso-position-horizontal-relative:page;mso-position-vertical:absolute;mso-position-vertical-relative:text;v-text-anchor:top" coordsize="61201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" path="m,l6120003,e" filled="f" strokecolor="#2c3e50" strokeweight="1pt">
                <v:path arrowok="t"/>
                <w10:wrap type="topAndBottom" anchorx="page"/>
              </v:shape>
            </w:pict>
          </mc:Fallback>
        </mc:AlternateContent>
      </w:r>
      <w:r w:rsidR="003E24EF" w:rsidRPr="006C5669">
        <w:t xml:space="preserve">The college will </w:t>
      </w:r>
      <w:r w:rsidR="00B54BC0">
        <w:t xml:space="preserve">provide </w:t>
      </w:r>
      <w:r w:rsidR="003E24EF" w:rsidRPr="006C5669">
        <w:t xml:space="preserve">the final report to the following stakeholders: </w:t>
      </w:r>
    </w:p>
    <w:tbl>
      <w:tblPr>
        <w:tblStyle w:val="TableGrid"/>
        <w:tblW w:w="0" w:type="auto"/>
        <w:jc w:val="center"/>
        <w:tblLook w:val="04A0" w:firstRow="1" w:lastRow="0" w:firstColumn="1" w:lastColumn="0" w:noHBand="0" w:noVBand="1"/>
      </w:tblPr>
      <w:tblGrid>
        <w:gridCol w:w="4762"/>
        <w:gridCol w:w="4762"/>
      </w:tblGrid>
      <w:tr w:rsidR="002F36BD" w:rsidRPr="002F36BD" w14:paraId="5C9F2FAA" w14:textId="77777777" w:rsidTr="002F36BD">
        <w:trPr>
          <w:jc w:val="center"/>
        </w:trPr>
        <w:tc>
          <w:tcPr>
            <w:tcW w:w="4762" w:type="dxa"/>
            <w:shd w:val="clear" w:color="auto" w:fill="2D7E8E" w:themeFill="accent2" w:themeFillShade="BF"/>
          </w:tcPr>
          <w:p w14:paraId="6FDDA356" w14:textId="77777777" w:rsidR="003E24EF" w:rsidRPr="002F36BD" w:rsidRDefault="003E24EF" w:rsidP="00C21A71">
            <w:pPr>
              <w:spacing w:before="60" w:after="60"/>
              <w:jc w:val="both"/>
              <w:rPr>
                <w:rFonts w:asciiTheme="minorHAnsi" w:hAnsiTheme="minorHAnsi" w:cstheme="minorHAnsi"/>
                <w:color w:val="FFFFFF" w:themeColor="background1"/>
              </w:rPr>
            </w:pPr>
            <w:r w:rsidRPr="002F36BD">
              <w:rPr>
                <w:rFonts w:asciiTheme="minorHAnsi" w:hAnsiTheme="minorHAnsi" w:cstheme="minorHAnsi"/>
                <w:b/>
                <w:bCs/>
                <w:color w:val="FFFFFF" w:themeColor="background1"/>
                <w:szCs w:val="20"/>
              </w:rPr>
              <w:t>Stakeholder and order of notification</w:t>
            </w:r>
          </w:p>
        </w:tc>
        <w:tc>
          <w:tcPr>
            <w:tcW w:w="4762" w:type="dxa"/>
            <w:shd w:val="clear" w:color="auto" w:fill="2D7E8E" w:themeFill="accent2" w:themeFillShade="BF"/>
          </w:tcPr>
          <w:p w14:paraId="24D00D69" w14:textId="13C6B489" w:rsidR="003E24EF" w:rsidRPr="002F36BD" w:rsidRDefault="003E24EF" w:rsidP="00C21A71">
            <w:pPr>
              <w:spacing w:before="60" w:after="60"/>
              <w:jc w:val="both"/>
              <w:rPr>
                <w:rFonts w:asciiTheme="minorHAnsi" w:hAnsiTheme="minorHAnsi" w:cstheme="minorHAnsi"/>
                <w:color w:val="FFFFFF" w:themeColor="background1"/>
              </w:rPr>
            </w:pPr>
            <w:r w:rsidRPr="002F36BD">
              <w:rPr>
                <w:rFonts w:asciiTheme="minorHAnsi" w:hAnsiTheme="minorHAnsi" w:cstheme="minorHAnsi"/>
                <w:b/>
                <w:bCs/>
                <w:color w:val="FFFFFF" w:themeColor="background1"/>
                <w:szCs w:val="20"/>
              </w:rPr>
              <w:t>Timeline</w:t>
            </w:r>
            <w:r w:rsidR="00B54BC0">
              <w:rPr>
                <w:rFonts w:asciiTheme="minorHAnsi" w:hAnsiTheme="minorHAnsi" w:cstheme="minorHAnsi"/>
                <w:b/>
                <w:bCs/>
                <w:color w:val="FFFFFF" w:themeColor="background1"/>
                <w:szCs w:val="20"/>
              </w:rPr>
              <w:t xml:space="preserve"> for provision of the final report</w:t>
            </w:r>
          </w:p>
        </w:tc>
      </w:tr>
      <w:tr w:rsidR="003E24EF" w:rsidRPr="002F36BD" w14:paraId="020B8659" w14:textId="77777777" w:rsidTr="002D792B">
        <w:trPr>
          <w:jc w:val="center"/>
        </w:trPr>
        <w:tc>
          <w:tcPr>
            <w:tcW w:w="4762" w:type="dxa"/>
            <w:vAlign w:val="center"/>
          </w:tcPr>
          <w:p w14:paraId="4892DB38" w14:textId="7588902A" w:rsidR="003E24EF" w:rsidRDefault="003E24EF" w:rsidP="00C21A71">
            <w:pPr>
              <w:pStyle w:val="ListParagraph"/>
              <w:numPr>
                <w:ilvl w:val="0"/>
                <w:numId w:val="13"/>
              </w:numPr>
              <w:tabs>
                <w:tab w:val="clear" w:pos="567"/>
              </w:tabs>
              <w:spacing w:before="60" w:after="60"/>
              <w:jc w:val="both"/>
            </w:pPr>
            <w:r w:rsidRPr="002F36BD">
              <w:t xml:space="preserve">Training </w:t>
            </w:r>
            <w:r w:rsidR="00167F9C">
              <w:t>S</w:t>
            </w:r>
            <w:r w:rsidRPr="002F36BD">
              <w:t>etting</w:t>
            </w:r>
            <w:r w:rsidR="006613ED">
              <w:t xml:space="preserve"> Le</w:t>
            </w:r>
            <w:r w:rsidRPr="002F36BD">
              <w:t xml:space="preserve">ad </w:t>
            </w:r>
            <w:r w:rsidR="006613ED">
              <w:t>C</w:t>
            </w:r>
            <w:r w:rsidRPr="002F36BD">
              <w:t>ontact and General Manager/Chief Executive (or equivalent) of the training provider</w:t>
            </w:r>
          </w:p>
          <w:p w14:paraId="61F46146" w14:textId="7AA61706" w:rsidR="005252F0" w:rsidRPr="002F36BD" w:rsidRDefault="009B300C" w:rsidP="00C21A71">
            <w:pPr>
              <w:pStyle w:val="ListParagraph"/>
              <w:numPr>
                <w:ilvl w:val="0"/>
                <w:numId w:val="13"/>
              </w:numPr>
              <w:tabs>
                <w:tab w:val="clear" w:pos="567"/>
              </w:tabs>
              <w:spacing w:before="60" w:after="60"/>
              <w:jc w:val="both"/>
            </w:pPr>
            <w:r>
              <w:t xml:space="preserve">Training </w:t>
            </w:r>
            <w:r w:rsidR="005252F0">
              <w:t>network lead</w:t>
            </w:r>
            <w:r>
              <w:t xml:space="preserve"> (if the setting is part of a network) </w:t>
            </w:r>
            <w:r w:rsidRPr="009B300C">
              <w:rPr>
                <w:highlight w:val="cyan"/>
              </w:rPr>
              <w:t>(</w:t>
            </w:r>
            <w:r w:rsidRPr="002055C9">
              <w:rPr>
                <w:i/>
                <w:iCs/>
                <w:highlight w:val="cyan"/>
              </w:rPr>
              <w:t>delete for colleges t</w:t>
            </w:r>
            <w:r w:rsidR="00BF4D08" w:rsidRPr="002055C9">
              <w:rPr>
                <w:i/>
                <w:iCs/>
                <w:highlight w:val="cyan"/>
              </w:rPr>
              <w:t>h</w:t>
            </w:r>
            <w:r w:rsidRPr="002055C9">
              <w:rPr>
                <w:i/>
                <w:iCs/>
                <w:highlight w:val="cyan"/>
              </w:rPr>
              <w:t>at don’t have networks</w:t>
            </w:r>
            <w:r w:rsidRPr="009B300C">
              <w:rPr>
                <w:highlight w:val="cyan"/>
              </w:rPr>
              <w:t>)</w:t>
            </w:r>
          </w:p>
        </w:tc>
        <w:tc>
          <w:tcPr>
            <w:tcW w:w="4762" w:type="dxa"/>
            <w:vAlign w:val="center"/>
          </w:tcPr>
          <w:p w14:paraId="7744B66F" w14:textId="5362DC16" w:rsidR="003E24EF" w:rsidRPr="002F36BD" w:rsidRDefault="00B54BC0" w:rsidP="00C21A71">
            <w:pPr>
              <w:spacing w:before="60" w:after="60"/>
              <w:jc w:val="both"/>
              <w:rPr>
                <w:rFonts w:asciiTheme="minorHAnsi" w:hAnsiTheme="minorHAnsi" w:cstheme="minorHAnsi"/>
              </w:rPr>
            </w:pPr>
            <w:r>
              <w:rPr>
                <w:rFonts w:asciiTheme="minorHAnsi" w:hAnsiTheme="minorHAnsi" w:cstheme="minorHAnsi"/>
              </w:rPr>
              <w:t xml:space="preserve">To be provided </w:t>
            </w:r>
            <w:r w:rsidR="003E24EF" w:rsidRPr="002F36BD">
              <w:rPr>
                <w:rFonts w:asciiTheme="minorHAnsi" w:hAnsiTheme="minorHAnsi" w:cstheme="minorHAnsi"/>
              </w:rPr>
              <w:t xml:space="preserve">once final decision </w:t>
            </w:r>
            <w:proofErr w:type="gramStart"/>
            <w:r w:rsidR="003E24EF" w:rsidRPr="002F36BD">
              <w:rPr>
                <w:rFonts w:asciiTheme="minorHAnsi" w:hAnsiTheme="minorHAnsi" w:cstheme="minorHAnsi"/>
              </w:rPr>
              <w:t>made</w:t>
            </w:r>
            <w:proofErr w:type="gramEnd"/>
            <w:r w:rsidR="003E24EF" w:rsidRPr="002F36BD">
              <w:rPr>
                <w:rFonts w:asciiTheme="minorHAnsi" w:hAnsiTheme="minorHAnsi" w:cstheme="minorHAnsi"/>
              </w:rPr>
              <w:t xml:space="preserve"> by </w:t>
            </w:r>
            <w:r w:rsidR="003E24EF" w:rsidRPr="002F36BD">
              <w:rPr>
                <w:rFonts w:asciiTheme="minorHAnsi" w:hAnsiTheme="minorHAnsi" w:cstheme="minorHAnsi"/>
                <w:highlight w:val="cyan"/>
              </w:rPr>
              <w:t>Accreditation Committee</w:t>
            </w:r>
            <w:r w:rsidR="003E24EF" w:rsidRPr="002F36BD">
              <w:rPr>
                <w:rFonts w:asciiTheme="minorHAnsi" w:hAnsiTheme="minorHAnsi" w:cstheme="minorHAnsi"/>
              </w:rPr>
              <w:t xml:space="preserve">. </w:t>
            </w:r>
          </w:p>
          <w:p w14:paraId="2217B1C5" w14:textId="4094C219" w:rsidR="003E24EF" w:rsidRPr="002F36BD" w:rsidRDefault="003E24EF" w:rsidP="00C21A71">
            <w:pPr>
              <w:spacing w:before="60" w:after="60"/>
              <w:jc w:val="both"/>
              <w:rPr>
                <w:rFonts w:asciiTheme="minorHAnsi" w:hAnsiTheme="minorHAnsi" w:cstheme="minorHAnsi"/>
              </w:rPr>
            </w:pPr>
            <w:r w:rsidRPr="002F36BD">
              <w:rPr>
                <w:rFonts w:asciiTheme="minorHAnsi" w:hAnsiTheme="minorHAnsi" w:cstheme="minorHAnsi"/>
              </w:rPr>
              <w:t xml:space="preserve">Includes information on the </w:t>
            </w:r>
            <w:r w:rsidR="00AC4568">
              <w:rPr>
                <w:rFonts w:asciiTheme="minorHAnsi" w:hAnsiTheme="minorHAnsi" w:cstheme="minorHAnsi"/>
              </w:rPr>
              <w:t xml:space="preserve">college’s </w:t>
            </w:r>
            <w:r w:rsidR="008135EF">
              <w:rPr>
                <w:rFonts w:asciiTheme="minorHAnsi" w:hAnsiTheme="minorHAnsi" w:cstheme="minorHAnsi"/>
              </w:rPr>
              <w:t>policy/</w:t>
            </w:r>
            <w:r w:rsidR="00AC4568">
              <w:rPr>
                <w:rFonts w:asciiTheme="minorHAnsi" w:hAnsiTheme="minorHAnsi" w:cstheme="minorHAnsi"/>
              </w:rPr>
              <w:t xml:space="preserve">process to review an accreditation decision </w:t>
            </w:r>
            <w:r w:rsidRPr="00B843C6">
              <w:rPr>
                <w:rFonts w:asciiTheme="minorHAnsi" w:hAnsiTheme="minorHAnsi" w:cstheme="minorHAnsi"/>
              </w:rPr>
              <w:t xml:space="preserve">(see section </w:t>
            </w:r>
            <w:r w:rsidR="0014161A" w:rsidRPr="00B843C6">
              <w:rPr>
                <w:rFonts w:asciiTheme="minorHAnsi" w:hAnsiTheme="minorHAnsi" w:cstheme="minorHAnsi"/>
              </w:rPr>
              <w:t>1</w:t>
            </w:r>
            <w:r w:rsidRPr="00B843C6">
              <w:rPr>
                <w:rFonts w:asciiTheme="minorHAnsi" w:hAnsiTheme="minorHAnsi" w:cstheme="minorHAnsi"/>
              </w:rPr>
              <w:t>1).</w:t>
            </w:r>
            <w:r w:rsidRPr="002F36BD">
              <w:rPr>
                <w:rFonts w:asciiTheme="minorHAnsi" w:hAnsiTheme="minorHAnsi" w:cstheme="minorHAnsi"/>
              </w:rPr>
              <w:t xml:space="preserve"> </w:t>
            </w:r>
          </w:p>
        </w:tc>
      </w:tr>
      <w:tr w:rsidR="003E24EF" w:rsidRPr="002F36BD" w14:paraId="6D61C9A0" w14:textId="77777777" w:rsidTr="002D792B">
        <w:trPr>
          <w:jc w:val="center"/>
        </w:trPr>
        <w:tc>
          <w:tcPr>
            <w:tcW w:w="4762" w:type="dxa"/>
            <w:vAlign w:val="center"/>
          </w:tcPr>
          <w:p w14:paraId="0F2DA527" w14:textId="3A28A4EC" w:rsidR="003E24EF" w:rsidRPr="002F36BD" w:rsidRDefault="003E24EF" w:rsidP="00C21A71">
            <w:pPr>
              <w:pStyle w:val="ListParagraph"/>
              <w:numPr>
                <w:ilvl w:val="0"/>
                <w:numId w:val="13"/>
              </w:numPr>
              <w:tabs>
                <w:tab w:val="clear" w:pos="567"/>
              </w:tabs>
              <w:spacing w:before="60" w:after="60"/>
              <w:jc w:val="both"/>
            </w:pPr>
            <w:r w:rsidRPr="002F36BD">
              <w:t xml:space="preserve">Relevant jurisdictional health department (e.g. NSW Health) </w:t>
            </w:r>
            <w:r w:rsidR="0024166C">
              <w:t>(</w:t>
            </w:r>
            <w:r w:rsidRPr="002F36BD">
              <w:rPr>
                <w:i/>
                <w:iCs/>
                <w:highlight w:val="cyan"/>
              </w:rPr>
              <w:t>for colleges with public hospital based trainees only, otherwise delete</w:t>
            </w:r>
            <w:r w:rsidR="0024166C">
              <w:rPr>
                <w:i/>
                <w:iCs/>
              </w:rPr>
              <w:t>)</w:t>
            </w:r>
          </w:p>
        </w:tc>
        <w:tc>
          <w:tcPr>
            <w:tcW w:w="4762" w:type="dxa"/>
            <w:vAlign w:val="center"/>
          </w:tcPr>
          <w:p w14:paraId="65259213" w14:textId="130F837C" w:rsidR="003E24EF" w:rsidRPr="002F36BD" w:rsidRDefault="003E24EF" w:rsidP="00C21A71">
            <w:pPr>
              <w:spacing w:before="60" w:after="60"/>
              <w:jc w:val="both"/>
              <w:rPr>
                <w:rFonts w:asciiTheme="minorHAnsi" w:hAnsiTheme="minorHAnsi" w:cstheme="minorHAnsi"/>
              </w:rPr>
            </w:pPr>
            <w:r w:rsidRPr="002F36BD">
              <w:rPr>
                <w:rFonts w:asciiTheme="minorHAnsi" w:hAnsiTheme="minorHAnsi" w:cstheme="minorHAnsi"/>
              </w:rPr>
              <w:t>To be provided once the training setting and provider have had time to prepare advice to the health department if required. Noting for potential decisions</w:t>
            </w:r>
            <w:r w:rsidR="000F7944">
              <w:rPr>
                <w:rFonts w:asciiTheme="minorHAnsi" w:hAnsiTheme="minorHAnsi" w:cstheme="minorHAnsi"/>
              </w:rPr>
              <w:t xml:space="preserve"> to revoke accreditation</w:t>
            </w:r>
            <w:r w:rsidRPr="002F36BD">
              <w:rPr>
                <w:rFonts w:asciiTheme="minorHAnsi" w:hAnsiTheme="minorHAnsi" w:cstheme="minorHAnsi"/>
              </w:rPr>
              <w:t xml:space="preserve">, the jurisdictions will already have been informed earlier as per process in </w:t>
            </w:r>
            <w:r w:rsidRPr="00B843C6">
              <w:rPr>
                <w:rFonts w:asciiTheme="minorHAnsi" w:hAnsiTheme="minorHAnsi" w:cstheme="minorHAnsi"/>
              </w:rPr>
              <w:t xml:space="preserve">section </w:t>
            </w:r>
            <w:r w:rsidR="00A07D63" w:rsidRPr="00B843C6">
              <w:rPr>
                <w:rFonts w:asciiTheme="minorHAnsi" w:hAnsiTheme="minorHAnsi" w:cstheme="minorHAnsi"/>
              </w:rPr>
              <w:t>9</w:t>
            </w:r>
            <w:r w:rsidRPr="00B843C6">
              <w:rPr>
                <w:rFonts w:asciiTheme="minorHAnsi" w:hAnsiTheme="minorHAnsi" w:cstheme="minorHAnsi"/>
              </w:rPr>
              <w:t>.</w:t>
            </w:r>
            <w:r w:rsidRPr="002F36BD">
              <w:rPr>
                <w:rFonts w:asciiTheme="minorHAnsi" w:hAnsiTheme="minorHAnsi" w:cstheme="minorHAnsi"/>
              </w:rPr>
              <w:t xml:space="preserve"> </w:t>
            </w:r>
          </w:p>
        </w:tc>
      </w:tr>
    </w:tbl>
    <w:p w14:paraId="5B810073" w14:textId="04D1BDC9" w:rsidR="003E24EF" w:rsidRPr="0051703A" w:rsidRDefault="004040E5" w:rsidP="0051703A">
      <w:pPr>
        <w:widowControl/>
        <w:autoSpaceDE/>
        <w:autoSpaceDN/>
        <w:spacing w:before="120" w:after="120" w:line="264" w:lineRule="auto"/>
        <w:ind w:left="153"/>
        <w:jc w:val="both"/>
        <w:rPr>
          <w:rFonts w:asciiTheme="minorHAnsi" w:hAnsiTheme="minorHAnsi" w:cstheme="minorHAnsi"/>
        </w:rPr>
      </w:pPr>
      <w:r w:rsidRPr="0051703A">
        <w:rPr>
          <w:rFonts w:asciiTheme="minorHAnsi" w:hAnsiTheme="minorHAnsi" w:cstheme="minorHAnsi"/>
        </w:rPr>
        <w:t>T</w:t>
      </w:r>
      <w:r w:rsidR="006D42FC">
        <w:rPr>
          <w:rFonts w:asciiTheme="minorHAnsi" w:hAnsiTheme="minorHAnsi" w:cstheme="minorHAnsi"/>
        </w:rPr>
        <w:t xml:space="preserve">raining settings and colleges should consider appropriate ways of informing trainees and </w:t>
      </w:r>
      <w:r w:rsidR="0051703A" w:rsidRPr="0051703A">
        <w:rPr>
          <w:rFonts w:asciiTheme="minorHAnsi" w:hAnsiTheme="minorHAnsi" w:cstheme="minorHAnsi"/>
        </w:rPr>
        <w:t>supe</w:t>
      </w:r>
      <w:r w:rsidR="0051703A">
        <w:rPr>
          <w:rFonts w:asciiTheme="minorHAnsi" w:hAnsiTheme="minorHAnsi" w:cstheme="minorHAnsi"/>
        </w:rPr>
        <w:t>rvisors</w:t>
      </w:r>
      <w:r w:rsidR="006D42FC">
        <w:rPr>
          <w:rFonts w:asciiTheme="minorHAnsi" w:hAnsiTheme="minorHAnsi" w:cstheme="minorHAnsi"/>
        </w:rPr>
        <w:t xml:space="preserve"> about accreditation decisions</w:t>
      </w:r>
      <w:r w:rsidR="0051703A" w:rsidRPr="0051703A">
        <w:rPr>
          <w:rFonts w:asciiTheme="minorHAnsi" w:hAnsiTheme="minorHAnsi" w:cstheme="minorHAnsi"/>
        </w:rPr>
        <w:t xml:space="preserve">. </w:t>
      </w:r>
    </w:p>
    <w:p w14:paraId="087EFE7C" w14:textId="12C4B6FD" w:rsidR="00EA2A4E" w:rsidRPr="00300EC3" w:rsidRDefault="00AC4568" w:rsidP="0083615E">
      <w:pPr>
        <w:pStyle w:val="Heading1"/>
        <w:numPr>
          <w:ilvl w:val="0"/>
          <w:numId w:val="19"/>
        </w:numPr>
        <w:spacing w:line="240" w:lineRule="auto"/>
      </w:pPr>
      <w:bookmarkStart w:id="19" w:name="_Toc208565582"/>
      <w:r>
        <w:t>P</w:t>
      </w:r>
      <w:r w:rsidR="008135EF">
        <w:t>olicy/p</w:t>
      </w:r>
      <w:r>
        <w:t>rocess to review an accreditation decision</w:t>
      </w:r>
      <w:bookmarkEnd w:id="19"/>
    </w:p>
    <w:p w14:paraId="16561AC4" w14:textId="43FDD07E" w:rsidR="004F208E" w:rsidRPr="004F208E" w:rsidRDefault="00EA2A4E" w:rsidP="00916D22">
      <w:pPr>
        <w:pStyle w:val="BodyText"/>
        <w:spacing w:before="120" w:after="120" w:line="264" w:lineRule="auto"/>
      </w:pPr>
      <w:r>
        <w:rPr>
          <w:noProof/>
        </w:rPr>
        <mc:AlternateContent>
          <mc:Choice Requires="wps">
            <w:drawing>
              <wp:anchor distT="0" distB="0" distL="0" distR="0" simplePos="0" relativeHeight="251658261" behindDoc="1" locked="0" layoutInCell="1" allowOverlap="1" wp14:anchorId="344AD410" wp14:editId="35B6447A">
                <wp:simplePos x="0" y="0"/>
                <wp:positionH relativeFrom="page">
                  <wp:posOffset>719999</wp:posOffset>
                </wp:positionH>
                <wp:positionV relativeFrom="paragraph">
                  <wp:posOffset>102785</wp:posOffset>
                </wp:positionV>
                <wp:extent cx="6120130" cy="1270"/>
                <wp:effectExtent l="0" t="0" r="0" b="0"/>
                <wp:wrapTopAndBottom/>
                <wp:docPr id="1365330561"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2C3E50"/>
                          </a:solidFill>
                          <a:prstDash val="solid"/>
                        </a:ln>
                      </wps:spPr>
                      <wps:bodyPr wrap="square" lIns="0" tIns="0" rIns="0" bIns="0" rtlCol="0">
                        <a:prstTxWarp prst="textNoShape">
                          <a:avLst/>
                        </a:prstTxWarp>
                        <a:noAutofit/>
                      </wps:bodyPr>
                    </wps:wsp>
                  </a:graphicData>
                </a:graphic>
              </wp:anchor>
            </w:drawing>
          </mc:Choice>
          <mc:Fallback>
            <w:pict>
              <v:shape w14:anchorId="68FD47B9" id="Graphic 20" o:spid="_x0000_s1026" style="position:absolute;margin-left:56.7pt;margin-top:8.1pt;width:481.9pt;height:.1pt;z-index:-251658219;visibility:visible;mso-wrap-style:square;mso-wrap-distance-left:0;mso-wrap-distance-top:0;mso-wrap-distance-right:0;mso-wrap-distance-bottom:0;mso-position-horizontal:absolute;mso-position-horizontal-relative:page;mso-position-vertical:absolute;mso-position-vertical-relative:text;v-text-anchor:top" coordsize="61201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" path="m,l6120003,e" filled="f" strokecolor="#2c3e50" strokeweight="1pt">
                <v:path arrowok="t"/>
                <w10:wrap type="topAndBottom" anchorx="page"/>
              </v:shape>
            </w:pict>
          </mc:Fallback>
        </mc:AlternateContent>
      </w:r>
      <w:r w:rsidR="00F80806" w:rsidRPr="00202384">
        <w:t>Disagreements or dissatisfaction about an accreditation decision or a proposed accreditation decision should be resolved as early as possible.</w:t>
      </w:r>
      <w:r w:rsidR="00011984" w:rsidRPr="00202384">
        <w:t xml:space="preserve"> </w:t>
      </w:r>
      <w:r w:rsidR="004F208E" w:rsidRPr="004F208E">
        <w:t>The</w:t>
      </w:r>
      <w:r w:rsidR="003D2DCD">
        <w:t>se</w:t>
      </w:r>
      <w:r w:rsidR="004F208E" w:rsidRPr="004F208E">
        <w:t xml:space="preserve"> model procedures set out requirements for procedural fairness to be observed in relation to the making of accreditation decisions, including early discussions with the training setting on how matters may be resolved prior to a final accreditation decision being made (see Section 9). This could include discussions with the site about appropriate steps that the setting could put in place to resolve the college’s concern. </w:t>
      </w:r>
    </w:p>
    <w:p w14:paraId="533C3BA6" w14:textId="18A2A96B" w:rsidR="00546E91" w:rsidRDefault="00202384" w:rsidP="00E57550">
      <w:pPr>
        <w:widowControl/>
        <w:autoSpaceDE/>
        <w:autoSpaceDN/>
        <w:spacing w:before="120" w:after="120" w:line="264" w:lineRule="auto"/>
        <w:ind w:left="154" w:hanging="1"/>
        <w:jc w:val="both"/>
        <w:rPr>
          <w:rFonts w:asciiTheme="minorHAnsi" w:hAnsiTheme="minorHAnsi" w:cstheme="minorHAnsi"/>
        </w:rPr>
      </w:pPr>
      <w:r w:rsidRPr="00202384">
        <w:rPr>
          <w:rFonts w:asciiTheme="minorHAnsi" w:hAnsiTheme="minorHAnsi" w:cstheme="minorHAnsi"/>
        </w:rPr>
        <w:t xml:space="preserve">There will be circumstances where resolution as part of the accreditation process is not possible. Where this occurs </w:t>
      </w:r>
      <w:r w:rsidR="00E57550">
        <w:rPr>
          <w:rFonts w:asciiTheme="minorHAnsi" w:hAnsiTheme="minorHAnsi" w:cstheme="minorHAnsi"/>
        </w:rPr>
        <w:t xml:space="preserve">and </w:t>
      </w:r>
      <w:r w:rsidR="004B2692">
        <w:rPr>
          <w:rFonts w:asciiTheme="minorHAnsi" w:hAnsiTheme="minorHAnsi" w:cstheme="minorHAnsi"/>
        </w:rPr>
        <w:t xml:space="preserve">a training </w:t>
      </w:r>
      <w:r w:rsidR="003D1E66">
        <w:rPr>
          <w:rFonts w:asciiTheme="minorHAnsi" w:hAnsiTheme="minorHAnsi" w:cstheme="minorHAnsi"/>
        </w:rPr>
        <w:t>setting</w:t>
      </w:r>
      <w:r w:rsidR="004B2692">
        <w:rPr>
          <w:rFonts w:asciiTheme="minorHAnsi" w:hAnsiTheme="minorHAnsi" w:cstheme="minorHAnsi"/>
        </w:rPr>
        <w:t xml:space="preserve"> </w:t>
      </w:r>
      <w:r w:rsidR="00404251">
        <w:rPr>
          <w:rFonts w:asciiTheme="minorHAnsi" w:hAnsiTheme="minorHAnsi" w:cstheme="minorHAnsi"/>
        </w:rPr>
        <w:t>does not agree</w:t>
      </w:r>
      <w:r w:rsidR="004B2692">
        <w:rPr>
          <w:rFonts w:asciiTheme="minorHAnsi" w:hAnsiTheme="minorHAnsi" w:cstheme="minorHAnsi"/>
        </w:rPr>
        <w:t xml:space="preserve"> with </w:t>
      </w:r>
      <w:r w:rsidR="00B9277F">
        <w:rPr>
          <w:rFonts w:asciiTheme="minorHAnsi" w:hAnsiTheme="minorHAnsi" w:cstheme="minorHAnsi"/>
        </w:rPr>
        <w:t>a</w:t>
      </w:r>
      <w:r w:rsidR="004B2692">
        <w:rPr>
          <w:rFonts w:asciiTheme="minorHAnsi" w:hAnsiTheme="minorHAnsi" w:cstheme="minorHAnsi"/>
        </w:rPr>
        <w:t xml:space="preserve"> decision</w:t>
      </w:r>
      <w:r w:rsidR="007B65BF">
        <w:rPr>
          <w:rFonts w:asciiTheme="minorHAnsi" w:hAnsiTheme="minorHAnsi" w:cstheme="minorHAnsi"/>
        </w:rPr>
        <w:t xml:space="preserve"> outcome</w:t>
      </w:r>
      <w:r w:rsidR="004B2692">
        <w:rPr>
          <w:rFonts w:asciiTheme="minorHAnsi" w:hAnsiTheme="minorHAnsi" w:cstheme="minorHAnsi"/>
        </w:rPr>
        <w:t xml:space="preserve">, </w:t>
      </w:r>
      <w:r w:rsidR="000A7F3C">
        <w:rPr>
          <w:rFonts w:asciiTheme="minorHAnsi" w:hAnsiTheme="minorHAnsi" w:cstheme="minorHAnsi"/>
        </w:rPr>
        <w:t xml:space="preserve">it </w:t>
      </w:r>
      <w:r w:rsidR="004B2692">
        <w:rPr>
          <w:rFonts w:asciiTheme="minorHAnsi" w:hAnsiTheme="minorHAnsi" w:cstheme="minorHAnsi"/>
        </w:rPr>
        <w:t xml:space="preserve">should follow </w:t>
      </w:r>
      <w:r w:rsidR="004B2692" w:rsidRPr="006C5669">
        <w:rPr>
          <w:rFonts w:asciiTheme="minorHAnsi" w:hAnsiTheme="minorHAnsi" w:cstheme="minorHAnsi"/>
        </w:rPr>
        <w:t xml:space="preserve">the college’s </w:t>
      </w:r>
      <w:r w:rsidR="00AC4568">
        <w:rPr>
          <w:rFonts w:asciiTheme="minorHAnsi" w:hAnsiTheme="minorHAnsi" w:cstheme="minorHAnsi"/>
        </w:rPr>
        <w:t>policy and process to review an accreditation decision (</w:t>
      </w:r>
      <w:r w:rsidR="00AC4568" w:rsidRPr="00AC4568">
        <w:rPr>
          <w:rFonts w:asciiTheme="minorHAnsi" w:hAnsiTheme="minorHAnsi" w:cstheme="minorHAnsi"/>
          <w:i/>
          <w:iCs/>
          <w:highlight w:val="cyan"/>
        </w:rPr>
        <w:t xml:space="preserve">this may be the college’s </w:t>
      </w:r>
      <w:r w:rsidR="004B2692" w:rsidRPr="00AC4568">
        <w:rPr>
          <w:rFonts w:asciiTheme="minorHAnsi" w:hAnsiTheme="minorHAnsi" w:cstheme="minorHAnsi"/>
          <w:i/>
          <w:iCs/>
          <w:highlight w:val="cyan"/>
        </w:rPr>
        <w:t>Reconsideration, Review and Appeals (RRA) p</w:t>
      </w:r>
      <w:r w:rsidR="00B05D9E" w:rsidRPr="00AC4568">
        <w:rPr>
          <w:rFonts w:asciiTheme="minorHAnsi" w:hAnsiTheme="minorHAnsi" w:cstheme="minorHAnsi"/>
          <w:i/>
          <w:iCs/>
          <w:highlight w:val="cyan"/>
        </w:rPr>
        <w:t>olicy</w:t>
      </w:r>
      <w:r w:rsidR="00AC4568">
        <w:rPr>
          <w:rFonts w:asciiTheme="minorHAnsi" w:hAnsiTheme="minorHAnsi" w:cstheme="minorHAnsi"/>
        </w:rPr>
        <w:t>)</w:t>
      </w:r>
      <w:r w:rsidR="004B2692" w:rsidRPr="006C5669">
        <w:rPr>
          <w:rFonts w:asciiTheme="minorHAnsi" w:hAnsiTheme="minorHAnsi" w:cstheme="minorHAnsi"/>
        </w:rPr>
        <w:t xml:space="preserve"> (</w:t>
      </w:r>
      <w:r w:rsidR="004B2692" w:rsidRPr="00D0037F">
        <w:rPr>
          <w:rFonts w:asciiTheme="minorHAnsi" w:hAnsiTheme="minorHAnsi" w:cstheme="minorHAnsi"/>
          <w:i/>
          <w:iCs/>
          <w:highlight w:val="cyan"/>
        </w:rPr>
        <w:t xml:space="preserve">College to add </w:t>
      </w:r>
      <w:r w:rsidR="004B2692" w:rsidRPr="00955656">
        <w:rPr>
          <w:rFonts w:asciiTheme="minorHAnsi" w:hAnsiTheme="minorHAnsi" w:cstheme="minorHAnsi"/>
          <w:i/>
          <w:iCs/>
          <w:highlight w:val="cyan"/>
        </w:rPr>
        <w:t xml:space="preserve">hyperlink to </w:t>
      </w:r>
      <w:r w:rsidR="007E7F30">
        <w:rPr>
          <w:rFonts w:asciiTheme="minorHAnsi" w:hAnsiTheme="minorHAnsi" w:cstheme="minorHAnsi"/>
          <w:i/>
          <w:iCs/>
          <w:highlight w:val="cyan"/>
        </w:rPr>
        <w:t xml:space="preserve">its Review </w:t>
      </w:r>
      <w:r w:rsidR="003763BA">
        <w:rPr>
          <w:rFonts w:asciiTheme="minorHAnsi" w:hAnsiTheme="minorHAnsi" w:cstheme="minorHAnsi"/>
          <w:i/>
          <w:iCs/>
          <w:highlight w:val="cyan"/>
        </w:rPr>
        <w:t>P</w:t>
      </w:r>
      <w:r w:rsidR="004B2692" w:rsidRPr="003112DE">
        <w:rPr>
          <w:rFonts w:asciiTheme="minorHAnsi" w:hAnsiTheme="minorHAnsi" w:cstheme="minorHAnsi"/>
          <w:i/>
          <w:iCs/>
          <w:highlight w:val="cyan"/>
        </w:rPr>
        <w:t>olicy</w:t>
      </w:r>
      <w:r w:rsidR="004B2692" w:rsidRPr="006C5669">
        <w:rPr>
          <w:rFonts w:asciiTheme="minorHAnsi" w:hAnsiTheme="minorHAnsi" w:cstheme="minorHAnsi"/>
        </w:rPr>
        <w:t>)</w:t>
      </w:r>
      <w:r w:rsidR="004B2692">
        <w:rPr>
          <w:rFonts w:asciiTheme="minorHAnsi" w:hAnsiTheme="minorHAnsi" w:cstheme="minorHAnsi"/>
        </w:rPr>
        <w:t>. Accreditation decisions that are subject to review under t</w:t>
      </w:r>
      <w:r w:rsidR="003D1E66">
        <w:rPr>
          <w:rFonts w:asciiTheme="minorHAnsi" w:hAnsiTheme="minorHAnsi" w:cstheme="minorHAnsi"/>
        </w:rPr>
        <w:t xml:space="preserve">he policy </w:t>
      </w:r>
      <w:r w:rsidR="004B2692">
        <w:rPr>
          <w:rFonts w:asciiTheme="minorHAnsi" w:hAnsiTheme="minorHAnsi" w:cstheme="minorHAnsi"/>
        </w:rPr>
        <w:t>include:</w:t>
      </w:r>
      <w:r w:rsidR="0015113C">
        <w:rPr>
          <w:rFonts w:asciiTheme="minorHAnsi" w:hAnsiTheme="minorHAnsi" w:cstheme="minorHAnsi"/>
        </w:rPr>
        <w:t xml:space="preserve"> </w:t>
      </w:r>
    </w:p>
    <w:p w14:paraId="62897B82" w14:textId="444BC581" w:rsidR="00044686" w:rsidRPr="00044686" w:rsidRDefault="0070429F" w:rsidP="00C96EEA">
      <w:pPr>
        <w:widowControl/>
        <w:numPr>
          <w:ilvl w:val="2"/>
          <w:numId w:val="24"/>
        </w:numPr>
        <w:autoSpaceDE/>
        <w:autoSpaceDN/>
        <w:spacing w:before="120" w:after="120" w:line="264" w:lineRule="auto"/>
        <w:ind w:right="87"/>
        <w:jc w:val="both"/>
        <w:rPr>
          <w:rFonts w:asciiTheme="minorHAnsi" w:hAnsiTheme="minorHAnsi" w:cstheme="minorHAnsi"/>
          <w:lang w:val="en-AU"/>
        </w:rPr>
      </w:pPr>
      <w:r>
        <w:rPr>
          <w:rFonts w:asciiTheme="minorHAnsi" w:hAnsiTheme="minorHAnsi" w:cstheme="minorHAnsi"/>
          <w:lang w:val="en-AU"/>
        </w:rPr>
        <w:t>r</w:t>
      </w:r>
      <w:r w:rsidRPr="00044686">
        <w:rPr>
          <w:rFonts w:asciiTheme="minorHAnsi" w:hAnsiTheme="minorHAnsi" w:cstheme="minorHAnsi"/>
          <w:lang w:val="en-AU"/>
        </w:rPr>
        <w:t xml:space="preserve">efusal </w:t>
      </w:r>
      <w:r w:rsidR="00044686" w:rsidRPr="00044686">
        <w:rPr>
          <w:rFonts w:asciiTheme="minorHAnsi" w:hAnsiTheme="minorHAnsi" w:cstheme="minorHAnsi"/>
          <w:lang w:val="en-AU"/>
        </w:rPr>
        <w:t>to grant provisional accreditation</w:t>
      </w:r>
    </w:p>
    <w:p w14:paraId="4F541646" w14:textId="003D2682" w:rsidR="00044686" w:rsidRPr="00044686" w:rsidRDefault="00186587" w:rsidP="00C96EEA">
      <w:pPr>
        <w:widowControl/>
        <w:numPr>
          <w:ilvl w:val="2"/>
          <w:numId w:val="24"/>
        </w:numPr>
        <w:autoSpaceDE/>
        <w:autoSpaceDN/>
        <w:spacing w:before="120" w:after="120" w:line="264" w:lineRule="auto"/>
        <w:ind w:right="87"/>
        <w:jc w:val="both"/>
        <w:rPr>
          <w:rFonts w:asciiTheme="minorHAnsi" w:hAnsiTheme="minorHAnsi" w:cstheme="minorHAnsi"/>
          <w:lang w:val="en-AU"/>
        </w:rPr>
      </w:pPr>
      <w:r>
        <w:rPr>
          <w:rFonts w:asciiTheme="minorHAnsi" w:hAnsiTheme="minorHAnsi" w:cstheme="minorHAnsi"/>
          <w:lang w:val="en-AU"/>
        </w:rPr>
        <w:t>r</w:t>
      </w:r>
      <w:r w:rsidR="00044686" w:rsidRPr="00044686">
        <w:rPr>
          <w:rFonts w:asciiTheme="minorHAnsi" w:hAnsiTheme="minorHAnsi" w:cstheme="minorHAnsi"/>
          <w:lang w:val="en-AU"/>
        </w:rPr>
        <w:t>efusal to grant accreditation to an existing training setting (reaccreditation)</w:t>
      </w:r>
    </w:p>
    <w:p w14:paraId="67E7526B" w14:textId="44FB05C5" w:rsidR="00044686" w:rsidRPr="00044686" w:rsidRDefault="00186587" w:rsidP="00C96EEA">
      <w:pPr>
        <w:widowControl/>
        <w:numPr>
          <w:ilvl w:val="2"/>
          <w:numId w:val="24"/>
        </w:numPr>
        <w:autoSpaceDE/>
        <w:autoSpaceDN/>
        <w:spacing w:before="120" w:after="120" w:line="264" w:lineRule="auto"/>
        <w:ind w:right="87"/>
        <w:jc w:val="both"/>
        <w:rPr>
          <w:rFonts w:asciiTheme="minorHAnsi" w:hAnsiTheme="minorHAnsi" w:cstheme="minorHAnsi"/>
          <w:lang w:val="en-AU"/>
        </w:rPr>
      </w:pPr>
      <w:r>
        <w:rPr>
          <w:rFonts w:asciiTheme="minorHAnsi" w:hAnsiTheme="minorHAnsi" w:cstheme="minorHAnsi"/>
          <w:lang w:val="en-AU"/>
        </w:rPr>
        <w:t>t</w:t>
      </w:r>
      <w:r w:rsidR="00044686" w:rsidRPr="00044686">
        <w:rPr>
          <w:rFonts w:asciiTheme="minorHAnsi" w:hAnsiTheme="minorHAnsi" w:cstheme="minorHAnsi"/>
          <w:lang w:val="en-AU"/>
        </w:rPr>
        <w:t>ime period for which accreditation is granted</w:t>
      </w:r>
    </w:p>
    <w:p w14:paraId="3051CEA7" w14:textId="6D19276A" w:rsidR="00044686" w:rsidRPr="00044686" w:rsidRDefault="00186587" w:rsidP="00C96EEA">
      <w:pPr>
        <w:widowControl/>
        <w:numPr>
          <w:ilvl w:val="2"/>
          <w:numId w:val="24"/>
        </w:numPr>
        <w:autoSpaceDE/>
        <w:autoSpaceDN/>
        <w:spacing w:before="120" w:after="120" w:line="264" w:lineRule="auto"/>
        <w:ind w:right="87"/>
        <w:jc w:val="both"/>
        <w:rPr>
          <w:rFonts w:asciiTheme="minorHAnsi" w:hAnsiTheme="minorHAnsi" w:cstheme="minorHAnsi"/>
          <w:lang w:val="en-AU"/>
        </w:rPr>
      </w:pPr>
      <w:r>
        <w:rPr>
          <w:rFonts w:asciiTheme="minorHAnsi" w:hAnsiTheme="minorHAnsi" w:cstheme="minorHAnsi"/>
          <w:lang w:val="en-AU"/>
        </w:rPr>
        <w:t>i</w:t>
      </w:r>
      <w:r w:rsidR="00044686" w:rsidRPr="00044686">
        <w:rPr>
          <w:rFonts w:asciiTheme="minorHAnsi" w:hAnsiTheme="minorHAnsi" w:cstheme="minorHAnsi"/>
          <w:lang w:val="en-AU"/>
        </w:rPr>
        <w:t xml:space="preserve">mposition of a new accreditation condition </w:t>
      </w:r>
    </w:p>
    <w:p w14:paraId="4D71B934" w14:textId="0E169AF9" w:rsidR="00044686" w:rsidRPr="00044686" w:rsidRDefault="00186587" w:rsidP="00C96EEA">
      <w:pPr>
        <w:widowControl/>
        <w:numPr>
          <w:ilvl w:val="2"/>
          <w:numId w:val="24"/>
        </w:numPr>
        <w:autoSpaceDE/>
        <w:autoSpaceDN/>
        <w:spacing w:before="120" w:after="120" w:line="264" w:lineRule="auto"/>
        <w:ind w:right="87"/>
        <w:jc w:val="both"/>
        <w:rPr>
          <w:rFonts w:asciiTheme="minorHAnsi" w:hAnsiTheme="minorHAnsi" w:cstheme="minorHAnsi"/>
          <w:lang w:val="en-AU"/>
        </w:rPr>
      </w:pPr>
      <w:r>
        <w:rPr>
          <w:rFonts w:asciiTheme="minorHAnsi" w:hAnsiTheme="minorHAnsi" w:cstheme="minorHAnsi"/>
          <w:lang w:val="en-AU"/>
        </w:rPr>
        <w:t>c</w:t>
      </w:r>
      <w:r w:rsidR="00044686" w:rsidRPr="00044686">
        <w:rPr>
          <w:rFonts w:asciiTheme="minorHAnsi" w:hAnsiTheme="minorHAnsi" w:cstheme="minorHAnsi"/>
          <w:lang w:val="en-AU"/>
        </w:rPr>
        <w:t>ontinuation of/decision not to close an existing accreditation condition</w:t>
      </w:r>
    </w:p>
    <w:p w14:paraId="6D6DC3AF" w14:textId="14440020" w:rsidR="00044686" w:rsidRPr="00847B7B" w:rsidRDefault="00186587" w:rsidP="00C96EEA">
      <w:pPr>
        <w:widowControl/>
        <w:numPr>
          <w:ilvl w:val="2"/>
          <w:numId w:val="24"/>
        </w:numPr>
        <w:autoSpaceDE/>
        <w:autoSpaceDN/>
        <w:spacing w:before="120" w:after="120" w:line="264" w:lineRule="auto"/>
        <w:ind w:right="87"/>
        <w:jc w:val="both"/>
        <w:rPr>
          <w:rFonts w:asciiTheme="minorHAnsi" w:hAnsiTheme="minorHAnsi" w:cstheme="minorHAnsi"/>
          <w:lang w:val="en-AU"/>
        </w:rPr>
      </w:pPr>
      <w:r>
        <w:rPr>
          <w:rFonts w:asciiTheme="minorHAnsi" w:hAnsiTheme="minorHAnsi" w:cstheme="minorHAnsi"/>
          <w:lang w:val="en-AU"/>
        </w:rPr>
        <w:t>t</w:t>
      </w:r>
      <w:r w:rsidR="00044686" w:rsidRPr="00044686">
        <w:rPr>
          <w:rFonts w:asciiTheme="minorHAnsi" w:hAnsiTheme="minorHAnsi" w:cstheme="minorHAnsi"/>
          <w:lang w:val="en-AU"/>
        </w:rPr>
        <w:t>erms of an accreditation condition (including timeframe to meet the requirements of a condition).</w:t>
      </w:r>
    </w:p>
    <w:p w14:paraId="618BC649" w14:textId="6660DCFC" w:rsidR="007272F6" w:rsidRPr="00F37D12" w:rsidRDefault="007272F6" w:rsidP="007272F6">
      <w:pPr>
        <w:widowControl/>
        <w:autoSpaceDE/>
        <w:autoSpaceDN/>
        <w:spacing w:before="120" w:after="120" w:line="264" w:lineRule="auto"/>
        <w:ind w:left="154" w:hanging="1"/>
        <w:jc w:val="both"/>
        <w:rPr>
          <w:rFonts w:asciiTheme="minorHAnsi" w:hAnsiTheme="minorHAnsi" w:cstheme="minorHAnsi"/>
        </w:rPr>
      </w:pPr>
      <w:r w:rsidRPr="007272F6">
        <w:rPr>
          <w:rFonts w:asciiTheme="minorHAnsi" w:hAnsiTheme="minorHAnsi" w:cstheme="minorHAnsi"/>
        </w:rPr>
        <w:t xml:space="preserve">Where the setting applies for </w:t>
      </w:r>
      <w:r w:rsidR="007208FD">
        <w:rPr>
          <w:rFonts w:asciiTheme="minorHAnsi" w:hAnsiTheme="minorHAnsi" w:cstheme="minorHAnsi"/>
        </w:rPr>
        <w:t xml:space="preserve">a </w:t>
      </w:r>
      <w:r w:rsidRPr="007272F6">
        <w:rPr>
          <w:rFonts w:asciiTheme="minorHAnsi" w:hAnsiTheme="minorHAnsi" w:cstheme="minorHAnsi"/>
        </w:rPr>
        <w:t>review</w:t>
      </w:r>
      <w:r w:rsidR="00AC4568">
        <w:rPr>
          <w:rFonts w:asciiTheme="minorHAnsi" w:hAnsiTheme="minorHAnsi" w:cstheme="minorHAnsi"/>
        </w:rPr>
        <w:t xml:space="preserve"> of an accreditation decision</w:t>
      </w:r>
      <w:r w:rsidRPr="007272F6">
        <w:rPr>
          <w:rFonts w:asciiTheme="minorHAnsi" w:hAnsiTheme="minorHAnsi" w:cstheme="minorHAnsi"/>
        </w:rPr>
        <w:t>, it should still be the aim of both parties to determine if the matter can be resolved at the earliest possible stage of the process. This requires a flexible approach</w:t>
      </w:r>
      <w:r w:rsidR="0035164B">
        <w:rPr>
          <w:rFonts w:asciiTheme="minorHAnsi" w:hAnsiTheme="minorHAnsi" w:cstheme="minorHAnsi"/>
        </w:rPr>
        <w:t>.</w:t>
      </w:r>
    </w:p>
    <w:p w14:paraId="6C21B53C" w14:textId="4B361DB1" w:rsidR="00546E91" w:rsidRDefault="009D0124" w:rsidP="006C5669">
      <w:pPr>
        <w:widowControl/>
        <w:autoSpaceDE/>
        <w:autoSpaceDN/>
        <w:spacing w:before="120" w:after="120" w:line="264" w:lineRule="auto"/>
        <w:ind w:left="153"/>
        <w:jc w:val="both"/>
        <w:rPr>
          <w:rFonts w:asciiTheme="minorHAnsi" w:hAnsiTheme="minorHAnsi" w:cstheme="minorHAnsi"/>
        </w:rPr>
      </w:pPr>
      <w:r w:rsidRPr="00BA22D2">
        <w:rPr>
          <w:rFonts w:asciiTheme="minorHAnsi" w:hAnsiTheme="minorHAnsi" w:cstheme="minorHAnsi"/>
        </w:rPr>
        <w:lastRenderedPageBreak/>
        <w:t xml:space="preserve">Other complaints about accreditation </w:t>
      </w:r>
      <w:r w:rsidR="000E626A">
        <w:rPr>
          <w:rFonts w:asciiTheme="minorHAnsi" w:hAnsiTheme="minorHAnsi" w:cstheme="minorHAnsi"/>
        </w:rPr>
        <w:t xml:space="preserve">(not related to the accreditation decision itself) </w:t>
      </w:r>
      <w:r w:rsidRPr="00BA22D2">
        <w:rPr>
          <w:rFonts w:asciiTheme="minorHAnsi" w:hAnsiTheme="minorHAnsi" w:cstheme="minorHAnsi"/>
        </w:rPr>
        <w:t>may be covered under the college’s complaints policy</w:t>
      </w:r>
      <w:r w:rsidR="005F46EF">
        <w:rPr>
          <w:rFonts w:asciiTheme="minorHAnsi" w:hAnsiTheme="minorHAnsi" w:cstheme="minorHAnsi"/>
        </w:rPr>
        <w:t xml:space="preserve"> </w:t>
      </w:r>
      <w:r w:rsidR="005F46EF" w:rsidRPr="006C5669">
        <w:rPr>
          <w:rFonts w:asciiTheme="minorHAnsi" w:hAnsiTheme="minorHAnsi" w:cstheme="minorHAnsi"/>
        </w:rPr>
        <w:t>(</w:t>
      </w:r>
      <w:r w:rsidR="005F46EF" w:rsidRPr="00D0037F">
        <w:rPr>
          <w:rFonts w:asciiTheme="minorHAnsi" w:hAnsiTheme="minorHAnsi" w:cstheme="minorHAnsi"/>
          <w:i/>
          <w:iCs/>
          <w:highlight w:val="cyan"/>
        </w:rPr>
        <w:t xml:space="preserve">College to add </w:t>
      </w:r>
      <w:r w:rsidR="005F46EF" w:rsidRPr="00955656">
        <w:rPr>
          <w:rFonts w:asciiTheme="minorHAnsi" w:hAnsiTheme="minorHAnsi" w:cstheme="minorHAnsi"/>
          <w:i/>
          <w:iCs/>
          <w:highlight w:val="cyan"/>
        </w:rPr>
        <w:t xml:space="preserve">hyperlink to </w:t>
      </w:r>
      <w:r w:rsidR="005F46EF">
        <w:rPr>
          <w:rFonts w:asciiTheme="minorHAnsi" w:hAnsiTheme="minorHAnsi" w:cstheme="minorHAnsi"/>
          <w:i/>
          <w:iCs/>
          <w:highlight w:val="cyan"/>
        </w:rPr>
        <w:t xml:space="preserve">relevant Complaint(s) </w:t>
      </w:r>
      <w:r w:rsidR="005F46EF" w:rsidRPr="00955656">
        <w:rPr>
          <w:rFonts w:asciiTheme="minorHAnsi" w:hAnsiTheme="minorHAnsi" w:cstheme="minorHAnsi"/>
          <w:i/>
          <w:iCs/>
          <w:highlight w:val="cyan"/>
        </w:rPr>
        <w:t>policy</w:t>
      </w:r>
      <w:r w:rsidR="005F46EF" w:rsidRPr="006C5669">
        <w:rPr>
          <w:rFonts w:asciiTheme="minorHAnsi" w:hAnsiTheme="minorHAnsi" w:cstheme="minorHAnsi"/>
        </w:rPr>
        <w:t>)</w:t>
      </w:r>
      <w:r w:rsidR="004B22C0">
        <w:rPr>
          <w:rFonts w:asciiTheme="minorHAnsi" w:hAnsiTheme="minorHAnsi" w:cstheme="minorHAnsi"/>
        </w:rPr>
        <w:t>, f</w:t>
      </w:r>
      <w:r w:rsidRPr="00BA22D2">
        <w:rPr>
          <w:rFonts w:asciiTheme="minorHAnsi" w:hAnsiTheme="minorHAnsi" w:cstheme="minorHAnsi"/>
        </w:rPr>
        <w:t xml:space="preserve">or example, </w:t>
      </w:r>
      <w:r w:rsidR="0035164B">
        <w:rPr>
          <w:rFonts w:asciiTheme="minorHAnsi" w:hAnsiTheme="minorHAnsi" w:cstheme="minorHAnsi"/>
        </w:rPr>
        <w:t xml:space="preserve">if the training setting considers </w:t>
      </w:r>
      <w:r w:rsidRPr="00BA22D2">
        <w:rPr>
          <w:rFonts w:asciiTheme="minorHAnsi" w:hAnsiTheme="minorHAnsi" w:cstheme="minorHAnsi"/>
        </w:rPr>
        <w:t xml:space="preserve">the accreditation decision </w:t>
      </w:r>
      <w:r w:rsidR="0035164B">
        <w:rPr>
          <w:rFonts w:asciiTheme="minorHAnsi" w:hAnsiTheme="minorHAnsi" w:cstheme="minorHAnsi"/>
        </w:rPr>
        <w:t>to be</w:t>
      </w:r>
      <w:r w:rsidRPr="00BA22D2">
        <w:rPr>
          <w:rFonts w:asciiTheme="minorHAnsi" w:hAnsiTheme="minorHAnsi" w:cstheme="minorHAnsi"/>
        </w:rPr>
        <w:t xml:space="preserve"> appropriate but the processes were not timely or were inefficient</w:t>
      </w:r>
      <w:r w:rsidR="004B22C0">
        <w:rPr>
          <w:rFonts w:asciiTheme="minorHAnsi" w:hAnsiTheme="minorHAnsi" w:cstheme="minorHAnsi"/>
        </w:rPr>
        <w:t xml:space="preserve">. </w:t>
      </w:r>
      <w:r w:rsidR="006F3586">
        <w:rPr>
          <w:rFonts w:asciiTheme="minorHAnsi" w:hAnsiTheme="minorHAnsi" w:cstheme="minorHAnsi"/>
        </w:rPr>
        <w:t xml:space="preserve"> </w:t>
      </w:r>
    </w:p>
    <w:p w14:paraId="740FE655" w14:textId="68F08F7C" w:rsidR="00EA2A4E" w:rsidRPr="00300EC3" w:rsidRDefault="00EA2A4E" w:rsidP="0083615E">
      <w:pPr>
        <w:pStyle w:val="Heading1"/>
        <w:numPr>
          <w:ilvl w:val="0"/>
          <w:numId w:val="19"/>
        </w:numPr>
        <w:spacing w:line="240" w:lineRule="auto"/>
      </w:pPr>
      <w:bookmarkStart w:id="20" w:name="_Toc208565583"/>
      <w:r>
        <w:t xml:space="preserve">Trainees impacted by accreditation being </w:t>
      </w:r>
      <w:r w:rsidR="00EC7AAA">
        <w:t>revoked</w:t>
      </w:r>
      <w:bookmarkEnd w:id="20"/>
      <w:r w:rsidR="00EC7AAA">
        <w:t xml:space="preserve"> </w:t>
      </w:r>
    </w:p>
    <w:p w14:paraId="31A65C31" w14:textId="3CF6C2D2" w:rsidR="003E24EF" w:rsidRPr="006C5669" w:rsidRDefault="00EA2A4E" w:rsidP="00916D22">
      <w:pPr>
        <w:pStyle w:val="BodyText"/>
        <w:spacing w:before="120" w:after="120" w:line="264" w:lineRule="auto"/>
      </w:pPr>
      <w:r>
        <w:rPr>
          <w:noProof/>
        </w:rPr>
        <mc:AlternateContent>
          <mc:Choice Requires="wps">
            <w:drawing>
              <wp:anchor distT="0" distB="0" distL="0" distR="0" simplePos="0" relativeHeight="251658262" behindDoc="1" locked="0" layoutInCell="1" allowOverlap="1" wp14:anchorId="798AD5AF" wp14:editId="5E3499E0">
                <wp:simplePos x="0" y="0"/>
                <wp:positionH relativeFrom="page">
                  <wp:posOffset>719999</wp:posOffset>
                </wp:positionH>
                <wp:positionV relativeFrom="paragraph">
                  <wp:posOffset>102785</wp:posOffset>
                </wp:positionV>
                <wp:extent cx="6120130" cy="1270"/>
                <wp:effectExtent l="0" t="0" r="0" b="0"/>
                <wp:wrapTopAndBottom/>
                <wp:docPr id="16311078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2C3E50"/>
                          </a:solidFill>
                          <a:prstDash val="solid"/>
                        </a:ln>
                      </wps:spPr>
                      <wps:bodyPr wrap="square" lIns="0" tIns="0" rIns="0" bIns="0" rtlCol="0">
                        <a:prstTxWarp prst="textNoShape">
                          <a:avLst/>
                        </a:prstTxWarp>
                        <a:noAutofit/>
                      </wps:bodyPr>
                    </wps:wsp>
                  </a:graphicData>
                </a:graphic>
              </wp:anchor>
            </w:drawing>
          </mc:Choice>
          <mc:Fallback>
            <w:pict>
              <v:shape w14:anchorId="787138D6" id="Graphic 20" o:spid="_x0000_s1026" style="position:absolute;margin-left:56.7pt;margin-top:8.1pt;width:481.9pt;height:.1pt;z-index:-251658218;visibility:visible;mso-wrap-style:square;mso-wrap-distance-left:0;mso-wrap-distance-top:0;mso-wrap-distance-right:0;mso-wrap-distance-bottom:0;mso-position-horizontal:absolute;mso-position-horizontal-relative:page;mso-position-vertical:absolute;mso-position-vertical-relative:text;v-text-anchor:top" coordsize="61201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" path="m,l6120003,e" filled="f" strokecolor="#2c3e50" strokeweight="1pt">
                <v:path arrowok="t"/>
                <w10:wrap type="topAndBottom" anchorx="page"/>
              </v:shape>
            </w:pict>
          </mc:Fallback>
        </mc:AlternateContent>
      </w:r>
      <w:r w:rsidR="003E24EF" w:rsidRPr="006C5669">
        <w:t xml:space="preserve">The college will work with the relevant </w:t>
      </w:r>
      <w:r w:rsidR="00AB7CD4">
        <w:t xml:space="preserve">training setting/training provider </w:t>
      </w:r>
      <w:r w:rsidR="003E24EF" w:rsidRPr="006C5669">
        <w:t>to develop a plan</w:t>
      </w:r>
      <w:r w:rsidR="00A9747D">
        <w:t xml:space="preserve"> and support pathway</w:t>
      </w:r>
      <w:r w:rsidR="003E24EF" w:rsidRPr="006C5669">
        <w:t xml:space="preserve"> for impacted trainees </w:t>
      </w:r>
      <w:r w:rsidR="00593F67">
        <w:t xml:space="preserve">and any other relevant matters </w:t>
      </w:r>
      <w:r w:rsidR="003E24EF" w:rsidRPr="006C5669">
        <w:t>as soon as the</w:t>
      </w:r>
      <w:r w:rsidR="006D6E84">
        <w:t xml:space="preserve"> setting/provider</w:t>
      </w:r>
      <w:r w:rsidR="004F2C01">
        <w:t xml:space="preserve"> receive</w:t>
      </w:r>
      <w:r w:rsidR="006D6E84">
        <w:t>s</w:t>
      </w:r>
      <w:r w:rsidR="004F2C01">
        <w:t xml:space="preserve"> the draft report outlining there </w:t>
      </w:r>
      <w:r w:rsidR="003E24EF" w:rsidRPr="006C5669">
        <w:t>is a possibility of accreditation</w:t>
      </w:r>
      <w:r w:rsidR="004456DB">
        <w:t xml:space="preserve"> being revoked</w:t>
      </w:r>
      <w:r w:rsidR="003E24EF" w:rsidRPr="006C5669">
        <w:t xml:space="preserve">. </w:t>
      </w:r>
      <w:r w:rsidR="007C12CC">
        <w:t xml:space="preserve">The plan will consider how any actions resulting from </w:t>
      </w:r>
      <w:r w:rsidR="004456DB">
        <w:t xml:space="preserve">the accreditation being revoked </w:t>
      </w:r>
      <w:r w:rsidR="003169CD">
        <w:t xml:space="preserve">will </w:t>
      </w:r>
      <w:r w:rsidR="00F328BB">
        <w:t xml:space="preserve">support duty of care and </w:t>
      </w:r>
      <w:r w:rsidR="00F328BB" w:rsidRPr="006D6CD1">
        <w:t>continuity of training for trainees</w:t>
      </w:r>
      <w:r w:rsidR="00F328BB">
        <w:t xml:space="preserve">, as well as </w:t>
      </w:r>
      <w:r w:rsidR="003169CD">
        <w:t>impact</w:t>
      </w:r>
      <w:r w:rsidR="00F328BB">
        <w:t>s</w:t>
      </w:r>
      <w:r w:rsidR="003169CD">
        <w:t xml:space="preserve"> on the service delivery obligations of the training provider</w:t>
      </w:r>
      <w:r w:rsidR="00E35D10">
        <w:t>.</w:t>
      </w:r>
    </w:p>
    <w:p w14:paraId="2ACE0FA9" w14:textId="034A4625" w:rsidR="00EA2A4E" w:rsidRPr="00300EC3" w:rsidRDefault="00EA2A4E" w:rsidP="0083615E">
      <w:pPr>
        <w:pStyle w:val="Heading1"/>
        <w:numPr>
          <w:ilvl w:val="0"/>
          <w:numId w:val="19"/>
        </w:numPr>
        <w:spacing w:line="240" w:lineRule="auto"/>
      </w:pPr>
      <w:bookmarkStart w:id="21" w:name="_Toc208565584"/>
      <w:r>
        <w:t>Training setting withdrawal from the accreditation process</w:t>
      </w:r>
      <w:bookmarkEnd w:id="21"/>
    </w:p>
    <w:p w14:paraId="3E47D944" w14:textId="776EC39A" w:rsidR="003E24EF" w:rsidRPr="0023120A" w:rsidRDefault="00EA2A4E" w:rsidP="00916D22">
      <w:pPr>
        <w:pStyle w:val="BodyText"/>
        <w:spacing w:before="120" w:after="120" w:line="264" w:lineRule="auto"/>
        <w:rPr>
          <w:rFonts w:ascii="Calibri" w:hAnsi="Calibri" w:cs="Calibri"/>
        </w:rPr>
      </w:pPr>
      <w:r>
        <w:rPr>
          <w:noProof/>
        </w:rPr>
        <mc:AlternateContent>
          <mc:Choice Requires="wps">
            <w:drawing>
              <wp:anchor distT="0" distB="0" distL="0" distR="0" simplePos="0" relativeHeight="251658263" behindDoc="1" locked="0" layoutInCell="1" allowOverlap="1" wp14:anchorId="46235FF0" wp14:editId="56244B42">
                <wp:simplePos x="0" y="0"/>
                <wp:positionH relativeFrom="page">
                  <wp:posOffset>719999</wp:posOffset>
                </wp:positionH>
                <wp:positionV relativeFrom="paragraph">
                  <wp:posOffset>102785</wp:posOffset>
                </wp:positionV>
                <wp:extent cx="6120130" cy="1270"/>
                <wp:effectExtent l="0" t="0" r="0" b="0"/>
                <wp:wrapTopAndBottom/>
                <wp:docPr id="2126524815"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2C3E50"/>
                          </a:solidFill>
                          <a:prstDash val="solid"/>
                        </a:ln>
                      </wps:spPr>
                      <wps:bodyPr wrap="square" lIns="0" tIns="0" rIns="0" bIns="0" rtlCol="0">
                        <a:prstTxWarp prst="textNoShape">
                          <a:avLst/>
                        </a:prstTxWarp>
                        <a:noAutofit/>
                      </wps:bodyPr>
                    </wps:wsp>
                  </a:graphicData>
                </a:graphic>
              </wp:anchor>
            </w:drawing>
          </mc:Choice>
          <mc:Fallback>
            <w:pict>
              <v:shape w14:anchorId="26786D5C" id="Graphic 20" o:spid="_x0000_s1026" style="position:absolute;margin-left:56.7pt;margin-top:8.1pt;width:481.9pt;height:.1pt;z-index:-251658217;visibility:visible;mso-wrap-style:square;mso-wrap-distance-left:0;mso-wrap-distance-top:0;mso-wrap-distance-right:0;mso-wrap-distance-bottom:0;mso-position-horizontal:absolute;mso-position-horizontal-relative:page;mso-position-vertical:absolute;mso-position-vertical-relative:text;v-text-anchor:top" coordsize="61201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" path="m,l6120003,e" filled="f" strokecolor="#2c3e50" strokeweight="1pt">
                <v:path arrowok="t"/>
                <w10:wrap type="topAndBottom" anchorx="page"/>
              </v:shape>
            </w:pict>
          </mc:Fallback>
        </mc:AlternateContent>
      </w:r>
      <w:r w:rsidR="003E24EF" w:rsidRPr="00891E96">
        <w:rPr>
          <w:rFonts w:ascii="Calibri" w:hAnsi="Calibri" w:cs="Calibri"/>
        </w:rPr>
        <w:t xml:space="preserve">A training </w:t>
      </w:r>
      <w:r w:rsidR="007D1B23" w:rsidRPr="00891E96">
        <w:rPr>
          <w:rFonts w:ascii="Calibri" w:hAnsi="Calibri" w:cs="Calibri"/>
        </w:rPr>
        <w:t xml:space="preserve">setting </w:t>
      </w:r>
      <w:r w:rsidR="003E24EF" w:rsidRPr="00891E96">
        <w:rPr>
          <w:rFonts w:ascii="Calibri" w:hAnsi="Calibri" w:cs="Calibri"/>
        </w:rPr>
        <w:t xml:space="preserve">can withdraw from the accreditation process at any stage, up until a final accreditation decision has been made by the </w:t>
      </w:r>
      <w:r w:rsidR="003E24EF" w:rsidRPr="00891E96">
        <w:rPr>
          <w:rFonts w:ascii="Calibri" w:hAnsi="Calibri" w:cs="Calibri"/>
          <w:highlight w:val="cyan"/>
        </w:rPr>
        <w:t>Accreditation Committee</w:t>
      </w:r>
      <w:r w:rsidR="003E24EF" w:rsidRPr="00891E96">
        <w:rPr>
          <w:rFonts w:ascii="Calibri" w:hAnsi="Calibri" w:cs="Calibri"/>
        </w:rPr>
        <w:t xml:space="preserve">. All requests </w:t>
      </w:r>
      <w:r w:rsidR="001D3450">
        <w:rPr>
          <w:rFonts w:ascii="Calibri" w:hAnsi="Calibri" w:cs="Calibri"/>
        </w:rPr>
        <w:t xml:space="preserve">to do so </w:t>
      </w:r>
      <w:r w:rsidR="003E24EF" w:rsidRPr="00891E96">
        <w:rPr>
          <w:rFonts w:ascii="Calibri" w:hAnsi="Calibri" w:cs="Calibri"/>
        </w:rPr>
        <w:t>must be made to the college in writing.</w:t>
      </w:r>
    </w:p>
    <w:p w14:paraId="3DA27DA7" w14:textId="7EAE50E6" w:rsidR="00EA2A4E" w:rsidRPr="00300EC3" w:rsidRDefault="00EA2A4E" w:rsidP="0083615E">
      <w:pPr>
        <w:pStyle w:val="Heading1"/>
        <w:numPr>
          <w:ilvl w:val="0"/>
          <w:numId w:val="19"/>
        </w:numPr>
        <w:spacing w:line="240" w:lineRule="auto"/>
      </w:pPr>
      <w:bookmarkStart w:id="22" w:name="_Toc208565585"/>
      <w:r>
        <w:t>Confidentiality</w:t>
      </w:r>
      <w:bookmarkEnd w:id="22"/>
    </w:p>
    <w:p w14:paraId="3419A602" w14:textId="67C171C0" w:rsidR="003E24EF" w:rsidRDefault="00EA2A4E" w:rsidP="00916D22">
      <w:pPr>
        <w:pStyle w:val="BodyText"/>
        <w:spacing w:before="120" w:after="120" w:line="264" w:lineRule="auto"/>
      </w:pPr>
      <w:r>
        <w:rPr>
          <w:noProof/>
        </w:rPr>
        <mc:AlternateContent>
          <mc:Choice Requires="wps">
            <w:drawing>
              <wp:anchor distT="0" distB="0" distL="0" distR="0" simplePos="0" relativeHeight="251658264" behindDoc="1" locked="0" layoutInCell="1" allowOverlap="1" wp14:anchorId="634E4623" wp14:editId="4CE5A1FA">
                <wp:simplePos x="0" y="0"/>
                <wp:positionH relativeFrom="page">
                  <wp:posOffset>719999</wp:posOffset>
                </wp:positionH>
                <wp:positionV relativeFrom="paragraph">
                  <wp:posOffset>102785</wp:posOffset>
                </wp:positionV>
                <wp:extent cx="6120130" cy="1270"/>
                <wp:effectExtent l="0" t="0" r="0" b="0"/>
                <wp:wrapTopAndBottom/>
                <wp:docPr id="914401185"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2C3E50"/>
                          </a:solidFill>
                          <a:prstDash val="solid"/>
                        </a:ln>
                      </wps:spPr>
                      <wps:bodyPr wrap="square" lIns="0" tIns="0" rIns="0" bIns="0" rtlCol="0">
                        <a:prstTxWarp prst="textNoShape">
                          <a:avLst/>
                        </a:prstTxWarp>
                        <a:noAutofit/>
                      </wps:bodyPr>
                    </wps:wsp>
                  </a:graphicData>
                </a:graphic>
              </wp:anchor>
            </w:drawing>
          </mc:Choice>
          <mc:Fallback>
            <w:pict>
              <v:shape w14:anchorId="6E572E48" id="Graphic 20" o:spid="_x0000_s1026" style="position:absolute;margin-left:56.7pt;margin-top:8.1pt;width:481.9pt;height:.1pt;z-index:-251658216;visibility:visible;mso-wrap-style:square;mso-wrap-distance-left:0;mso-wrap-distance-top:0;mso-wrap-distance-right:0;mso-wrap-distance-bottom:0;mso-position-horizontal:absolute;mso-position-horizontal-relative:page;mso-position-vertical:absolute;mso-position-vertical-relative:text;v-text-anchor:top" coordsize="61201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" path="m,l6120003,e" filled="f" strokecolor="#2c3e50" strokeweight="1pt">
                <v:path arrowok="t"/>
                <w10:wrap type="topAndBottom" anchorx="page"/>
              </v:shape>
            </w:pict>
          </mc:Fallback>
        </mc:AlternateContent>
      </w:r>
      <w:r w:rsidR="003E24EF" w:rsidRPr="006C5669">
        <w:t xml:space="preserve">The accreditation process is confidential to the participants. To undertake its </w:t>
      </w:r>
      <w:r w:rsidR="007D1B23">
        <w:t xml:space="preserve">accreditation </w:t>
      </w:r>
      <w:r w:rsidR="003E24EF" w:rsidRPr="006C5669">
        <w:t xml:space="preserve">role, the college requires detailed information from training settings. This typically includes sensitive or commercial-in-confidence information such as plans, budgets, appraisals of strengths and weaknesses and other confidential information. The college requires members of Accreditation Teams, members of the </w:t>
      </w:r>
      <w:r w:rsidR="003E24EF" w:rsidRPr="00D0037F">
        <w:rPr>
          <w:highlight w:val="cyan"/>
        </w:rPr>
        <w:t>Accreditation Committee</w:t>
      </w:r>
      <w:r w:rsidR="003E24EF" w:rsidRPr="006C5669">
        <w:t xml:space="preserve">, </w:t>
      </w:r>
      <w:r w:rsidR="003E24EF" w:rsidRPr="00FC0FFC">
        <w:rPr>
          <w:highlight w:val="cyan"/>
        </w:rPr>
        <w:t>Board members</w:t>
      </w:r>
      <w:r w:rsidR="003E24EF" w:rsidRPr="006C5669">
        <w:t xml:space="preserve"> and staff to keep confidential all material provided to the college by training settings for the purpose of accreditation of their programs</w:t>
      </w:r>
      <w:r w:rsidR="007C2135">
        <w:t>.</w:t>
      </w:r>
    </w:p>
    <w:p w14:paraId="25133060" w14:textId="48086926" w:rsidR="00D74AFA" w:rsidRDefault="000104B1" w:rsidP="00D74AFA">
      <w:pPr>
        <w:widowControl/>
        <w:autoSpaceDE/>
        <w:autoSpaceDN/>
        <w:spacing w:before="120" w:after="120" w:line="264" w:lineRule="auto"/>
        <w:ind w:left="153"/>
        <w:jc w:val="both"/>
        <w:rPr>
          <w:rFonts w:asciiTheme="minorHAnsi" w:hAnsiTheme="minorHAnsi" w:cstheme="minorHAnsi"/>
          <w:lang w:val="en-AU"/>
        </w:rPr>
      </w:pPr>
      <w:r w:rsidRPr="000104B1">
        <w:rPr>
          <w:rFonts w:asciiTheme="minorHAnsi" w:hAnsiTheme="minorHAnsi" w:cstheme="minorHAnsi"/>
          <w:lang w:val="en-AU"/>
        </w:rPr>
        <w:t>The confidentiality of individuals interviewed as part of an accreditation visit (e</w:t>
      </w:r>
      <w:r w:rsidR="0062589A">
        <w:rPr>
          <w:rFonts w:asciiTheme="minorHAnsi" w:hAnsiTheme="minorHAnsi" w:cstheme="minorHAnsi"/>
          <w:lang w:val="en-AU"/>
        </w:rPr>
        <w:t>.</w:t>
      </w:r>
      <w:r w:rsidRPr="000104B1">
        <w:rPr>
          <w:rFonts w:asciiTheme="minorHAnsi" w:hAnsiTheme="minorHAnsi" w:cstheme="minorHAnsi"/>
          <w:lang w:val="en-AU"/>
        </w:rPr>
        <w:t>g</w:t>
      </w:r>
      <w:r w:rsidR="0062589A">
        <w:rPr>
          <w:rFonts w:asciiTheme="minorHAnsi" w:hAnsiTheme="minorHAnsi" w:cstheme="minorHAnsi"/>
          <w:lang w:val="en-AU"/>
        </w:rPr>
        <w:t>.</w:t>
      </w:r>
      <w:r w:rsidRPr="000104B1">
        <w:rPr>
          <w:rFonts w:asciiTheme="minorHAnsi" w:hAnsiTheme="minorHAnsi" w:cstheme="minorHAnsi"/>
          <w:lang w:val="en-AU"/>
        </w:rPr>
        <w:t xml:space="preserve"> trainees, supervisors, staff members) should be respected. Interviewing a variety of individuals at a setting, where this is practicable, may assist in protecting confidentiality as feedback can be aggregated. However, this may not be possible in smaller sites and judgment will need to be exercised regarding the disclosure of information that is relevant to accreditation. Obligations to protect individuals from serious and imminent harm or work health and safety obligations may require identifying information to be disclosed in certain circumstances (see </w:t>
      </w:r>
      <w:r w:rsidR="00F41D7F" w:rsidRPr="00FC0FFC">
        <w:rPr>
          <w:rFonts w:asciiTheme="minorHAnsi" w:hAnsiTheme="minorHAnsi" w:cstheme="minorHAnsi"/>
          <w:i/>
          <w:iCs/>
          <w:lang w:val="en-AU"/>
        </w:rPr>
        <w:t xml:space="preserve">College </w:t>
      </w:r>
      <w:r w:rsidR="00F41D7F" w:rsidRPr="00FC0FFC">
        <w:rPr>
          <w:rFonts w:asciiTheme="minorHAnsi" w:hAnsiTheme="minorHAnsi" w:cstheme="minorHAnsi"/>
          <w:i/>
          <w:iCs/>
        </w:rPr>
        <w:t>framework</w:t>
      </w:r>
      <w:r w:rsidR="00A0129C" w:rsidRPr="00FC0FFC">
        <w:rPr>
          <w:rFonts w:asciiTheme="minorHAnsi" w:hAnsiTheme="minorHAnsi" w:cstheme="minorHAnsi"/>
          <w:i/>
          <w:iCs/>
        </w:rPr>
        <w:t xml:space="preserve"> for the management </w:t>
      </w:r>
      <w:r w:rsidR="00F41D7F" w:rsidRPr="00FC0FFC">
        <w:rPr>
          <w:rFonts w:asciiTheme="minorHAnsi" w:hAnsiTheme="minorHAnsi" w:cstheme="minorHAnsi"/>
          <w:i/>
          <w:iCs/>
        </w:rPr>
        <w:t>of</w:t>
      </w:r>
      <w:r w:rsidR="00A0129C" w:rsidRPr="00FC0FFC">
        <w:rPr>
          <w:rFonts w:asciiTheme="minorHAnsi" w:hAnsiTheme="minorHAnsi" w:cstheme="minorHAnsi"/>
          <w:i/>
          <w:iCs/>
        </w:rPr>
        <w:t xml:space="preserve"> concerns and complaints about accredited training settings</w:t>
      </w:r>
      <w:r w:rsidR="002967E3">
        <w:rPr>
          <w:rFonts w:asciiTheme="minorHAnsi" w:hAnsiTheme="minorHAnsi" w:cstheme="minorHAnsi"/>
        </w:rPr>
        <w:t>* (</w:t>
      </w:r>
      <w:r w:rsidR="002967E3" w:rsidRPr="002055C9">
        <w:rPr>
          <w:rFonts w:asciiTheme="minorHAnsi" w:hAnsiTheme="minorHAnsi" w:cstheme="minorHAnsi"/>
          <w:i/>
          <w:iCs/>
          <w:highlight w:val="cyan"/>
        </w:rPr>
        <w:t>*</w:t>
      </w:r>
      <w:r w:rsidR="0054593D" w:rsidRPr="002055C9">
        <w:rPr>
          <w:rFonts w:asciiTheme="minorHAnsi" w:hAnsiTheme="minorHAnsi" w:cstheme="minorHAnsi"/>
          <w:i/>
          <w:iCs/>
          <w:highlight w:val="cyan"/>
        </w:rPr>
        <w:t xml:space="preserve"> guidan</w:t>
      </w:r>
      <w:r w:rsidR="00DD1E12" w:rsidRPr="002055C9">
        <w:rPr>
          <w:rFonts w:asciiTheme="minorHAnsi" w:hAnsiTheme="minorHAnsi" w:cstheme="minorHAnsi"/>
          <w:i/>
          <w:iCs/>
          <w:highlight w:val="cyan"/>
        </w:rPr>
        <w:t xml:space="preserve">ce for colleges </w:t>
      </w:r>
      <w:r w:rsidR="002967E3" w:rsidRPr="002055C9">
        <w:rPr>
          <w:rFonts w:asciiTheme="minorHAnsi" w:hAnsiTheme="minorHAnsi" w:cstheme="minorHAnsi"/>
          <w:i/>
          <w:iCs/>
          <w:highlight w:val="cyan"/>
        </w:rPr>
        <w:t>expected mid-2025</w:t>
      </w:r>
      <w:r w:rsidR="002967E3">
        <w:rPr>
          <w:rFonts w:asciiTheme="minorHAnsi" w:hAnsiTheme="minorHAnsi" w:cstheme="minorHAnsi"/>
        </w:rPr>
        <w:t>)</w:t>
      </w:r>
      <w:r w:rsidR="00A0129C">
        <w:rPr>
          <w:rFonts w:asciiTheme="minorHAnsi" w:hAnsiTheme="minorHAnsi" w:cstheme="minorHAnsi"/>
        </w:rPr>
        <w:t xml:space="preserve"> </w:t>
      </w:r>
      <w:r w:rsidRPr="000104B1">
        <w:rPr>
          <w:rFonts w:asciiTheme="minorHAnsi" w:hAnsiTheme="minorHAnsi" w:cstheme="minorHAnsi"/>
          <w:lang w:val="en-AU"/>
        </w:rPr>
        <w:t>for further information).</w:t>
      </w:r>
    </w:p>
    <w:p w14:paraId="57027264" w14:textId="74E34AF1" w:rsidR="003E24EF" w:rsidRPr="00D74AFA" w:rsidRDefault="003E24EF" w:rsidP="00D74AFA">
      <w:pPr>
        <w:widowControl/>
        <w:autoSpaceDE/>
        <w:autoSpaceDN/>
        <w:spacing w:before="120" w:after="120" w:line="264" w:lineRule="auto"/>
        <w:ind w:left="153"/>
        <w:jc w:val="both"/>
        <w:rPr>
          <w:rFonts w:asciiTheme="minorHAnsi" w:hAnsiTheme="minorHAnsi" w:cstheme="minorHAnsi"/>
          <w:lang w:val="en-AU"/>
        </w:rPr>
      </w:pPr>
      <w:r w:rsidRPr="00D74AFA">
        <w:rPr>
          <w:rFonts w:asciiTheme="minorHAnsi" w:hAnsiTheme="minorHAnsi" w:cstheme="minorHAnsi"/>
        </w:rPr>
        <w:t xml:space="preserve">Information collected through the accreditation process is </w:t>
      </w:r>
      <w:r w:rsidR="006D3744" w:rsidRPr="00D74AFA">
        <w:rPr>
          <w:rFonts w:asciiTheme="minorHAnsi" w:hAnsiTheme="minorHAnsi" w:cstheme="minorHAnsi"/>
        </w:rPr>
        <w:t xml:space="preserve">to be </w:t>
      </w:r>
      <w:r w:rsidRPr="00D74AFA">
        <w:rPr>
          <w:rFonts w:asciiTheme="minorHAnsi" w:hAnsiTheme="minorHAnsi" w:cstheme="minorHAnsi"/>
        </w:rPr>
        <w:t>used only for the purpose for which it is obtained</w:t>
      </w:r>
      <w:r w:rsidR="00D74AFA" w:rsidRPr="00D74AFA">
        <w:rPr>
          <w:rFonts w:asciiTheme="minorHAnsi" w:hAnsiTheme="minorHAnsi" w:cstheme="minorHAnsi"/>
        </w:rPr>
        <w:t>, unless disclosure is otherwise required by law.</w:t>
      </w:r>
    </w:p>
    <w:p w14:paraId="460620E4" w14:textId="4C1981D2" w:rsidR="003E24EF" w:rsidRDefault="003E24EF" w:rsidP="0023120A">
      <w:pPr>
        <w:widowControl/>
        <w:autoSpaceDE/>
        <w:autoSpaceDN/>
        <w:spacing w:before="120" w:after="120" w:line="264" w:lineRule="auto"/>
        <w:ind w:left="153"/>
        <w:jc w:val="both"/>
        <w:rPr>
          <w:rFonts w:asciiTheme="minorHAnsi" w:hAnsiTheme="minorHAnsi" w:cstheme="minorHAnsi"/>
        </w:rPr>
      </w:pPr>
      <w:r w:rsidRPr="006C5669">
        <w:rPr>
          <w:rFonts w:asciiTheme="minorHAnsi" w:hAnsiTheme="minorHAnsi" w:cstheme="minorHAnsi"/>
        </w:rPr>
        <w:t xml:space="preserve">The draft and final accreditation decisions will be kept confidential (with the exception of steps identified in </w:t>
      </w:r>
      <w:r w:rsidRPr="00B843C6">
        <w:rPr>
          <w:rFonts w:asciiTheme="minorHAnsi" w:hAnsiTheme="minorHAnsi" w:cstheme="minorHAnsi"/>
        </w:rPr>
        <w:t>section</w:t>
      </w:r>
      <w:r w:rsidR="00A07D63" w:rsidRPr="00B843C6">
        <w:rPr>
          <w:rFonts w:asciiTheme="minorHAnsi" w:hAnsiTheme="minorHAnsi" w:cstheme="minorHAnsi"/>
        </w:rPr>
        <w:t>s</w:t>
      </w:r>
      <w:r w:rsidRPr="00B843C6">
        <w:rPr>
          <w:rFonts w:asciiTheme="minorHAnsi" w:hAnsiTheme="minorHAnsi" w:cstheme="minorHAnsi"/>
        </w:rPr>
        <w:t xml:space="preserve"> </w:t>
      </w:r>
      <w:r w:rsidR="00340CEE">
        <w:rPr>
          <w:rFonts w:asciiTheme="minorHAnsi" w:hAnsiTheme="minorHAnsi" w:cstheme="minorHAnsi"/>
        </w:rPr>
        <w:t>9</w:t>
      </w:r>
      <w:r w:rsidR="00340CEE" w:rsidRPr="00B843C6">
        <w:rPr>
          <w:rFonts w:asciiTheme="minorHAnsi" w:hAnsiTheme="minorHAnsi" w:cstheme="minorHAnsi"/>
        </w:rPr>
        <w:t xml:space="preserve"> </w:t>
      </w:r>
      <w:r w:rsidRPr="00B843C6">
        <w:rPr>
          <w:rFonts w:asciiTheme="minorHAnsi" w:hAnsiTheme="minorHAnsi" w:cstheme="minorHAnsi"/>
        </w:rPr>
        <w:t>and 1</w:t>
      </w:r>
      <w:r w:rsidR="00A07D63" w:rsidRPr="00B843C6">
        <w:rPr>
          <w:rFonts w:asciiTheme="minorHAnsi" w:hAnsiTheme="minorHAnsi" w:cstheme="minorHAnsi"/>
        </w:rPr>
        <w:t>2</w:t>
      </w:r>
      <w:r w:rsidRPr="00B843C6">
        <w:rPr>
          <w:rFonts w:asciiTheme="minorHAnsi" w:hAnsiTheme="minorHAnsi" w:cstheme="minorHAnsi"/>
        </w:rPr>
        <w:t>) until the final decision has been shared with the stakeholders identified in section 1</w:t>
      </w:r>
      <w:r w:rsidR="00A07D63" w:rsidRPr="00B843C6">
        <w:rPr>
          <w:rFonts w:asciiTheme="minorHAnsi" w:hAnsiTheme="minorHAnsi" w:cstheme="minorHAnsi"/>
        </w:rPr>
        <w:t>0</w:t>
      </w:r>
      <w:r w:rsidRPr="00B843C6">
        <w:rPr>
          <w:rFonts w:asciiTheme="minorHAnsi" w:hAnsiTheme="minorHAnsi" w:cstheme="minorHAnsi"/>
        </w:rPr>
        <w:t>.</w:t>
      </w:r>
      <w:r w:rsidRPr="006C5669">
        <w:rPr>
          <w:rFonts w:asciiTheme="minorHAnsi" w:hAnsiTheme="minorHAnsi" w:cstheme="minorHAnsi"/>
        </w:rPr>
        <w:t xml:space="preserve"> </w:t>
      </w:r>
    </w:p>
    <w:p w14:paraId="20C9E6A4" w14:textId="7CA1DAF8" w:rsidR="00916D22" w:rsidRDefault="00916D22">
      <w:pPr>
        <w:rPr>
          <w:rFonts w:asciiTheme="minorHAnsi" w:hAnsiTheme="minorHAnsi" w:cstheme="minorHAnsi"/>
        </w:rPr>
      </w:pPr>
      <w:r>
        <w:rPr>
          <w:rFonts w:asciiTheme="minorHAnsi" w:hAnsiTheme="minorHAnsi" w:cstheme="minorHAnsi"/>
        </w:rPr>
        <w:br w:type="page"/>
      </w:r>
    </w:p>
    <w:p w14:paraId="363BED56" w14:textId="45FD8BF0" w:rsidR="00EA2A4E" w:rsidRPr="00300EC3" w:rsidRDefault="00EA2A4E" w:rsidP="0083615E">
      <w:pPr>
        <w:pStyle w:val="Heading1"/>
        <w:numPr>
          <w:ilvl w:val="0"/>
          <w:numId w:val="19"/>
        </w:numPr>
        <w:spacing w:line="240" w:lineRule="auto"/>
      </w:pPr>
      <w:bookmarkStart w:id="23" w:name="_Toc208565586"/>
      <w:r>
        <w:lastRenderedPageBreak/>
        <w:t>Monitoring</w:t>
      </w:r>
      <w:bookmarkEnd w:id="23"/>
    </w:p>
    <w:p w14:paraId="1034C71C" w14:textId="6A6490A0" w:rsidR="003E24EF" w:rsidRPr="006C5669" w:rsidRDefault="00EA2A4E" w:rsidP="00916D22">
      <w:pPr>
        <w:pStyle w:val="BodyText"/>
        <w:spacing w:before="120" w:after="120" w:line="264" w:lineRule="auto"/>
      </w:pPr>
      <w:r>
        <w:rPr>
          <w:noProof/>
        </w:rPr>
        <mc:AlternateContent>
          <mc:Choice Requires="wps">
            <w:drawing>
              <wp:anchor distT="0" distB="0" distL="0" distR="0" simplePos="0" relativeHeight="251658265" behindDoc="1" locked="0" layoutInCell="1" allowOverlap="1" wp14:anchorId="062B3E04" wp14:editId="43F6C9DD">
                <wp:simplePos x="0" y="0"/>
                <wp:positionH relativeFrom="page">
                  <wp:posOffset>719999</wp:posOffset>
                </wp:positionH>
                <wp:positionV relativeFrom="paragraph">
                  <wp:posOffset>102785</wp:posOffset>
                </wp:positionV>
                <wp:extent cx="6120130" cy="1270"/>
                <wp:effectExtent l="0" t="0" r="0" b="0"/>
                <wp:wrapTopAndBottom/>
                <wp:docPr id="1205470932"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2C3E50"/>
                          </a:solidFill>
                          <a:prstDash val="solid"/>
                        </a:ln>
                      </wps:spPr>
                      <wps:bodyPr wrap="square" lIns="0" tIns="0" rIns="0" bIns="0" rtlCol="0">
                        <a:prstTxWarp prst="textNoShape">
                          <a:avLst/>
                        </a:prstTxWarp>
                        <a:noAutofit/>
                      </wps:bodyPr>
                    </wps:wsp>
                  </a:graphicData>
                </a:graphic>
              </wp:anchor>
            </w:drawing>
          </mc:Choice>
          <mc:Fallback>
            <w:pict>
              <v:shape w14:anchorId="3D6EB384" id="Graphic 20" o:spid="_x0000_s1026" style="position:absolute;margin-left:56.7pt;margin-top:8.1pt;width:481.9pt;height:.1pt;z-index:-251658215;visibility:visible;mso-wrap-style:square;mso-wrap-distance-left:0;mso-wrap-distance-top:0;mso-wrap-distance-right:0;mso-wrap-distance-bottom:0;mso-position-horizontal:absolute;mso-position-horizontal-relative:page;mso-position-vertical:absolute;mso-position-vertical-relative:text;v-text-anchor:top" coordsize="61201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" path="m,l6120003,e" filled="f" strokecolor="#2c3e50" strokeweight="1pt">
                <v:path arrowok="t"/>
                <w10:wrap type="topAndBottom" anchorx="page"/>
              </v:shape>
            </w:pict>
          </mc:Fallback>
        </mc:AlternateContent>
      </w:r>
      <w:r w:rsidR="003E24EF" w:rsidRPr="006C5669">
        <w:t>Once accreditation has been granted, all training settings will be monitored.</w:t>
      </w:r>
      <w:r w:rsidR="005933D1">
        <w:t xml:space="preserve"> </w:t>
      </w:r>
      <w:r w:rsidR="003E24EF" w:rsidRPr="006C5669">
        <w:t>Monitoring:</w:t>
      </w:r>
    </w:p>
    <w:p w14:paraId="53C735AB" w14:textId="77777777" w:rsidR="003E24EF" w:rsidRPr="006C5669" w:rsidRDefault="003E24EF" w:rsidP="00FC0FFC">
      <w:pPr>
        <w:pStyle w:val="ListParagraph"/>
        <w:widowControl/>
        <w:numPr>
          <w:ilvl w:val="0"/>
          <w:numId w:val="26"/>
        </w:numPr>
        <w:autoSpaceDE/>
        <w:autoSpaceDN/>
        <w:spacing w:before="120" w:after="120" w:line="264" w:lineRule="auto"/>
        <w:jc w:val="both"/>
      </w:pPr>
      <w:r w:rsidRPr="006C5669">
        <w:t>ensures a training setting is continuing to comply with the standards</w:t>
      </w:r>
    </w:p>
    <w:p w14:paraId="1C62B950" w14:textId="50E8A17F" w:rsidR="003E24EF" w:rsidRPr="006C5669" w:rsidRDefault="003E24EF" w:rsidP="00FC0FFC">
      <w:pPr>
        <w:pStyle w:val="ListParagraph"/>
        <w:widowControl/>
        <w:numPr>
          <w:ilvl w:val="0"/>
          <w:numId w:val="26"/>
        </w:numPr>
        <w:autoSpaceDE/>
        <w:autoSpaceDN/>
        <w:spacing w:before="120" w:after="120" w:line="264" w:lineRule="auto"/>
        <w:jc w:val="both"/>
      </w:pPr>
      <w:r w:rsidRPr="006C5669">
        <w:t xml:space="preserve">ensures the training setting is progressing </w:t>
      </w:r>
      <w:r w:rsidR="00525E00">
        <w:t>towards</w:t>
      </w:r>
      <w:r w:rsidR="00525E00" w:rsidRPr="006C5669">
        <w:t xml:space="preserve"> </w:t>
      </w:r>
      <w:r w:rsidRPr="006C5669">
        <w:t>meeting any conditions</w:t>
      </w:r>
      <w:r w:rsidR="002F67D1">
        <w:t xml:space="preserve"> and picks up on non-compliance</w:t>
      </w:r>
      <w:r w:rsidR="000049B4">
        <w:t xml:space="preserve"> with any conditions set </w:t>
      </w:r>
      <w:r w:rsidR="00EB3735">
        <w:t>(the type and frequency of monitoring requirements will depend on the assessment of risk associated with non-compliance with the standards – see Section 8)</w:t>
      </w:r>
    </w:p>
    <w:p w14:paraId="126C03E3" w14:textId="589C9346" w:rsidR="003E24EF" w:rsidRPr="006C5669" w:rsidRDefault="003E24EF" w:rsidP="00FC0FFC">
      <w:pPr>
        <w:pStyle w:val="ListParagraph"/>
        <w:widowControl/>
        <w:numPr>
          <w:ilvl w:val="0"/>
          <w:numId w:val="26"/>
        </w:numPr>
        <w:autoSpaceDE/>
        <w:autoSpaceDN/>
        <w:spacing w:before="120" w:after="120" w:line="264" w:lineRule="auto"/>
        <w:jc w:val="both"/>
      </w:pPr>
      <w:r w:rsidRPr="006C5669">
        <w:t xml:space="preserve">helps detect any potential new issues </w:t>
      </w:r>
      <w:r w:rsidR="007623A4">
        <w:t xml:space="preserve">between </w:t>
      </w:r>
      <w:r w:rsidRPr="006C5669">
        <w:t>accreditation assessment</w:t>
      </w:r>
      <w:r w:rsidR="007623A4">
        <w:t>s</w:t>
      </w:r>
      <w:r w:rsidRPr="006C5669">
        <w:t xml:space="preserve"> </w:t>
      </w:r>
    </w:p>
    <w:p w14:paraId="54DDDC6D" w14:textId="77777777" w:rsidR="003E24EF" w:rsidRPr="006C5669" w:rsidRDefault="003E24EF" w:rsidP="00FC0FFC">
      <w:pPr>
        <w:pStyle w:val="ListParagraph"/>
        <w:widowControl/>
        <w:numPr>
          <w:ilvl w:val="0"/>
          <w:numId w:val="26"/>
        </w:numPr>
        <w:autoSpaceDE/>
        <w:autoSpaceDN/>
        <w:spacing w:before="120" w:after="120" w:line="264" w:lineRule="auto"/>
        <w:jc w:val="both"/>
      </w:pPr>
      <w:r w:rsidRPr="006C5669">
        <w:t>provides proactive guidance to training settings experiencing challenges</w:t>
      </w:r>
    </w:p>
    <w:p w14:paraId="5E5E2DF1" w14:textId="77777777" w:rsidR="003E24EF" w:rsidRPr="006C5669" w:rsidRDefault="003E24EF" w:rsidP="00FC0FFC">
      <w:pPr>
        <w:pStyle w:val="ListParagraph"/>
        <w:widowControl/>
        <w:numPr>
          <w:ilvl w:val="0"/>
          <w:numId w:val="26"/>
        </w:numPr>
        <w:autoSpaceDE/>
        <w:autoSpaceDN/>
        <w:spacing w:before="120" w:after="120" w:line="264" w:lineRule="auto"/>
        <w:jc w:val="both"/>
      </w:pPr>
      <w:r w:rsidRPr="006C5669">
        <w:t xml:space="preserve">identifies and acknowledges high-performing settings.  </w:t>
      </w:r>
    </w:p>
    <w:p w14:paraId="5E15696A" w14:textId="5E5B4E50" w:rsidR="003E24EF" w:rsidRPr="006C5669" w:rsidRDefault="005933D1" w:rsidP="006C5669">
      <w:pPr>
        <w:widowControl/>
        <w:autoSpaceDE/>
        <w:autoSpaceDN/>
        <w:spacing w:before="120" w:after="120" w:line="264" w:lineRule="auto"/>
        <w:ind w:left="153"/>
        <w:jc w:val="both"/>
        <w:rPr>
          <w:rFonts w:asciiTheme="minorHAnsi" w:hAnsiTheme="minorHAnsi" w:cstheme="minorHAnsi"/>
        </w:rPr>
      </w:pPr>
      <w:r w:rsidRPr="00FC0FFC">
        <w:rPr>
          <w:rFonts w:asciiTheme="minorHAnsi" w:hAnsiTheme="minorHAnsi" w:cstheme="minorHAnsi"/>
          <w:i/>
          <w:iCs/>
          <w:highlight w:val="cyan"/>
        </w:rPr>
        <w:t xml:space="preserve">College could look at adding </w:t>
      </w:r>
      <w:r w:rsidR="006866DF" w:rsidRPr="00FC0FFC">
        <w:rPr>
          <w:rFonts w:asciiTheme="minorHAnsi" w:hAnsiTheme="minorHAnsi" w:cstheme="minorHAnsi"/>
          <w:i/>
          <w:iCs/>
          <w:highlight w:val="cyan"/>
        </w:rPr>
        <w:t xml:space="preserve">a </w:t>
      </w:r>
      <w:r w:rsidRPr="00FC0FFC">
        <w:rPr>
          <w:rFonts w:asciiTheme="minorHAnsi" w:hAnsiTheme="minorHAnsi" w:cstheme="minorHAnsi"/>
          <w:i/>
          <w:iCs/>
          <w:highlight w:val="cyan"/>
        </w:rPr>
        <w:t xml:space="preserve">summary statement of what </w:t>
      </w:r>
      <w:r w:rsidR="000C6A0C" w:rsidRPr="00FC0FFC">
        <w:rPr>
          <w:rFonts w:asciiTheme="minorHAnsi" w:hAnsiTheme="minorHAnsi" w:cstheme="minorHAnsi"/>
          <w:i/>
          <w:iCs/>
          <w:highlight w:val="cyan"/>
        </w:rPr>
        <w:t xml:space="preserve">monitoring </w:t>
      </w:r>
      <w:r w:rsidR="0046416E" w:rsidRPr="00FC0FFC">
        <w:rPr>
          <w:rFonts w:asciiTheme="minorHAnsi" w:hAnsiTheme="minorHAnsi" w:cstheme="minorHAnsi"/>
          <w:i/>
          <w:iCs/>
          <w:highlight w:val="cyan"/>
        </w:rPr>
        <w:t xml:space="preserve">it </w:t>
      </w:r>
      <w:r w:rsidR="000C6A0C" w:rsidRPr="00FC0FFC">
        <w:rPr>
          <w:rFonts w:asciiTheme="minorHAnsi" w:hAnsiTheme="minorHAnsi" w:cstheme="minorHAnsi"/>
          <w:i/>
          <w:iCs/>
          <w:highlight w:val="cyan"/>
        </w:rPr>
        <w:t>do</w:t>
      </w:r>
      <w:r w:rsidR="0046416E" w:rsidRPr="00FC0FFC">
        <w:rPr>
          <w:rFonts w:asciiTheme="minorHAnsi" w:hAnsiTheme="minorHAnsi" w:cstheme="minorHAnsi"/>
          <w:i/>
          <w:iCs/>
          <w:highlight w:val="cyan"/>
        </w:rPr>
        <w:t>es</w:t>
      </w:r>
      <w:r w:rsidRPr="00FC0FFC">
        <w:rPr>
          <w:rFonts w:asciiTheme="minorHAnsi" w:hAnsiTheme="minorHAnsi" w:cstheme="minorHAnsi"/>
          <w:i/>
          <w:iCs/>
          <w:highlight w:val="cyan"/>
        </w:rPr>
        <w:t xml:space="preserve">, then </w:t>
      </w:r>
      <w:r w:rsidR="00DB71A0" w:rsidRPr="00FC0FFC">
        <w:rPr>
          <w:rFonts w:asciiTheme="minorHAnsi" w:hAnsiTheme="minorHAnsi" w:cstheme="minorHAnsi"/>
          <w:i/>
          <w:iCs/>
          <w:highlight w:val="cyan"/>
        </w:rPr>
        <w:t xml:space="preserve">provide </w:t>
      </w:r>
      <w:r w:rsidRPr="00FC0FFC">
        <w:rPr>
          <w:rFonts w:asciiTheme="minorHAnsi" w:hAnsiTheme="minorHAnsi" w:cstheme="minorHAnsi"/>
          <w:i/>
          <w:iCs/>
          <w:highlight w:val="cyan"/>
        </w:rPr>
        <w:t>more detail in table below.</w:t>
      </w:r>
      <w:r>
        <w:rPr>
          <w:rFonts w:asciiTheme="minorHAnsi" w:hAnsiTheme="minorHAnsi" w:cstheme="minorHAnsi"/>
        </w:rPr>
        <w:t xml:space="preserve"> </w:t>
      </w:r>
      <w:r w:rsidRPr="006C5669">
        <w:rPr>
          <w:rFonts w:asciiTheme="minorHAnsi" w:hAnsiTheme="minorHAnsi" w:cstheme="minorHAnsi"/>
        </w:rPr>
        <w:t xml:space="preserve"> </w:t>
      </w:r>
      <w:r w:rsidR="003E24EF" w:rsidRPr="006C5669">
        <w:rPr>
          <w:rFonts w:asciiTheme="minorHAnsi" w:hAnsiTheme="minorHAnsi" w:cstheme="minorHAnsi"/>
        </w:rPr>
        <w:t xml:space="preserve">The college undertakes the following monitoring activities: </w:t>
      </w:r>
    </w:p>
    <w:tbl>
      <w:tblPr>
        <w:tblStyle w:val="TableGrid"/>
        <w:tblW w:w="9917" w:type="dxa"/>
        <w:jc w:val="center"/>
        <w:tblLook w:val="04A0" w:firstRow="1" w:lastRow="0" w:firstColumn="1" w:lastColumn="0" w:noHBand="0" w:noVBand="1"/>
      </w:tblPr>
      <w:tblGrid>
        <w:gridCol w:w="1413"/>
        <w:gridCol w:w="4252"/>
        <w:gridCol w:w="4252"/>
      </w:tblGrid>
      <w:tr w:rsidR="002F36BD" w:rsidRPr="002F36BD" w14:paraId="09CA863A" w14:textId="77777777" w:rsidTr="00C21A71">
        <w:trPr>
          <w:tblHeader/>
          <w:jc w:val="center"/>
        </w:trPr>
        <w:tc>
          <w:tcPr>
            <w:tcW w:w="1413" w:type="dxa"/>
            <w:shd w:val="clear" w:color="auto" w:fill="2D7E8E" w:themeFill="accent2" w:themeFillShade="BF"/>
            <w:vAlign w:val="center"/>
          </w:tcPr>
          <w:p w14:paraId="7679F2CD" w14:textId="77777777" w:rsidR="003E24EF" w:rsidRPr="002F36BD" w:rsidRDefault="003E24EF" w:rsidP="00C21A71">
            <w:pPr>
              <w:spacing w:before="60" w:after="60"/>
              <w:rPr>
                <w:rFonts w:asciiTheme="minorHAnsi" w:hAnsiTheme="minorHAnsi" w:cstheme="minorHAnsi"/>
                <w:b/>
                <w:bCs/>
                <w:color w:val="FFFFFF" w:themeColor="background1"/>
              </w:rPr>
            </w:pPr>
            <w:r w:rsidRPr="002F36BD">
              <w:rPr>
                <w:rFonts w:asciiTheme="minorHAnsi" w:hAnsiTheme="minorHAnsi" w:cstheme="minorHAnsi"/>
                <w:b/>
                <w:bCs/>
                <w:color w:val="FFFFFF" w:themeColor="background1"/>
              </w:rPr>
              <w:t xml:space="preserve">Type of monitoring </w:t>
            </w:r>
          </w:p>
        </w:tc>
        <w:tc>
          <w:tcPr>
            <w:tcW w:w="4252" w:type="dxa"/>
            <w:shd w:val="clear" w:color="auto" w:fill="2D7E8E" w:themeFill="accent2" w:themeFillShade="BF"/>
            <w:vAlign w:val="center"/>
          </w:tcPr>
          <w:p w14:paraId="3F64A6DF" w14:textId="77777777" w:rsidR="003E24EF" w:rsidRPr="002F36BD" w:rsidRDefault="003E24EF" w:rsidP="00C21A71">
            <w:pPr>
              <w:spacing w:before="60" w:after="60"/>
              <w:jc w:val="both"/>
              <w:rPr>
                <w:rFonts w:asciiTheme="minorHAnsi" w:hAnsiTheme="minorHAnsi" w:cstheme="minorHAnsi"/>
                <w:color w:val="FFFFFF" w:themeColor="background1"/>
                <w:highlight w:val="green"/>
              </w:rPr>
            </w:pPr>
            <w:r w:rsidRPr="002F36BD">
              <w:rPr>
                <w:rFonts w:asciiTheme="minorHAnsi" w:hAnsiTheme="minorHAnsi" w:cstheme="minorHAnsi"/>
                <w:b/>
                <w:bCs/>
                <w:color w:val="FFFFFF" w:themeColor="background1"/>
              </w:rPr>
              <w:t>Activity</w:t>
            </w:r>
          </w:p>
          <w:p w14:paraId="1362915B" w14:textId="5D2C3412" w:rsidR="003E24EF" w:rsidRPr="002F36BD" w:rsidRDefault="003E24EF" w:rsidP="00C21A71">
            <w:pPr>
              <w:spacing w:before="60" w:after="60"/>
              <w:jc w:val="both"/>
              <w:rPr>
                <w:rFonts w:asciiTheme="minorHAnsi" w:hAnsiTheme="minorHAnsi" w:cstheme="minorHAnsi"/>
                <w:i/>
                <w:iCs/>
                <w:color w:val="FFFFFF" w:themeColor="background1"/>
                <w:sz w:val="20"/>
                <w:szCs w:val="20"/>
              </w:rPr>
            </w:pPr>
            <w:r w:rsidRPr="002F36BD">
              <w:rPr>
                <w:rFonts w:asciiTheme="minorHAnsi" w:hAnsiTheme="minorHAnsi" w:cstheme="minorHAnsi"/>
                <w:i/>
                <w:iCs/>
                <w:color w:val="000000" w:themeColor="text1"/>
                <w:sz w:val="20"/>
                <w:szCs w:val="20"/>
                <w:highlight w:val="cyan"/>
              </w:rPr>
              <w:t>Colleges to review the table and amend/delete/add further detail based on their processes (e</w:t>
            </w:r>
            <w:r w:rsidR="002F36BD" w:rsidRPr="002F36BD">
              <w:rPr>
                <w:rFonts w:asciiTheme="minorHAnsi" w:hAnsiTheme="minorHAnsi" w:cstheme="minorHAnsi"/>
                <w:i/>
                <w:iCs/>
                <w:color w:val="000000" w:themeColor="text1"/>
                <w:sz w:val="20"/>
                <w:szCs w:val="20"/>
                <w:highlight w:val="cyan"/>
              </w:rPr>
              <w:t>.</w:t>
            </w:r>
            <w:r w:rsidRPr="002F36BD">
              <w:rPr>
                <w:rFonts w:asciiTheme="minorHAnsi" w:hAnsiTheme="minorHAnsi" w:cstheme="minorHAnsi"/>
                <w:i/>
                <w:iCs/>
                <w:color w:val="000000" w:themeColor="text1"/>
                <w:sz w:val="20"/>
                <w:szCs w:val="20"/>
                <w:highlight w:val="cyan"/>
              </w:rPr>
              <w:t>g</w:t>
            </w:r>
            <w:r w:rsidR="002F36BD" w:rsidRPr="002F36BD">
              <w:rPr>
                <w:rFonts w:asciiTheme="minorHAnsi" w:hAnsiTheme="minorHAnsi" w:cstheme="minorHAnsi"/>
                <w:i/>
                <w:iCs/>
                <w:color w:val="000000" w:themeColor="text1"/>
                <w:sz w:val="20"/>
                <w:szCs w:val="20"/>
                <w:highlight w:val="cyan"/>
              </w:rPr>
              <w:t>.</w:t>
            </w:r>
            <w:r w:rsidRPr="002F36BD">
              <w:rPr>
                <w:rFonts w:asciiTheme="minorHAnsi" w:hAnsiTheme="minorHAnsi" w:cstheme="minorHAnsi"/>
                <w:i/>
                <w:iCs/>
                <w:color w:val="000000" w:themeColor="text1"/>
                <w:sz w:val="20"/>
                <w:szCs w:val="20"/>
                <w:highlight w:val="cyan"/>
              </w:rPr>
              <w:t xml:space="preserve"> names of the surveys)</w:t>
            </w:r>
          </w:p>
        </w:tc>
        <w:tc>
          <w:tcPr>
            <w:tcW w:w="4252" w:type="dxa"/>
            <w:shd w:val="clear" w:color="auto" w:fill="2D7E8E" w:themeFill="accent2" w:themeFillShade="BF"/>
            <w:vAlign w:val="center"/>
          </w:tcPr>
          <w:p w14:paraId="476F0974" w14:textId="77777777" w:rsidR="003E24EF" w:rsidRPr="002F36BD" w:rsidRDefault="003E24EF" w:rsidP="00C21A71">
            <w:pPr>
              <w:spacing w:before="60" w:after="60"/>
              <w:jc w:val="both"/>
              <w:rPr>
                <w:rFonts w:asciiTheme="minorHAnsi" w:hAnsiTheme="minorHAnsi" w:cstheme="minorHAnsi"/>
                <w:color w:val="FFFFFF" w:themeColor="background1"/>
              </w:rPr>
            </w:pPr>
            <w:r w:rsidRPr="002F36BD">
              <w:rPr>
                <w:rFonts w:asciiTheme="minorHAnsi" w:hAnsiTheme="minorHAnsi" w:cstheme="minorHAnsi"/>
                <w:b/>
                <w:bCs/>
                <w:color w:val="FFFFFF" w:themeColor="background1"/>
              </w:rPr>
              <w:t>Frequency</w:t>
            </w:r>
          </w:p>
        </w:tc>
      </w:tr>
      <w:tr w:rsidR="00C21A71" w14:paraId="0D677C73" w14:textId="77777777" w:rsidTr="00C21A71">
        <w:trPr>
          <w:jc w:val="center"/>
        </w:trPr>
        <w:tc>
          <w:tcPr>
            <w:tcW w:w="1413" w:type="dxa"/>
            <w:vMerge w:val="restart"/>
            <w:vAlign w:val="center"/>
          </w:tcPr>
          <w:p w14:paraId="398C25CE" w14:textId="77777777" w:rsidR="003E24EF" w:rsidRPr="002F36BD" w:rsidRDefault="003E24EF" w:rsidP="00C21A71">
            <w:pPr>
              <w:spacing w:before="60" w:after="60"/>
              <w:rPr>
                <w:rFonts w:asciiTheme="minorHAnsi" w:hAnsiTheme="minorHAnsi" w:cstheme="minorHAnsi"/>
              </w:rPr>
            </w:pPr>
            <w:r w:rsidRPr="002F36BD">
              <w:rPr>
                <w:rFonts w:asciiTheme="minorHAnsi" w:hAnsiTheme="minorHAnsi" w:cstheme="minorHAnsi"/>
                <w:b/>
                <w:bCs/>
              </w:rPr>
              <w:t>Routine monitoring</w:t>
            </w:r>
            <w:r w:rsidRPr="002F36BD">
              <w:rPr>
                <w:rFonts w:asciiTheme="minorHAnsi" w:hAnsiTheme="minorHAnsi" w:cstheme="minorHAnsi"/>
              </w:rPr>
              <w:t xml:space="preserve"> (all settings)</w:t>
            </w:r>
          </w:p>
        </w:tc>
        <w:tc>
          <w:tcPr>
            <w:tcW w:w="4252" w:type="dxa"/>
            <w:vAlign w:val="center"/>
          </w:tcPr>
          <w:p w14:paraId="5093154B" w14:textId="099634AD" w:rsidR="003E24EF" w:rsidRPr="00304AA8" w:rsidRDefault="003E24EF" w:rsidP="00C21A71">
            <w:pPr>
              <w:spacing w:before="60" w:after="60"/>
              <w:jc w:val="both"/>
              <w:rPr>
                <w:rFonts w:asciiTheme="minorHAnsi" w:hAnsiTheme="minorHAnsi" w:cstheme="minorHAnsi"/>
                <w:highlight w:val="cyan"/>
              </w:rPr>
            </w:pPr>
            <w:r w:rsidRPr="00304AA8">
              <w:rPr>
                <w:rFonts w:asciiTheme="minorHAnsi" w:hAnsiTheme="minorHAnsi" w:cstheme="minorHAnsi"/>
                <w:highlight w:val="cyan"/>
              </w:rPr>
              <w:t xml:space="preserve">Review </w:t>
            </w:r>
            <w:r w:rsidR="006866DF">
              <w:rPr>
                <w:rFonts w:asciiTheme="minorHAnsi" w:hAnsiTheme="minorHAnsi" w:cstheme="minorHAnsi"/>
                <w:highlight w:val="cyan"/>
              </w:rPr>
              <w:t xml:space="preserve">of </w:t>
            </w:r>
            <w:r w:rsidRPr="00304AA8">
              <w:rPr>
                <w:rFonts w:asciiTheme="minorHAnsi" w:hAnsiTheme="minorHAnsi" w:cstheme="minorHAnsi"/>
                <w:highlight w:val="cyan"/>
              </w:rPr>
              <w:t>results of annual trainee survey data</w:t>
            </w:r>
          </w:p>
        </w:tc>
        <w:tc>
          <w:tcPr>
            <w:tcW w:w="4252" w:type="dxa"/>
            <w:vAlign w:val="center"/>
          </w:tcPr>
          <w:p w14:paraId="35A4C6B2" w14:textId="4FB5CE63" w:rsidR="003E24EF" w:rsidRPr="002F36BD" w:rsidRDefault="002F36BD" w:rsidP="00C96EEA">
            <w:pPr>
              <w:pStyle w:val="ListParagraph"/>
              <w:numPr>
                <w:ilvl w:val="0"/>
                <w:numId w:val="18"/>
              </w:numPr>
              <w:tabs>
                <w:tab w:val="clear" w:pos="567"/>
              </w:tabs>
              <w:spacing w:before="60" w:after="60"/>
              <w:jc w:val="both"/>
              <w:rPr>
                <w:i/>
                <w:iCs/>
              </w:rPr>
            </w:pPr>
            <w:r w:rsidRPr="002F36BD">
              <w:rPr>
                <w:i/>
                <w:iCs/>
                <w:highlight w:val="cyan"/>
              </w:rPr>
              <w:t xml:space="preserve">College to </w:t>
            </w:r>
            <w:r w:rsidR="003E24EF" w:rsidRPr="002F36BD">
              <w:rPr>
                <w:i/>
                <w:iCs/>
                <w:highlight w:val="cyan"/>
              </w:rPr>
              <w:t>update</w:t>
            </w:r>
            <w:r w:rsidR="00B243A4">
              <w:rPr>
                <w:i/>
                <w:iCs/>
              </w:rPr>
              <w:t xml:space="preserve"> e</w:t>
            </w:r>
            <w:r w:rsidR="006741A7">
              <w:rPr>
                <w:i/>
                <w:iCs/>
              </w:rPr>
              <w:t>.</w:t>
            </w:r>
            <w:r w:rsidR="00B243A4">
              <w:rPr>
                <w:i/>
                <w:iCs/>
              </w:rPr>
              <w:t>g</w:t>
            </w:r>
            <w:r w:rsidR="006741A7">
              <w:rPr>
                <w:i/>
                <w:iCs/>
              </w:rPr>
              <w:t>.</w:t>
            </w:r>
            <w:r w:rsidR="00B243A4">
              <w:rPr>
                <w:i/>
                <w:iCs/>
              </w:rPr>
              <w:t xml:space="preserve"> annual</w:t>
            </w:r>
          </w:p>
        </w:tc>
      </w:tr>
      <w:tr w:rsidR="00C21A71" w14:paraId="58E38020" w14:textId="77777777" w:rsidTr="00C21A71">
        <w:trPr>
          <w:jc w:val="center"/>
        </w:trPr>
        <w:tc>
          <w:tcPr>
            <w:tcW w:w="1413" w:type="dxa"/>
            <w:vMerge/>
            <w:vAlign w:val="center"/>
          </w:tcPr>
          <w:p w14:paraId="561DFCD3" w14:textId="77777777" w:rsidR="002F36BD" w:rsidRPr="002F36BD" w:rsidRDefault="002F36BD" w:rsidP="00C21A71">
            <w:pPr>
              <w:spacing w:before="60" w:after="60"/>
              <w:rPr>
                <w:rFonts w:asciiTheme="minorHAnsi" w:hAnsiTheme="minorHAnsi" w:cstheme="minorHAnsi"/>
              </w:rPr>
            </w:pPr>
          </w:p>
        </w:tc>
        <w:tc>
          <w:tcPr>
            <w:tcW w:w="4252" w:type="dxa"/>
            <w:vAlign w:val="center"/>
          </w:tcPr>
          <w:p w14:paraId="57791B91" w14:textId="626F8D17" w:rsidR="002F36BD" w:rsidRPr="00304AA8" w:rsidRDefault="002F36BD" w:rsidP="00C21A71">
            <w:pPr>
              <w:spacing w:before="60" w:after="60"/>
              <w:jc w:val="both"/>
              <w:rPr>
                <w:rFonts w:asciiTheme="minorHAnsi" w:hAnsiTheme="minorHAnsi" w:cstheme="minorHAnsi"/>
                <w:highlight w:val="cyan"/>
              </w:rPr>
            </w:pPr>
            <w:r w:rsidRPr="00304AA8">
              <w:rPr>
                <w:rFonts w:asciiTheme="minorHAnsi" w:hAnsiTheme="minorHAnsi" w:cstheme="minorHAnsi"/>
                <w:highlight w:val="cyan"/>
              </w:rPr>
              <w:t xml:space="preserve">Review </w:t>
            </w:r>
            <w:r w:rsidR="006866DF">
              <w:rPr>
                <w:rFonts w:asciiTheme="minorHAnsi" w:hAnsiTheme="minorHAnsi" w:cstheme="minorHAnsi"/>
                <w:highlight w:val="cyan"/>
              </w:rPr>
              <w:t xml:space="preserve">of </w:t>
            </w:r>
            <w:r w:rsidRPr="00304AA8">
              <w:rPr>
                <w:rFonts w:asciiTheme="minorHAnsi" w:hAnsiTheme="minorHAnsi" w:cstheme="minorHAnsi"/>
                <w:highlight w:val="cyan"/>
              </w:rPr>
              <w:t>results of trainee rotation survey data</w:t>
            </w:r>
          </w:p>
        </w:tc>
        <w:tc>
          <w:tcPr>
            <w:tcW w:w="4252" w:type="dxa"/>
            <w:vAlign w:val="center"/>
          </w:tcPr>
          <w:p w14:paraId="5C237F9D" w14:textId="739047E7" w:rsidR="002F36BD" w:rsidRPr="002F36BD" w:rsidRDefault="002F36BD" w:rsidP="00C96EEA">
            <w:pPr>
              <w:pStyle w:val="ListParagraph"/>
              <w:numPr>
                <w:ilvl w:val="0"/>
                <w:numId w:val="28"/>
              </w:numPr>
              <w:spacing w:before="60" w:after="60"/>
              <w:jc w:val="both"/>
            </w:pPr>
            <w:r w:rsidRPr="002F36BD">
              <w:rPr>
                <w:i/>
                <w:iCs/>
                <w:highlight w:val="cyan"/>
              </w:rPr>
              <w:t>College to update</w:t>
            </w:r>
          </w:p>
        </w:tc>
      </w:tr>
      <w:tr w:rsidR="00C21A71" w14:paraId="5CB8081F" w14:textId="77777777" w:rsidTr="00C21A71">
        <w:trPr>
          <w:jc w:val="center"/>
        </w:trPr>
        <w:tc>
          <w:tcPr>
            <w:tcW w:w="1413" w:type="dxa"/>
            <w:vMerge/>
            <w:vAlign w:val="center"/>
          </w:tcPr>
          <w:p w14:paraId="2AB74084" w14:textId="77777777" w:rsidR="002F36BD" w:rsidRPr="002F36BD" w:rsidRDefault="002F36BD" w:rsidP="00C21A71">
            <w:pPr>
              <w:spacing w:before="60" w:after="60"/>
              <w:rPr>
                <w:rFonts w:asciiTheme="minorHAnsi" w:hAnsiTheme="minorHAnsi" w:cstheme="minorHAnsi"/>
              </w:rPr>
            </w:pPr>
          </w:p>
        </w:tc>
        <w:tc>
          <w:tcPr>
            <w:tcW w:w="4252" w:type="dxa"/>
            <w:vAlign w:val="center"/>
          </w:tcPr>
          <w:p w14:paraId="5332C937" w14:textId="6C8486B1" w:rsidR="002F36BD" w:rsidRPr="00304AA8" w:rsidRDefault="002F36BD" w:rsidP="00C21A71">
            <w:pPr>
              <w:spacing w:before="60" w:after="60"/>
              <w:jc w:val="both"/>
              <w:rPr>
                <w:rFonts w:asciiTheme="minorHAnsi" w:hAnsiTheme="minorHAnsi" w:cstheme="minorHAnsi"/>
                <w:highlight w:val="cyan"/>
              </w:rPr>
            </w:pPr>
            <w:r w:rsidRPr="00304AA8">
              <w:rPr>
                <w:rFonts w:asciiTheme="minorHAnsi" w:hAnsiTheme="minorHAnsi" w:cstheme="minorHAnsi"/>
                <w:highlight w:val="cyan"/>
              </w:rPr>
              <w:t xml:space="preserve">Review </w:t>
            </w:r>
            <w:r w:rsidR="006866DF">
              <w:rPr>
                <w:rFonts w:asciiTheme="minorHAnsi" w:hAnsiTheme="minorHAnsi" w:cstheme="minorHAnsi"/>
                <w:highlight w:val="cyan"/>
              </w:rPr>
              <w:t xml:space="preserve">of </w:t>
            </w:r>
            <w:r w:rsidRPr="00304AA8">
              <w:rPr>
                <w:rFonts w:asciiTheme="minorHAnsi" w:hAnsiTheme="minorHAnsi" w:cstheme="minorHAnsi"/>
                <w:highlight w:val="cyan"/>
              </w:rPr>
              <w:t>results of trainee exit survey data (as they enter fellowship)</w:t>
            </w:r>
          </w:p>
        </w:tc>
        <w:tc>
          <w:tcPr>
            <w:tcW w:w="4252" w:type="dxa"/>
            <w:vAlign w:val="center"/>
          </w:tcPr>
          <w:p w14:paraId="5E5E24D6" w14:textId="64ADCC1B" w:rsidR="002F36BD" w:rsidRPr="002F36BD" w:rsidRDefault="002F36BD" w:rsidP="00C96EEA">
            <w:pPr>
              <w:pStyle w:val="ListParagraph"/>
              <w:numPr>
                <w:ilvl w:val="0"/>
                <w:numId w:val="28"/>
              </w:numPr>
              <w:spacing w:before="60" w:after="60"/>
              <w:jc w:val="both"/>
            </w:pPr>
            <w:r w:rsidRPr="002F36BD">
              <w:rPr>
                <w:i/>
                <w:iCs/>
                <w:highlight w:val="cyan"/>
              </w:rPr>
              <w:t>College to update</w:t>
            </w:r>
          </w:p>
        </w:tc>
      </w:tr>
      <w:tr w:rsidR="00C21A71" w14:paraId="0320D269" w14:textId="77777777" w:rsidTr="00C21A71">
        <w:trPr>
          <w:jc w:val="center"/>
        </w:trPr>
        <w:tc>
          <w:tcPr>
            <w:tcW w:w="1413" w:type="dxa"/>
            <w:vMerge/>
            <w:vAlign w:val="center"/>
          </w:tcPr>
          <w:p w14:paraId="1B1C7A0F" w14:textId="77777777" w:rsidR="002F36BD" w:rsidRPr="002F36BD" w:rsidRDefault="002F36BD" w:rsidP="00C21A71">
            <w:pPr>
              <w:spacing w:before="60" w:after="60"/>
              <w:rPr>
                <w:rFonts w:asciiTheme="minorHAnsi" w:hAnsiTheme="minorHAnsi" w:cstheme="minorHAnsi"/>
              </w:rPr>
            </w:pPr>
          </w:p>
        </w:tc>
        <w:tc>
          <w:tcPr>
            <w:tcW w:w="4252" w:type="dxa"/>
            <w:vAlign w:val="center"/>
          </w:tcPr>
          <w:p w14:paraId="2E836166" w14:textId="33301E40" w:rsidR="002F36BD" w:rsidRPr="00304AA8" w:rsidRDefault="002F36BD" w:rsidP="00C21A71">
            <w:pPr>
              <w:spacing w:before="60" w:after="60"/>
              <w:jc w:val="both"/>
              <w:rPr>
                <w:rFonts w:asciiTheme="minorHAnsi" w:hAnsiTheme="minorHAnsi" w:cstheme="minorHAnsi"/>
                <w:highlight w:val="cyan"/>
              </w:rPr>
            </w:pPr>
            <w:r w:rsidRPr="00304AA8">
              <w:rPr>
                <w:rFonts w:asciiTheme="minorHAnsi" w:hAnsiTheme="minorHAnsi" w:cstheme="minorHAnsi"/>
                <w:highlight w:val="cyan"/>
              </w:rPr>
              <w:t xml:space="preserve">Review </w:t>
            </w:r>
            <w:r w:rsidR="006866DF">
              <w:rPr>
                <w:rFonts w:asciiTheme="minorHAnsi" w:hAnsiTheme="minorHAnsi" w:cstheme="minorHAnsi"/>
                <w:highlight w:val="cyan"/>
              </w:rPr>
              <w:t xml:space="preserve">of </w:t>
            </w:r>
            <w:r w:rsidRPr="00304AA8">
              <w:rPr>
                <w:rFonts w:asciiTheme="minorHAnsi" w:hAnsiTheme="minorHAnsi" w:cstheme="minorHAnsi"/>
                <w:highlight w:val="cyan"/>
              </w:rPr>
              <w:t>results of supervisor survey data/feedback reports</w:t>
            </w:r>
          </w:p>
        </w:tc>
        <w:tc>
          <w:tcPr>
            <w:tcW w:w="4252" w:type="dxa"/>
            <w:vAlign w:val="center"/>
          </w:tcPr>
          <w:p w14:paraId="013C58A1" w14:textId="0424D767" w:rsidR="002F36BD" w:rsidRPr="002F36BD" w:rsidRDefault="002F36BD" w:rsidP="00C96EEA">
            <w:pPr>
              <w:pStyle w:val="ListParagraph"/>
              <w:numPr>
                <w:ilvl w:val="0"/>
                <w:numId w:val="28"/>
              </w:numPr>
              <w:spacing w:before="60" w:after="60"/>
              <w:jc w:val="both"/>
            </w:pPr>
            <w:r w:rsidRPr="002F36BD">
              <w:rPr>
                <w:i/>
                <w:iCs/>
                <w:highlight w:val="cyan"/>
              </w:rPr>
              <w:t>College to update</w:t>
            </w:r>
          </w:p>
        </w:tc>
      </w:tr>
      <w:tr w:rsidR="00C21A71" w14:paraId="58599401" w14:textId="77777777" w:rsidTr="00C21A71">
        <w:trPr>
          <w:jc w:val="center"/>
        </w:trPr>
        <w:tc>
          <w:tcPr>
            <w:tcW w:w="1413" w:type="dxa"/>
            <w:vMerge/>
            <w:vAlign w:val="center"/>
          </w:tcPr>
          <w:p w14:paraId="1D34C949" w14:textId="77777777" w:rsidR="002F36BD" w:rsidRPr="002F36BD" w:rsidRDefault="002F36BD" w:rsidP="00C21A71">
            <w:pPr>
              <w:spacing w:before="60" w:after="60"/>
              <w:rPr>
                <w:rFonts w:asciiTheme="minorHAnsi" w:hAnsiTheme="minorHAnsi" w:cstheme="minorHAnsi"/>
              </w:rPr>
            </w:pPr>
          </w:p>
        </w:tc>
        <w:tc>
          <w:tcPr>
            <w:tcW w:w="4252" w:type="dxa"/>
            <w:vAlign w:val="center"/>
          </w:tcPr>
          <w:p w14:paraId="0D1AAAE8" w14:textId="5F04E95F" w:rsidR="002F36BD" w:rsidRPr="00304AA8" w:rsidRDefault="002F36BD" w:rsidP="00C21A71">
            <w:pPr>
              <w:spacing w:before="60" w:after="60"/>
              <w:jc w:val="both"/>
              <w:rPr>
                <w:rFonts w:asciiTheme="minorHAnsi" w:hAnsiTheme="minorHAnsi" w:cstheme="minorHAnsi"/>
                <w:highlight w:val="cyan"/>
              </w:rPr>
            </w:pPr>
            <w:r w:rsidRPr="00304AA8">
              <w:rPr>
                <w:rFonts w:asciiTheme="minorHAnsi" w:hAnsiTheme="minorHAnsi" w:cstheme="minorHAnsi"/>
                <w:highlight w:val="cyan"/>
              </w:rPr>
              <w:t xml:space="preserve">Review </w:t>
            </w:r>
            <w:r w:rsidR="006866DF">
              <w:rPr>
                <w:rFonts w:asciiTheme="minorHAnsi" w:hAnsiTheme="minorHAnsi" w:cstheme="minorHAnsi"/>
                <w:highlight w:val="cyan"/>
              </w:rPr>
              <w:t xml:space="preserve">of </w:t>
            </w:r>
            <w:r w:rsidRPr="00304AA8">
              <w:rPr>
                <w:rFonts w:asciiTheme="minorHAnsi" w:hAnsiTheme="minorHAnsi" w:cstheme="minorHAnsi"/>
                <w:highlight w:val="cyan"/>
              </w:rPr>
              <w:t>relevant data/information available in the college’s internal IT systems (</w:t>
            </w:r>
            <w:r w:rsidRPr="00304AA8">
              <w:rPr>
                <w:rFonts w:asciiTheme="minorHAnsi" w:hAnsiTheme="minorHAnsi" w:cstheme="minorHAnsi"/>
                <w:i/>
                <w:iCs/>
                <w:highlight w:val="cyan"/>
              </w:rPr>
              <w:t>e.g. procedural numbers, work</w:t>
            </w:r>
            <w:r w:rsidR="006866DF">
              <w:rPr>
                <w:rFonts w:asciiTheme="minorHAnsi" w:hAnsiTheme="minorHAnsi" w:cstheme="minorHAnsi"/>
                <w:i/>
                <w:iCs/>
                <w:highlight w:val="cyan"/>
              </w:rPr>
              <w:t>place</w:t>
            </w:r>
            <w:r w:rsidRPr="00304AA8">
              <w:rPr>
                <w:rFonts w:asciiTheme="minorHAnsi" w:hAnsiTheme="minorHAnsi" w:cstheme="minorHAnsi"/>
                <w:i/>
                <w:iCs/>
                <w:highlight w:val="cyan"/>
              </w:rPr>
              <w:t xml:space="preserve">-based assessment </w:t>
            </w:r>
            <w:r w:rsidR="006866DF">
              <w:rPr>
                <w:rFonts w:asciiTheme="minorHAnsi" w:hAnsiTheme="minorHAnsi" w:cstheme="minorHAnsi"/>
                <w:i/>
                <w:iCs/>
                <w:highlight w:val="cyan"/>
              </w:rPr>
              <w:t xml:space="preserve">(WBA) </w:t>
            </w:r>
            <w:r w:rsidRPr="00304AA8">
              <w:rPr>
                <w:rFonts w:asciiTheme="minorHAnsi" w:hAnsiTheme="minorHAnsi" w:cstheme="minorHAnsi"/>
                <w:i/>
                <w:iCs/>
                <w:highlight w:val="cyan"/>
              </w:rPr>
              <w:t>completions and quality of supervisor feedback within the WBA</w:t>
            </w:r>
            <w:r w:rsidR="006866DF">
              <w:rPr>
                <w:rFonts w:asciiTheme="minorHAnsi" w:hAnsiTheme="minorHAnsi" w:cstheme="minorHAnsi"/>
                <w:i/>
                <w:iCs/>
                <w:highlight w:val="cyan"/>
              </w:rPr>
              <w:t>s</w:t>
            </w:r>
            <w:r w:rsidRPr="00304AA8">
              <w:rPr>
                <w:rFonts w:asciiTheme="minorHAnsi" w:hAnsiTheme="minorHAnsi" w:cstheme="minorHAnsi"/>
                <w:i/>
                <w:iCs/>
                <w:highlight w:val="cyan"/>
              </w:rPr>
              <w:t>, complaints</w:t>
            </w:r>
            <w:r w:rsidRPr="00304AA8">
              <w:rPr>
                <w:rFonts w:asciiTheme="minorHAnsi" w:hAnsiTheme="minorHAnsi" w:cstheme="minorHAnsi"/>
                <w:highlight w:val="cyan"/>
              </w:rPr>
              <w:t>)</w:t>
            </w:r>
          </w:p>
        </w:tc>
        <w:tc>
          <w:tcPr>
            <w:tcW w:w="4252" w:type="dxa"/>
            <w:vAlign w:val="center"/>
          </w:tcPr>
          <w:p w14:paraId="531B4602" w14:textId="0C2EE633" w:rsidR="002F36BD" w:rsidRPr="002F36BD" w:rsidRDefault="002F36BD" w:rsidP="00C96EEA">
            <w:pPr>
              <w:pStyle w:val="ListParagraph"/>
              <w:numPr>
                <w:ilvl w:val="0"/>
                <w:numId w:val="18"/>
              </w:numPr>
              <w:tabs>
                <w:tab w:val="clear" w:pos="567"/>
              </w:tabs>
              <w:spacing w:before="60" w:after="60"/>
              <w:jc w:val="both"/>
              <w:rPr>
                <w:i/>
                <w:iCs/>
              </w:rPr>
            </w:pPr>
            <w:r w:rsidRPr="002F36BD">
              <w:rPr>
                <w:i/>
                <w:iCs/>
                <w:highlight w:val="cyan"/>
              </w:rPr>
              <w:t>College to update</w:t>
            </w:r>
          </w:p>
        </w:tc>
      </w:tr>
      <w:tr w:rsidR="00C21A71" w14:paraId="70455697" w14:textId="77777777" w:rsidTr="00C21A71">
        <w:trPr>
          <w:jc w:val="center"/>
        </w:trPr>
        <w:tc>
          <w:tcPr>
            <w:tcW w:w="1413" w:type="dxa"/>
            <w:vMerge/>
            <w:vAlign w:val="center"/>
          </w:tcPr>
          <w:p w14:paraId="7F8FC147" w14:textId="77777777" w:rsidR="002F36BD" w:rsidRPr="002F36BD" w:rsidRDefault="002F36BD" w:rsidP="00C21A71">
            <w:pPr>
              <w:spacing w:before="60" w:after="60"/>
              <w:rPr>
                <w:rFonts w:asciiTheme="minorHAnsi" w:hAnsiTheme="minorHAnsi" w:cstheme="minorHAnsi"/>
              </w:rPr>
            </w:pPr>
          </w:p>
        </w:tc>
        <w:tc>
          <w:tcPr>
            <w:tcW w:w="4252" w:type="dxa"/>
            <w:vAlign w:val="center"/>
          </w:tcPr>
          <w:p w14:paraId="48F6B59B" w14:textId="5A79D1AE" w:rsidR="002F36BD" w:rsidRPr="00304AA8" w:rsidRDefault="002F36BD" w:rsidP="00C21A71">
            <w:pPr>
              <w:pStyle w:val="Default"/>
              <w:spacing w:before="60" w:after="60"/>
              <w:jc w:val="both"/>
              <w:rPr>
                <w:rFonts w:asciiTheme="minorHAnsi" w:hAnsiTheme="minorHAnsi" w:cstheme="minorHAnsi"/>
                <w:sz w:val="22"/>
                <w:szCs w:val="22"/>
                <w:highlight w:val="cyan"/>
              </w:rPr>
            </w:pPr>
            <w:r w:rsidRPr="00304AA8">
              <w:rPr>
                <w:rFonts w:asciiTheme="minorHAnsi" w:hAnsiTheme="minorHAnsi" w:cstheme="minorHAnsi"/>
                <w:sz w:val="22"/>
                <w:szCs w:val="22"/>
                <w:highlight w:val="cyan"/>
              </w:rPr>
              <w:t xml:space="preserve">Review </w:t>
            </w:r>
            <w:r w:rsidR="006866DF">
              <w:rPr>
                <w:rFonts w:asciiTheme="minorHAnsi" w:hAnsiTheme="minorHAnsi" w:cstheme="minorHAnsi"/>
                <w:sz w:val="22"/>
                <w:szCs w:val="22"/>
                <w:highlight w:val="cyan"/>
              </w:rPr>
              <w:t xml:space="preserve">of </w:t>
            </w:r>
            <w:r w:rsidRPr="00304AA8">
              <w:rPr>
                <w:rFonts w:asciiTheme="minorHAnsi" w:hAnsiTheme="minorHAnsi" w:cstheme="minorHAnsi"/>
                <w:sz w:val="22"/>
                <w:szCs w:val="22"/>
                <w:highlight w:val="cyan"/>
              </w:rPr>
              <w:t xml:space="preserve">the changes at the training setting that could impact effective and safe delivery of training programs, including: </w:t>
            </w:r>
          </w:p>
          <w:p w14:paraId="3BA1DC0B" w14:textId="77777777" w:rsidR="002F36BD" w:rsidRPr="00304AA8" w:rsidRDefault="002F36BD" w:rsidP="00C21A71">
            <w:pPr>
              <w:pStyle w:val="ListParagraph"/>
              <w:numPr>
                <w:ilvl w:val="0"/>
                <w:numId w:val="14"/>
              </w:numPr>
              <w:tabs>
                <w:tab w:val="clear" w:pos="567"/>
              </w:tabs>
              <w:adjustRightInd w:val="0"/>
              <w:spacing w:before="60" w:after="60"/>
              <w:jc w:val="both"/>
              <w:rPr>
                <w:color w:val="000000"/>
                <w:highlight w:val="cyan"/>
              </w:rPr>
            </w:pPr>
            <w:r w:rsidRPr="00304AA8">
              <w:rPr>
                <w:color w:val="000000"/>
                <w:highlight w:val="cyan"/>
              </w:rPr>
              <w:t>changes to a training setting’s services, support, resources, infrastructure or opportunities</w:t>
            </w:r>
          </w:p>
          <w:p w14:paraId="4B835894" w14:textId="77777777" w:rsidR="002F36BD" w:rsidRPr="00304AA8" w:rsidRDefault="002F36BD" w:rsidP="00C21A71">
            <w:pPr>
              <w:pStyle w:val="ListParagraph"/>
              <w:numPr>
                <w:ilvl w:val="0"/>
                <w:numId w:val="14"/>
              </w:numPr>
              <w:tabs>
                <w:tab w:val="clear" w:pos="567"/>
              </w:tabs>
              <w:adjustRightInd w:val="0"/>
              <w:spacing w:before="60" w:after="60"/>
              <w:jc w:val="both"/>
              <w:rPr>
                <w:color w:val="000000"/>
                <w:highlight w:val="cyan"/>
              </w:rPr>
            </w:pPr>
            <w:r w:rsidRPr="00304AA8">
              <w:rPr>
                <w:color w:val="000000"/>
                <w:highlight w:val="cyan"/>
              </w:rPr>
              <w:t xml:space="preserve">changes to a training setting’s governance and management </w:t>
            </w:r>
          </w:p>
          <w:p w14:paraId="08EA03A8" w14:textId="77777777" w:rsidR="002F36BD" w:rsidRPr="00304AA8" w:rsidRDefault="002F36BD" w:rsidP="00C21A71">
            <w:pPr>
              <w:pStyle w:val="ListParagraph"/>
              <w:numPr>
                <w:ilvl w:val="0"/>
                <w:numId w:val="14"/>
              </w:numPr>
              <w:tabs>
                <w:tab w:val="clear" w:pos="567"/>
              </w:tabs>
              <w:adjustRightInd w:val="0"/>
              <w:spacing w:before="60" w:after="60"/>
              <w:jc w:val="both"/>
              <w:rPr>
                <w:color w:val="000000"/>
                <w:highlight w:val="cyan"/>
              </w:rPr>
            </w:pPr>
            <w:r w:rsidRPr="00304AA8">
              <w:rPr>
                <w:color w:val="000000"/>
                <w:highlight w:val="cyan"/>
              </w:rPr>
              <w:t xml:space="preserve">increases in trainee numbers and/or decreases in supervisor numbers </w:t>
            </w:r>
          </w:p>
          <w:p w14:paraId="149AE800" w14:textId="77777777" w:rsidR="002F36BD" w:rsidRPr="00304AA8" w:rsidRDefault="002F36BD" w:rsidP="00C21A71">
            <w:pPr>
              <w:pStyle w:val="ListParagraph"/>
              <w:numPr>
                <w:ilvl w:val="0"/>
                <w:numId w:val="14"/>
              </w:numPr>
              <w:tabs>
                <w:tab w:val="clear" w:pos="567"/>
              </w:tabs>
              <w:adjustRightInd w:val="0"/>
              <w:spacing w:before="60" w:after="60"/>
              <w:jc w:val="both"/>
              <w:rPr>
                <w:color w:val="000000"/>
                <w:highlight w:val="cyan"/>
              </w:rPr>
            </w:pPr>
            <w:r w:rsidRPr="00304AA8">
              <w:rPr>
                <w:color w:val="000000"/>
                <w:highlight w:val="cyan"/>
              </w:rPr>
              <w:t xml:space="preserve">revisions to the training program </w:t>
            </w:r>
          </w:p>
          <w:p w14:paraId="15C302AC" w14:textId="77777777" w:rsidR="002F36BD" w:rsidRPr="00304AA8" w:rsidRDefault="002F36BD" w:rsidP="00C21A71">
            <w:pPr>
              <w:pStyle w:val="ListParagraph"/>
              <w:numPr>
                <w:ilvl w:val="0"/>
                <w:numId w:val="14"/>
              </w:numPr>
              <w:tabs>
                <w:tab w:val="clear" w:pos="567"/>
              </w:tabs>
              <w:adjustRightInd w:val="0"/>
              <w:spacing w:before="60" w:after="60"/>
              <w:jc w:val="both"/>
              <w:rPr>
                <w:color w:val="000000"/>
                <w:highlight w:val="cyan"/>
              </w:rPr>
            </w:pPr>
            <w:r w:rsidRPr="00304AA8">
              <w:rPr>
                <w:color w:val="000000"/>
                <w:highlight w:val="cyan"/>
              </w:rPr>
              <w:t xml:space="preserve">the absence of staff or roles which impact training and have been left vacant for an extended period </w:t>
            </w:r>
          </w:p>
          <w:p w14:paraId="754A3C93" w14:textId="77777777" w:rsidR="002F36BD" w:rsidRPr="00304AA8" w:rsidRDefault="002F36BD" w:rsidP="00C21A71">
            <w:pPr>
              <w:pStyle w:val="ListParagraph"/>
              <w:numPr>
                <w:ilvl w:val="0"/>
                <w:numId w:val="14"/>
              </w:numPr>
              <w:tabs>
                <w:tab w:val="clear" w:pos="567"/>
              </w:tabs>
              <w:adjustRightInd w:val="0"/>
              <w:spacing w:before="60" w:after="60"/>
              <w:jc w:val="both"/>
              <w:rPr>
                <w:color w:val="000000"/>
                <w:highlight w:val="cyan"/>
              </w:rPr>
            </w:pPr>
            <w:r w:rsidRPr="00304AA8">
              <w:rPr>
                <w:color w:val="000000"/>
                <w:highlight w:val="cyan"/>
              </w:rPr>
              <w:t xml:space="preserve">roster changes which alter access to </w:t>
            </w:r>
            <w:r w:rsidRPr="00304AA8">
              <w:rPr>
                <w:color w:val="000000"/>
                <w:highlight w:val="cyan"/>
              </w:rPr>
              <w:lastRenderedPageBreak/>
              <w:t xml:space="preserve">supervision and/or training opportunities </w:t>
            </w:r>
          </w:p>
          <w:p w14:paraId="3C02C72B" w14:textId="77777777" w:rsidR="002F36BD" w:rsidRPr="00304AA8" w:rsidRDefault="002F36BD" w:rsidP="00C21A71">
            <w:pPr>
              <w:pStyle w:val="ListParagraph"/>
              <w:numPr>
                <w:ilvl w:val="0"/>
                <w:numId w:val="14"/>
              </w:numPr>
              <w:tabs>
                <w:tab w:val="clear" w:pos="567"/>
              </w:tabs>
              <w:adjustRightInd w:val="0"/>
              <w:spacing w:before="60" w:after="60"/>
              <w:jc w:val="both"/>
              <w:rPr>
                <w:color w:val="000000"/>
                <w:highlight w:val="cyan"/>
              </w:rPr>
            </w:pPr>
            <w:r w:rsidRPr="00304AA8">
              <w:rPr>
                <w:color w:val="000000"/>
                <w:highlight w:val="cyan"/>
              </w:rPr>
              <w:t xml:space="preserve">anything that could impact the training setting’s integrity or capacity to deliver the training program. </w:t>
            </w:r>
          </w:p>
        </w:tc>
        <w:tc>
          <w:tcPr>
            <w:tcW w:w="4252" w:type="dxa"/>
            <w:vAlign w:val="center"/>
          </w:tcPr>
          <w:p w14:paraId="519F8886" w14:textId="77777777" w:rsidR="002F36BD" w:rsidRPr="00304AA8" w:rsidRDefault="002F36BD" w:rsidP="00C96EEA">
            <w:pPr>
              <w:pStyle w:val="ListParagraph"/>
              <w:numPr>
                <w:ilvl w:val="0"/>
                <w:numId w:val="18"/>
              </w:numPr>
              <w:tabs>
                <w:tab w:val="clear" w:pos="567"/>
              </w:tabs>
              <w:spacing w:before="60" w:after="60"/>
              <w:jc w:val="both"/>
              <w:rPr>
                <w:highlight w:val="cyan"/>
              </w:rPr>
            </w:pPr>
            <w:r w:rsidRPr="00304AA8">
              <w:rPr>
                <w:highlight w:val="cyan"/>
              </w:rPr>
              <w:lastRenderedPageBreak/>
              <w:t xml:space="preserve">Responsibility of training setting </w:t>
            </w:r>
            <w:proofErr w:type="gramStart"/>
            <w:r w:rsidRPr="00304AA8">
              <w:rPr>
                <w:highlight w:val="cyan"/>
              </w:rPr>
              <w:t>to</w:t>
            </w:r>
            <w:proofErr w:type="gramEnd"/>
            <w:r w:rsidRPr="00304AA8">
              <w:rPr>
                <w:highlight w:val="cyan"/>
              </w:rPr>
              <w:t xml:space="preserve"> proactively provide this information to the college when it occurs, it will then be reviewed. </w:t>
            </w:r>
          </w:p>
        </w:tc>
      </w:tr>
      <w:tr w:rsidR="00C21A71" w14:paraId="2EC6B58A" w14:textId="77777777" w:rsidTr="00C21A71">
        <w:trPr>
          <w:jc w:val="center"/>
        </w:trPr>
        <w:tc>
          <w:tcPr>
            <w:tcW w:w="1413" w:type="dxa"/>
            <w:vMerge/>
            <w:vAlign w:val="center"/>
          </w:tcPr>
          <w:p w14:paraId="2F17DDDC" w14:textId="77777777" w:rsidR="002F36BD" w:rsidRPr="002F36BD" w:rsidRDefault="002F36BD" w:rsidP="00C21A71">
            <w:pPr>
              <w:spacing w:before="60" w:after="60"/>
              <w:rPr>
                <w:rFonts w:asciiTheme="minorHAnsi" w:hAnsiTheme="minorHAnsi" w:cstheme="minorHAnsi"/>
              </w:rPr>
            </w:pPr>
          </w:p>
        </w:tc>
        <w:tc>
          <w:tcPr>
            <w:tcW w:w="4252" w:type="dxa"/>
            <w:vAlign w:val="center"/>
          </w:tcPr>
          <w:p w14:paraId="41A71644" w14:textId="0E6DD6D5" w:rsidR="002F36BD" w:rsidRPr="00304AA8" w:rsidRDefault="002F36BD" w:rsidP="00C21A71">
            <w:pPr>
              <w:spacing w:before="60" w:after="60"/>
              <w:jc w:val="both"/>
              <w:rPr>
                <w:rFonts w:asciiTheme="minorHAnsi" w:hAnsiTheme="minorHAnsi" w:cstheme="minorHAnsi"/>
                <w:highlight w:val="cyan"/>
              </w:rPr>
            </w:pPr>
            <w:r w:rsidRPr="00304AA8">
              <w:rPr>
                <w:rFonts w:asciiTheme="minorHAnsi" w:hAnsiTheme="minorHAnsi" w:cstheme="minorHAnsi"/>
                <w:highlight w:val="cyan"/>
              </w:rPr>
              <w:t xml:space="preserve">Review </w:t>
            </w:r>
            <w:r w:rsidR="004524BB">
              <w:rPr>
                <w:rFonts w:asciiTheme="minorHAnsi" w:hAnsiTheme="minorHAnsi" w:cstheme="minorHAnsi"/>
                <w:highlight w:val="cyan"/>
              </w:rPr>
              <w:t xml:space="preserve">of </w:t>
            </w:r>
            <w:r w:rsidRPr="00304AA8">
              <w:rPr>
                <w:rFonts w:asciiTheme="minorHAnsi" w:hAnsiTheme="minorHAnsi" w:cstheme="minorHAnsi"/>
                <w:highlight w:val="cyan"/>
              </w:rPr>
              <w:t>results of annual setting census return</w:t>
            </w:r>
            <w:r w:rsidR="00554B34" w:rsidRPr="00304AA8">
              <w:rPr>
                <w:rFonts w:asciiTheme="minorHAnsi" w:hAnsiTheme="minorHAnsi" w:cstheme="minorHAnsi"/>
                <w:highlight w:val="cyan"/>
              </w:rPr>
              <w:t>/monitoring report</w:t>
            </w:r>
          </w:p>
        </w:tc>
        <w:tc>
          <w:tcPr>
            <w:tcW w:w="4252" w:type="dxa"/>
            <w:vAlign w:val="center"/>
          </w:tcPr>
          <w:p w14:paraId="420E0445" w14:textId="77777777" w:rsidR="002F36BD" w:rsidRPr="00304AA8" w:rsidRDefault="002F36BD" w:rsidP="00C96EEA">
            <w:pPr>
              <w:pStyle w:val="ListParagraph"/>
              <w:numPr>
                <w:ilvl w:val="0"/>
                <w:numId w:val="18"/>
              </w:numPr>
              <w:tabs>
                <w:tab w:val="clear" w:pos="567"/>
              </w:tabs>
              <w:spacing w:before="60" w:after="60"/>
              <w:jc w:val="both"/>
              <w:rPr>
                <w:highlight w:val="cyan"/>
              </w:rPr>
            </w:pPr>
            <w:r w:rsidRPr="00304AA8">
              <w:rPr>
                <w:highlight w:val="cyan"/>
              </w:rPr>
              <w:t xml:space="preserve">Annual </w:t>
            </w:r>
          </w:p>
        </w:tc>
      </w:tr>
      <w:tr w:rsidR="00C21A71" w14:paraId="4D550C05" w14:textId="77777777" w:rsidTr="00C21A71">
        <w:trPr>
          <w:jc w:val="center"/>
        </w:trPr>
        <w:tc>
          <w:tcPr>
            <w:tcW w:w="1413" w:type="dxa"/>
            <w:vMerge w:val="restart"/>
            <w:vAlign w:val="center"/>
          </w:tcPr>
          <w:p w14:paraId="182F4D3F" w14:textId="77777777" w:rsidR="002F36BD" w:rsidRPr="002F36BD" w:rsidRDefault="002F36BD" w:rsidP="00C21A71">
            <w:pPr>
              <w:keepLines/>
              <w:spacing w:before="60" w:after="60"/>
              <w:rPr>
                <w:rFonts w:asciiTheme="minorHAnsi" w:hAnsiTheme="minorHAnsi" w:cstheme="minorHAnsi"/>
              </w:rPr>
            </w:pPr>
            <w:r w:rsidRPr="002F36BD">
              <w:rPr>
                <w:rFonts w:asciiTheme="minorHAnsi" w:hAnsiTheme="minorHAnsi" w:cstheme="minorHAnsi"/>
                <w:b/>
                <w:bCs/>
              </w:rPr>
              <w:t>Additional specific monitoring</w:t>
            </w:r>
          </w:p>
        </w:tc>
        <w:tc>
          <w:tcPr>
            <w:tcW w:w="4252" w:type="dxa"/>
            <w:vAlign w:val="center"/>
          </w:tcPr>
          <w:p w14:paraId="69B322C1" w14:textId="2EEF90C9" w:rsidR="002F36BD" w:rsidRPr="00304AA8" w:rsidRDefault="002F36BD" w:rsidP="00C21A71">
            <w:pPr>
              <w:keepLines/>
              <w:spacing w:before="60" w:after="60"/>
              <w:jc w:val="both"/>
              <w:rPr>
                <w:rFonts w:asciiTheme="minorHAnsi" w:hAnsiTheme="minorHAnsi" w:cstheme="minorHAnsi"/>
                <w:highlight w:val="cyan"/>
              </w:rPr>
            </w:pPr>
            <w:r w:rsidRPr="00304AA8">
              <w:rPr>
                <w:rFonts w:asciiTheme="minorHAnsi" w:hAnsiTheme="minorHAnsi" w:cstheme="minorHAnsi"/>
                <w:highlight w:val="cyan"/>
              </w:rPr>
              <w:t>Request</w:t>
            </w:r>
            <w:r w:rsidR="004524BB">
              <w:rPr>
                <w:rFonts w:asciiTheme="minorHAnsi" w:hAnsiTheme="minorHAnsi" w:cstheme="minorHAnsi"/>
                <w:highlight w:val="cyan"/>
              </w:rPr>
              <w:t xml:space="preserve"> for</w:t>
            </w:r>
            <w:r w:rsidRPr="00304AA8">
              <w:rPr>
                <w:rFonts w:asciiTheme="minorHAnsi" w:hAnsiTheme="minorHAnsi" w:cstheme="minorHAnsi"/>
                <w:highlight w:val="cyan"/>
              </w:rPr>
              <w:t xml:space="preserve"> </w:t>
            </w:r>
            <w:r w:rsidR="00FB43CB" w:rsidRPr="00304AA8">
              <w:rPr>
                <w:rFonts w:asciiTheme="minorHAnsi" w:hAnsiTheme="minorHAnsi" w:cstheme="minorHAnsi"/>
                <w:highlight w:val="cyan"/>
              </w:rPr>
              <w:t xml:space="preserve">additional monitoring </w:t>
            </w:r>
            <w:r w:rsidRPr="00304AA8">
              <w:rPr>
                <w:rFonts w:asciiTheme="minorHAnsi" w:hAnsiTheme="minorHAnsi" w:cstheme="minorHAnsi"/>
                <w:highlight w:val="cyan"/>
              </w:rPr>
              <w:t xml:space="preserve">reports from training setting and review </w:t>
            </w:r>
            <w:r w:rsidR="004524BB">
              <w:rPr>
                <w:rFonts w:asciiTheme="minorHAnsi" w:hAnsiTheme="minorHAnsi" w:cstheme="minorHAnsi"/>
                <w:highlight w:val="cyan"/>
              </w:rPr>
              <w:t xml:space="preserve">of </w:t>
            </w:r>
            <w:r w:rsidRPr="00304AA8">
              <w:rPr>
                <w:rFonts w:asciiTheme="minorHAnsi" w:hAnsiTheme="minorHAnsi" w:cstheme="minorHAnsi"/>
                <w:highlight w:val="cyan"/>
              </w:rPr>
              <w:t xml:space="preserve">how </w:t>
            </w:r>
            <w:r w:rsidR="00FB43CB" w:rsidRPr="00304AA8">
              <w:rPr>
                <w:rFonts w:asciiTheme="minorHAnsi" w:hAnsiTheme="minorHAnsi" w:cstheme="minorHAnsi"/>
                <w:highlight w:val="cyan"/>
              </w:rPr>
              <w:t>it is</w:t>
            </w:r>
            <w:r w:rsidRPr="00304AA8">
              <w:rPr>
                <w:rFonts w:asciiTheme="minorHAnsi" w:hAnsiTheme="minorHAnsi" w:cstheme="minorHAnsi"/>
                <w:highlight w:val="cyan"/>
              </w:rPr>
              <w:t xml:space="preserve"> progressing with meeting conditions.</w:t>
            </w:r>
          </w:p>
        </w:tc>
        <w:tc>
          <w:tcPr>
            <w:tcW w:w="4252" w:type="dxa"/>
            <w:vAlign w:val="center"/>
          </w:tcPr>
          <w:p w14:paraId="18494126" w14:textId="77777777" w:rsidR="002F36BD" w:rsidRPr="00304AA8" w:rsidRDefault="002F36BD" w:rsidP="00C96EEA">
            <w:pPr>
              <w:pStyle w:val="ListParagraph"/>
              <w:keepLines/>
              <w:numPr>
                <w:ilvl w:val="0"/>
                <w:numId w:val="17"/>
              </w:numPr>
              <w:tabs>
                <w:tab w:val="clear" w:pos="567"/>
              </w:tabs>
              <w:spacing w:before="60" w:after="60"/>
              <w:jc w:val="both"/>
              <w:rPr>
                <w:highlight w:val="cyan"/>
              </w:rPr>
            </w:pPr>
            <w:r w:rsidRPr="00304AA8">
              <w:rPr>
                <w:highlight w:val="cyan"/>
              </w:rPr>
              <w:t>As set out in the accreditation report.</w:t>
            </w:r>
          </w:p>
        </w:tc>
      </w:tr>
      <w:tr w:rsidR="00C21A71" w14:paraId="0153819A" w14:textId="77777777" w:rsidTr="00C21A71">
        <w:trPr>
          <w:jc w:val="center"/>
        </w:trPr>
        <w:tc>
          <w:tcPr>
            <w:tcW w:w="1413" w:type="dxa"/>
            <w:vMerge/>
            <w:vAlign w:val="center"/>
          </w:tcPr>
          <w:p w14:paraId="52BB0504" w14:textId="77777777" w:rsidR="002F36BD" w:rsidRPr="002F36BD" w:rsidRDefault="002F36BD" w:rsidP="00C21A71">
            <w:pPr>
              <w:spacing w:before="60" w:after="60"/>
              <w:rPr>
                <w:rFonts w:asciiTheme="minorHAnsi" w:hAnsiTheme="minorHAnsi" w:cstheme="minorHAnsi"/>
              </w:rPr>
            </w:pPr>
          </w:p>
        </w:tc>
        <w:tc>
          <w:tcPr>
            <w:tcW w:w="4252" w:type="dxa"/>
            <w:vAlign w:val="center"/>
          </w:tcPr>
          <w:p w14:paraId="6BBC4530" w14:textId="37922D23" w:rsidR="002F36BD" w:rsidRPr="00304AA8" w:rsidRDefault="002F36BD" w:rsidP="00C21A71">
            <w:pPr>
              <w:keepLines/>
              <w:spacing w:before="60" w:after="60"/>
              <w:jc w:val="both"/>
              <w:rPr>
                <w:rFonts w:asciiTheme="minorHAnsi" w:hAnsiTheme="minorHAnsi" w:cstheme="minorHAnsi"/>
                <w:highlight w:val="cyan"/>
              </w:rPr>
            </w:pPr>
            <w:r w:rsidRPr="00304AA8">
              <w:rPr>
                <w:rFonts w:asciiTheme="minorHAnsi" w:hAnsiTheme="minorHAnsi" w:cstheme="minorHAnsi"/>
                <w:highlight w:val="cyan"/>
              </w:rPr>
              <w:t>Review</w:t>
            </w:r>
            <w:r w:rsidR="004524BB">
              <w:rPr>
                <w:rFonts w:asciiTheme="minorHAnsi" w:hAnsiTheme="minorHAnsi" w:cstheme="minorHAnsi"/>
                <w:highlight w:val="cyan"/>
              </w:rPr>
              <w:t xml:space="preserve"> of</w:t>
            </w:r>
            <w:r w:rsidRPr="00304AA8">
              <w:rPr>
                <w:rFonts w:asciiTheme="minorHAnsi" w:hAnsiTheme="minorHAnsi" w:cstheme="minorHAnsi"/>
                <w:highlight w:val="cyan"/>
              </w:rPr>
              <w:t xml:space="preserve"> training setting data held by the college relevant to monitoring progress against conditions.</w:t>
            </w:r>
          </w:p>
        </w:tc>
        <w:tc>
          <w:tcPr>
            <w:tcW w:w="4252" w:type="dxa"/>
            <w:vAlign w:val="center"/>
          </w:tcPr>
          <w:p w14:paraId="30B7415E" w14:textId="77777777" w:rsidR="002F36BD" w:rsidRPr="00304AA8" w:rsidRDefault="002F36BD" w:rsidP="00C96EEA">
            <w:pPr>
              <w:pStyle w:val="ListParagraph"/>
              <w:keepLines/>
              <w:numPr>
                <w:ilvl w:val="0"/>
                <w:numId w:val="17"/>
              </w:numPr>
              <w:tabs>
                <w:tab w:val="clear" w:pos="567"/>
              </w:tabs>
              <w:spacing w:before="60" w:after="60"/>
              <w:jc w:val="both"/>
              <w:rPr>
                <w:highlight w:val="cyan"/>
              </w:rPr>
            </w:pPr>
            <w:r w:rsidRPr="00304AA8">
              <w:rPr>
                <w:highlight w:val="cyan"/>
              </w:rPr>
              <w:t xml:space="preserve">As </w:t>
            </w:r>
            <w:proofErr w:type="gramStart"/>
            <w:r w:rsidRPr="00304AA8">
              <w:rPr>
                <w:highlight w:val="cyan"/>
              </w:rPr>
              <w:t>required</w:t>
            </w:r>
            <w:proofErr w:type="gramEnd"/>
            <w:r w:rsidRPr="00304AA8">
              <w:rPr>
                <w:highlight w:val="cyan"/>
              </w:rPr>
              <w:t>, set out in the accreditation report where possible.</w:t>
            </w:r>
          </w:p>
        </w:tc>
      </w:tr>
      <w:tr w:rsidR="00C21A71" w14:paraId="3BA1E01E" w14:textId="77777777" w:rsidTr="00D719F3">
        <w:trPr>
          <w:jc w:val="center"/>
        </w:trPr>
        <w:tc>
          <w:tcPr>
            <w:tcW w:w="1413" w:type="dxa"/>
            <w:vMerge/>
            <w:vAlign w:val="center"/>
          </w:tcPr>
          <w:p w14:paraId="7B9FAB3C" w14:textId="77777777" w:rsidR="002F36BD" w:rsidRPr="002F36BD" w:rsidRDefault="002F36BD" w:rsidP="00D719F3">
            <w:pPr>
              <w:spacing w:before="60" w:after="60"/>
              <w:jc w:val="center"/>
              <w:rPr>
                <w:rFonts w:asciiTheme="minorHAnsi" w:hAnsiTheme="minorHAnsi" w:cstheme="minorHAnsi"/>
              </w:rPr>
            </w:pPr>
          </w:p>
        </w:tc>
        <w:tc>
          <w:tcPr>
            <w:tcW w:w="4252" w:type="dxa"/>
            <w:vAlign w:val="center"/>
          </w:tcPr>
          <w:p w14:paraId="37792924" w14:textId="4DFC9CF3" w:rsidR="002F36BD" w:rsidRPr="00304AA8" w:rsidRDefault="004524BB" w:rsidP="00C21A71">
            <w:pPr>
              <w:spacing w:before="60" w:after="60"/>
              <w:jc w:val="both"/>
              <w:rPr>
                <w:rFonts w:asciiTheme="minorHAnsi" w:hAnsiTheme="minorHAnsi" w:cstheme="minorHAnsi"/>
                <w:highlight w:val="cyan"/>
              </w:rPr>
            </w:pPr>
            <w:r w:rsidRPr="00304AA8">
              <w:rPr>
                <w:rFonts w:asciiTheme="minorHAnsi" w:hAnsiTheme="minorHAnsi" w:cstheme="minorHAnsi"/>
                <w:highlight w:val="cyan"/>
              </w:rPr>
              <w:t>Meet</w:t>
            </w:r>
            <w:r>
              <w:rPr>
                <w:rFonts w:asciiTheme="minorHAnsi" w:hAnsiTheme="minorHAnsi" w:cstheme="minorHAnsi"/>
                <w:highlight w:val="cyan"/>
              </w:rPr>
              <w:t>ing</w:t>
            </w:r>
            <w:r w:rsidRPr="00304AA8">
              <w:rPr>
                <w:rFonts w:asciiTheme="minorHAnsi" w:hAnsiTheme="minorHAnsi" w:cstheme="minorHAnsi"/>
                <w:highlight w:val="cyan"/>
              </w:rPr>
              <w:t xml:space="preserve"> </w:t>
            </w:r>
            <w:r w:rsidR="002F36BD" w:rsidRPr="00304AA8">
              <w:rPr>
                <w:rFonts w:asciiTheme="minorHAnsi" w:hAnsiTheme="minorHAnsi" w:cstheme="minorHAnsi"/>
                <w:highlight w:val="cyan"/>
              </w:rPr>
              <w:t>with the training setting to assess progress against conditions.</w:t>
            </w:r>
          </w:p>
        </w:tc>
        <w:tc>
          <w:tcPr>
            <w:tcW w:w="4252" w:type="dxa"/>
            <w:vAlign w:val="center"/>
          </w:tcPr>
          <w:p w14:paraId="3E2C1156" w14:textId="77777777" w:rsidR="002F36BD" w:rsidRPr="00304AA8" w:rsidRDefault="002F36BD" w:rsidP="00C96EEA">
            <w:pPr>
              <w:pStyle w:val="ListParagraph"/>
              <w:numPr>
                <w:ilvl w:val="0"/>
                <w:numId w:val="17"/>
              </w:numPr>
              <w:tabs>
                <w:tab w:val="clear" w:pos="567"/>
              </w:tabs>
              <w:spacing w:before="60" w:after="60"/>
              <w:jc w:val="both"/>
              <w:rPr>
                <w:highlight w:val="cyan"/>
              </w:rPr>
            </w:pPr>
            <w:r w:rsidRPr="00304AA8">
              <w:rPr>
                <w:highlight w:val="cyan"/>
              </w:rPr>
              <w:t xml:space="preserve">As required. </w:t>
            </w:r>
          </w:p>
        </w:tc>
      </w:tr>
      <w:tr w:rsidR="00C21A71" w14:paraId="4842F8D7" w14:textId="77777777" w:rsidTr="00C21A71">
        <w:trPr>
          <w:jc w:val="center"/>
        </w:trPr>
        <w:tc>
          <w:tcPr>
            <w:tcW w:w="1413" w:type="dxa"/>
            <w:vMerge/>
            <w:vAlign w:val="center"/>
          </w:tcPr>
          <w:p w14:paraId="4C1FAA80" w14:textId="77777777" w:rsidR="002F36BD" w:rsidRPr="002F36BD" w:rsidRDefault="002F36BD" w:rsidP="00C21A71">
            <w:pPr>
              <w:spacing w:before="60" w:after="60"/>
              <w:rPr>
                <w:rFonts w:asciiTheme="minorHAnsi" w:hAnsiTheme="minorHAnsi" w:cstheme="minorHAnsi"/>
              </w:rPr>
            </w:pPr>
          </w:p>
        </w:tc>
        <w:tc>
          <w:tcPr>
            <w:tcW w:w="4252" w:type="dxa"/>
            <w:vAlign w:val="center"/>
          </w:tcPr>
          <w:p w14:paraId="75DCD4E7" w14:textId="18F6108E" w:rsidR="002F36BD" w:rsidRPr="00304AA8" w:rsidRDefault="004524BB" w:rsidP="00C21A71">
            <w:pPr>
              <w:spacing w:before="60" w:after="60"/>
              <w:jc w:val="both"/>
              <w:rPr>
                <w:rFonts w:asciiTheme="minorHAnsi" w:hAnsiTheme="minorHAnsi" w:cstheme="minorHAnsi"/>
                <w:highlight w:val="cyan"/>
              </w:rPr>
            </w:pPr>
            <w:r w:rsidRPr="00304AA8">
              <w:rPr>
                <w:rFonts w:asciiTheme="minorHAnsi" w:hAnsiTheme="minorHAnsi" w:cstheme="minorHAnsi"/>
                <w:highlight w:val="cyan"/>
              </w:rPr>
              <w:t>Request</w:t>
            </w:r>
            <w:r>
              <w:rPr>
                <w:rFonts w:asciiTheme="minorHAnsi" w:hAnsiTheme="minorHAnsi" w:cstheme="minorHAnsi"/>
                <w:highlight w:val="cyan"/>
              </w:rPr>
              <w:t xml:space="preserve"> for</w:t>
            </w:r>
            <w:r w:rsidRPr="00304AA8">
              <w:rPr>
                <w:rFonts w:asciiTheme="minorHAnsi" w:hAnsiTheme="minorHAnsi" w:cstheme="minorHAnsi"/>
                <w:highlight w:val="cyan"/>
              </w:rPr>
              <w:t xml:space="preserve"> </w:t>
            </w:r>
            <w:r w:rsidR="002F36BD" w:rsidRPr="00304AA8">
              <w:rPr>
                <w:rFonts w:asciiTheme="minorHAnsi" w:hAnsiTheme="minorHAnsi" w:cstheme="minorHAnsi"/>
                <w:highlight w:val="cyan"/>
              </w:rPr>
              <w:t xml:space="preserve">information and/or </w:t>
            </w:r>
            <w:r>
              <w:rPr>
                <w:rFonts w:asciiTheme="minorHAnsi" w:hAnsiTheme="minorHAnsi" w:cstheme="minorHAnsi"/>
                <w:highlight w:val="cyan"/>
              </w:rPr>
              <w:t>meeting</w:t>
            </w:r>
            <w:r w:rsidRPr="00304AA8">
              <w:rPr>
                <w:rFonts w:asciiTheme="minorHAnsi" w:hAnsiTheme="minorHAnsi" w:cstheme="minorHAnsi"/>
                <w:highlight w:val="cyan"/>
              </w:rPr>
              <w:t xml:space="preserve"> </w:t>
            </w:r>
            <w:r w:rsidR="002F36BD" w:rsidRPr="00304AA8">
              <w:rPr>
                <w:rFonts w:asciiTheme="minorHAnsi" w:hAnsiTheme="minorHAnsi" w:cstheme="minorHAnsi"/>
                <w:highlight w:val="cyan"/>
              </w:rPr>
              <w:t xml:space="preserve">with the training setting based on a specific issue/concern that has been raised (e.g. direct feedback from training supervisors or other </w:t>
            </w:r>
            <w:r w:rsidR="004558D1" w:rsidRPr="00304AA8">
              <w:rPr>
                <w:rFonts w:asciiTheme="minorHAnsi" w:hAnsiTheme="minorHAnsi" w:cstheme="minorHAnsi"/>
                <w:highlight w:val="cyan"/>
              </w:rPr>
              <w:t>clinicians</w:t>
            </w:r>
            <w:r w:rsidR="002F36BD" w:rsidRPr="00304AA8">
              <w:rPr>
                <w:rFonts w:asciiTheme="minorHAnsi" w:hAnsiTheme="minorHAnsi" w:cstheme="minorHAnsi"/>
                <w:highlight w:val="cyan"/>
              </w:rPr>
              <w:t>, lodged complaint(s), correspondence or media articles</w:t>
            </w:r>
            <w:r>
              <w:rPr>
                <w:rFonts w:asciiTheme="minorHAnsi" w:hAnsiTheme="minorHAnsi" w:cstheme="minorHAnsi"/>
                <w:highlight w:val="cyan"/>
              </w:rPr>
              <w:t>)</w:t>
            </w:r>
            <w:r w:rsidR="002F36BD" w:rsidRPr="00304AA8">
              <w:rPr>
                <w:rFonts w:asciiTheme="minorHAnsi" w:hAnsiTheme="minorHAnsi" w:cstheme="minorHAnsi"/>
                <w:highlight w:val="cyan"/>
              </w:rPr>
              <w:t xml:space="preserve">. </w:t>
            </w:r>
          </w:p>
        </w:tc>
        <w:tc>
          <w:tcPr>
            <w:tcW w:w="4252" w:type="dxa"/>
            <w:vAlign w:val="center"/>
          </w:tcPr>
          <w:p w14:paraId="33E08B0B" w14:textId="77777777" w:rsidR="002F36BD" w:rsidRPr="00304AA8" w:rsidRDefault="002F36BD" w:rsidP="00C96EEA">
            <w:pPr>
              <w:pStyle w:val="ListParagraph"/>
              <w:numPr>
                <w:ilvl w:val="0"/>
                <w:numId w:val="17"/>
              </w:numPr>
              <w:tabs>
                <w:tab w:val="clear" w:pos="567"/>
              </w:tabs>
              <w:spacing w:before="60" w:after="60"/>
              <w:jc w:val="both"/>
              <w:rPr>
                <w:highlight w:val="cyan"/>
              </w:rPr>
            </w:pPr>
            <w:r w:rsidRPr="00304AA8">
              <w:rPr>
                <w:highlight w:val="cyan"/>
              </w:rPr>
              <w:t>As required.</w:t>
            </w:r>
          </w:p>
        </w:tc>
      </w:tr>
      <w:tr w:rsidR="00C21A71" w14:paraId="570B27E3" w14:textId="77777777" w:rsidTr="00C21A71">
        <w:trPr>
          <w:jc w:val="center"/>
        </w:trPr>
        <w:tc>
          <w:tcPr>
            <w:tcW w:w="1413" w:type="dxa"/>
            <w:vMerge/>
            <w:vAlign w:val="center"/>
          </w:tcPr>
          <w:p w14:paraId="4C5133C2" w14:textId="77777777" w:rsidR="002F36BD" w:rsidRPr="002F36BD" w:rsidRDefault="002F36BD" w:rsidP="00C21A71">
            <w:pPr>
              <w:spacing w:before="60" w:after="60"/>
              <w:rPr>
                <w:rFonts w:asciiTheme="minorHAnsi" w:hAnsiTheme="minorHAnsi" w:cstheme="minorHAnsi"/>
              </w:rPr>
            </w:pPr>
          </w:p>
        </w:tc>
        <w:tc>
          <w:tcPr>
            <w:tcW w:w="4252" w:type="dxa"/>
            <w:vAlign w:val="center"/>
          </w:tcPr>
          <w:p w14:paraId="623B89A4" w14:textId="32E5E117" w:rsidR="002F36BD" w:rsidRPr="00304AA8" w:rsidRDefault="002F36BD" w:rsidP="00C21A71">
            <w:pPr>
              <w:spacing w:before="60" w:after="60"/>
              <w:jc w:val="both"/>
              <w:rPr>
                <w:rFonts w:asciiTheme="minorHAnsi" w:hAnsiTheme="minorHAnsi" w:cstheme="minorHAnsi"/>
                <w:highlight w:val="cyan"/>
              </w:rPr>
            </w:pPr>
            <w:r w:rsidRPr="00304AA8">
              <w:rPr>
                <w:rFonts w:asciiTheme="minorHAnsi" w:hAnsiTheme="minorHAnsi" w:cstheme="minorHAnsi"/>
                <w:highlight w:val="cyan"/>
              </w:rPr>
              <w:t>Review</w:t>
            </w:r>
            <w:r w:rsidR="004524BB">
              <w:rPr>
                <w:rFonts w:asciiTheme="minorHAnsi" w:hAnsiTheme="minorHAnsi" w:cstheme="minorHAnsi"/>
                <w:highlight w:val="cyan"/>
              </w:rPr>
              <w:t xml:space="preserve"> of</w:t>
            </w:r>
            <w:r w:rsidRPr="00304AA8">
              <w:rPr>
                <w:rFonts w:asciiTheme="minorHAnsi" w:hAnsiTheme="minorHAnsi" w:cstheme="minorHAnsi"/>
                <w:highlight w:val="cyan"/>
              </w:rPr>
              <w:t xml:space="preserve"> relevant training setting data.</w:t>
            </w:r>
          </w:p>
        </w:tc>
        <w:tc>
          <w:tcPr>
            <w:tcW w:w="4252" w:type="dxa"/>
            <w:vAlign w:val="center"/>
          </w:tcPr>
          <w:p w14:paraId="211C5590" w14:textId="77777777" w:rsidR="002F36BD" w:rsidRPr="00304AA8" w:rsidRDefault="002F36BD" w:rsidP="00C96EEA">
            <w:pPr>
              <w:pStyle w:val="ListParagraph"/>
              <w:numPr>
                <w:ilvl w:val="0"/>
                <w:numId w:val="15"/>
              </w:numPr>
              <w:tabs>
                <w:tab w:val="clear" w:pos="567"/>
              </w:tabs>
              <w:spacing w:before="60" w:after="60"/>
              <w:jc w:val="both"/>
              <w:rPr>
                <w:highlight w:val="cyan"/>
              </w:rPr>
            </w:pPr>
            <w:r w:rsidRPr="00304AA8">
              <w:rPr>
                <w:highlight w:val="cyan"/>
              </w:rPr>
              <w:t>As required.</w:t>
            </w:r>
          </w:p>
        </w:tc>
      </w:tr>
      <w:tr w:rsidR="00C21A71" w14:paraId="2107221F" w14:textId="77777777" w:rsidTr="00C21A71">
        <w:trPr>
          <w:jc w:val="center"/>
        </w:trPr>
        <w:tc>
          <w:tcPr>
            <w:tcW w:w="1413" w:type="dxa"/>
            <w:vMerge/>
            <w:vAlign w:val="center"/>
          </w:tcPr>
          <w:p w14:paraId="6206209B" w14:textId="77777777" w:rsidR="002F36BD" w:rsidRPr="002F36BD" w:rsidRDefault="002F36BD" w:rsidP="00C21A71">
            <w:pPr>
              <w:spacing w:before="60" w:after="60"/>
              <w:rPr>
                <w:rFonts w:asciiTheme="minorHAnsi" w:hAnsiTheme="minorHAnsi" w:cstheme="minorHAnsi"/>
              </w:rPr>
            </w:pPr>
          </w:p>
        </w:tc>
        <w:tc>
          <w:tcPr>
            <w:tcW w:w="4252" w:type="dxa"/>
            <w:vAlign w:val="center"/>
          </w:tcPr>
          <w:p w14:paraId="201DBECA" w14:textId="4322CE87" w:rsidR="002F36BD" w:rsidRPr="00304AA8" w:rsidRDefault="004524BB" w:rsidP="00C21A71">
            <w:pPr>
              <w:spacing w:before="60" w:after="60"/>
              <w:jc w:val="both"/>
              <w:rPr>
                <w:rFonts w:asciiTheme="minorHAnsi" w:hAnsiTheme="minorHAnsi" w:cstheme="minorHAnsi"/>
                <w:highlight w:val="cyan"/>
              </w:rPr>
            </w:pPr>
            <w:r w:rsidRPr="00304AA8">
              <w:rPr>
                <w:rFonts w:asciiTheme="minorHAnsi" w:hAnsiTheme="minorHAnsi" w:cstheme="minorHAnsi"/>
                <w:highlight w:val="cyan"/>
              </w:rPr>
              <w:t>Conduct</w:t>
            </w:r>
            <w:r>
              <w:rPr>
                <w:rFonts w:asciiTheme="minorHAnsi" w:hAnsiTheme="minorHAnsi" w:cstheme="minorHAnsi"/>
                <w:highlight w:val="cyan"/>
              </w:rPr>
              <w:t xml:space="preserve"> of</w:t>
            </w:r>
            <w:r w:rsidRPr="00304AA8">
              <w:rPr>
                <w:rFonts w:asciiTheme="minorHAnsi" w:hAnsiTheme="minorHAnsi" w:cstheme="minorHAnsi"/>
                <w:highlight w:val="cyan"/>
              </w:rPr>
              <w:t xml:space="preserve"> </w:t>
            </w:r>
            <w:r w:rsidR="002F36BD" w:rsidRPr="00304AA8">
              <w:rPr>
                <w:rFonts w:asciiTheme="minorHAnsi" w:hAnsiTheme="minorHAnsi" w:cstheme="minorHAnsi"/>
                <w:highlight w:val="cyan"/>
              </w:rPr>
              <w:t>virtual, on site or hybrid site visit(s).</w:t>
            </w:r>
          </w:p>
        </w:tc>
        <w:tc>
          <w:tcPr>
            <w:tcW w:w="4252" w:type="dxa"/>
            <w:vAlign w:val="center"/>
          </w:tcPr>
          <w:p w14:paraId="302D151D" w14:textId="77777777" w:rsidR="002F36BD" w:rsidRPr="00304AA8" w:rsidRDefault="002F36BD" w:rsidP="00C96EEA">
            <w:pPr>
              <w:pStyle w:val="ListParagraph"/>
              <w:numPr>
                <w:ilvl w:val="0"/>
                <w:numId w:val="15"/>
              </w:numPr>
              <w:tabs>
                <w:tab w:val="clear" w:pos="567"/>
              </w:tabs>
              <w:spacing w:before="60" w:after="60"/>
              <w:jc w:val="both"/>
              <w:rPr>
                <w:highlight w:val="cyan"/>
              </w:rPr>
            </w:pPr>
            <w:r w:rsidRPr="00304AA8">
              <w:rPr>
                <w:highlight w:val="cyan"/>
              </w:rPr>
              <w:t xml:space="preserve">As set out in the conditions of the accreditation report </w:t>
            </w:r>
          </w:p>
          <w:p w14:paraId="4C8FC92F" w14:textId="77777777" w:rsidR="002F36BD" w:rsidRPr="00304AA8" w:rsidRDefault="002F36BD" w:rsidP="00C96EEA">
            <w:pPr>
              <w:pStyle w:val="ListParagraph"/>
              <w:numPr>
                <w:ilvl w:val="0"/>
                <w:numId w:val="15"/>
              </w:numPr>
              <w:tabs>
                <w:tab w:val="clear" w:pos="567"/>
              </w:tabs>
              <w:spacing w:before="60" w:after="60"/>
              <w:jc w:val="both"/>
              <w:rPr>
                <w:highlight w:val="cyan"/>
              </w:rPr>
            </w:pPr>
            <w:r w:rsidRPr="00304AA8">
              <w:rPr>
                <w:highlight w:val="cyan"/>
              </w:rPr>
              <w:t>Where the college is not satisfied imposed conditions are being addressed within a reasonable period of time</w:t>
            </w:r>
          </w:p>
          <w:p w14:paraId="6D79DBB2" w14:textId="77777777" w:rsidR="002F36BD" w:rsidRPr="00304AA8" w:rsidRDefault="002F36BD" w:rsidP="00C96EEA">
            <w:pPr>
              <w:pStyle w:val="ListParagraph"/>
              <w:numPr>
                <w:ilvl w:val="0"/>
                <w:numId w:val="15"/>
              </w:numPr>
              <w:tabs>
                <w:tab w:val="clear" w:pos="567"/>
              </w:tabs>
              <w:spacing w:before="60" w:after="60"/>
              <w:jc w:val="both"/>
              <w:rPr>
                <w:highlight w:val="cyan"/>
              </w:rPr>
            </w:pPr>
            <w:r w:rsidRPr="00304AA8">
              <w:rPr>
                <w:highlight w:val="cyan"/>
              </w:rPr>
              <w:t>Where monitoring, data or concerns raised indicate the training setting may no longer be meeting the accreditation standards.</w:t>
            </w:r>
          </w:p>
          <w:p w14:paraId="4325ED23" w14:textId="0EEAF1EF" w:rsidR="00CE5999" w:rsidRPr="00304AA8" w:rsidRDefault="00CE5999" w:rsidP="00C96EEA">
            <w:pPr>
              <w:pStyle w:val="ListParagraph"/>
              <w:numPr>
                <w:ilvl w:val="0"/>
                <w:numId w:val="15"/>
              </w:numPr>
              <w:tabs>
                <w:tab w:val="clear" w:pos="567"/>
              </w:tabs>
              <w:spacing w:before="60" w:after="60"/>
              <w:jc w:val="both"/>
              <w:rPr>
                <w:highlight w:val="cyan"/>
              </w:rPr>
            </w:pPr>
            <w:r w:rsidRPr="00304AA8">
              <w:rPr>
                <w:highlight w:val="cyan"/>
              </w:rPr>
              <w:t xml:space="preserve">This may be a focused assessment, </w:t>
            </w:r>
            <w:r w:rsidR="00BE1B08" w:rsidRPr="00304AA8">
              <w:rPr>
                <w:highlight w:val="cyan"/>
              </w:rPr>
              <w:t xml:space="preserve">looking at specific </w:t>
            </w:r>
            <w:r w:rsidR="00926F8C">
              <w:rPr>
                <w:highlight w:val="cyan"/>
              </w:rPr>
              <w:t>criteria</w:t>
            </w:r>
            <w:r w:rsidR="00BE1B08" w:rsidRPr="00304AA8">
              <w:rPr>
                <w:highlight w:val="cyan"/>
              </w:rPr>
              <w:t xml:space="preserve"> </w:t>
            </w:r>
            <w:r w:rsidR="00A629CC" w:rsidRPr="00304AA8">
              <w:rPr>
                <w:highlight w:val="cyan"/>
              </w:rPr>
              <w:t xml:space="preserve">or conditions </w:t>
            </w:r>
            <w:r w:rsidR="00BE1B08" w:rsidRPr="00304AA8">
              <w:rPr>
                <w:highlight w:val="cyan"/>
              </w:rPr>
              <w:t>rather than all.</w:t>
            </w:r>
          </w:p>
        </w:tc>
      </w:tr>
      <w:tr w:rsidR="00C21A71" w14:paraId="33A346D1" w14:textId="77777777" w:rsidTr="00C21A71">
        <w:trPr>
          <w:jc w:val="center"/>
        </w:trPr>
        <w:tc>
          <w:tcPr>
            <w:tcW w:w="1413" w:type="dxa"/>
            <w:vMerge/>
            <w:vAlign w:val="center"/>
          </w:tcPr>
          <w:p w14:paraId="29B4C0E7" w14:textId="77777777" w:rsidR="002F36BD" w:rsidRPr="002F36BD" w:rsidRDefault="002F36BD" w:rsidP="00C21A71">
            <w:pPr>
              <w:spacing w:before="60" w:after="60"/>
              <w:rPr>
                <w:rFonts w:asciiTheme="minorHAnsi" w:hAnsiTheme="minorHAnsi" w:cstheme="minorHAnsi"/>
              </w:rPr>
            </w:pPr>
          </w:p>
        </w:tc>
        <w:tc>
          <w:tcPr>
            <w:tcW w:w="4252" w:type="dxa"/>
            <w:vAlign w:val="center"/>
          </w:tcPr>
          <w:p w14:paraId="165915E4" w14:textId="72658A37" w:rsidR="002F36BD" w:rsidRPr="00304AA8" w:rsidRDefault="004524BB" w:rsidP="00C21A71">
            <w:pPr>
              <w:spacing w:before="60" w:after="60"/>
              <w:jc w:val="both"/>
              <w:rPr>
                <w:rFonts w:asciiTheme="minorHAnsi" w:hAnsiTheme="minorHAnsi" w:cstheme="minorHAnsi"/>
                <w:highlight w:val="cyan"/>
              </w:rPr>
            </w:pPr>
            <w:r w:rsidRPr="00304AA8">
              <w:rPr>
                <w:rFonts w:asciiTheme="minorHAnsi" w:hAnsiTheme="minorHAnsi" w:cstheme="minorHAnsi"/>
                <w:highlight w:val="cyan"/>
              </w:rPr>
              <w:t>Conduct</w:t>
            </w:r>
            <w:r>
              <w:rPr>
                <w:rFonts w:asciiTheme="minorHAnsi" w:hAnsiTheme="minorHAnsi" w:cstheme="minorHAnsi"/>
                <w:highlight w:val="cyan"/>
              </w:rPr>
              <w:t xml:space="preserve"> of</w:t>
            </w:r>
            <w:r w:rsidRPr="00304AA8">
              <w:rPr>
                <w:rFonts w:asciiTheme="minorHAnsi" w:hAnsiTheme="minorHAnsi" w:cstheme="minorHAnsi"/>
                <w:highlight w:val="cyan"/>
              </w:rPr>
              <w:t xml:space="preserve"> </w:t>
            </w:r>
            <w:r w:rsidR="002F36BD" w:rsidRPr="00304AA8">
              <w:rPr>
                <w:rFonts w:asciiTheme="minorHAnsi" w:hAnsiTheme="minorHAnsi" w:cstheme="minorHAnsi"/>
                <w:highlight w:val="cyan"/>
              </w:rPr>
              <w:t xml:space="preserve">a full, unscheduled accreditation </w:t>
            </w:r>
            <w:r w:rsidR="009D78A0">
              <w:rPr>
                <w:rFonts w:asciiTheme="minorHAnsi" w:hAnsiTheme="minorHAnsi" w:cstheme="minorHAnsi"/>
                <w:highlight w:val="cyan"/>
              </w:rPr>
              <w:t>assessment</w:t>
            </w:r>
            <w:r w:rsidR="002F36BD" w:rsidRPr="00304AA8">
              <w:rPr>
                <w:rFonts w:asciiTheme="minorHAnsi" w:hAnsiTheme="minorHAnsi" w:cstheme="minorHAnsi"/>
                <w:highlight w:val="cyan"/>
              </w:rPr>
              <w:t>.</w:t>
            </w:r>
          </w:p>
        </w:tc>
        <w:tc>
          <w:tcPr>
            <w:tcW w:w="4252" w:type="dxa"/>
            <w:vAlign w:val="center"/>
          </w:tcPr>
          <w:p w14:paraId="72A9999A" w14:textId="77777777" w:rsidR="002F36BD" w:rsidRPr="00304AA8" w:rsidRDefault="002F36BD" w:rsidP="00C96EEA">
            <w:pPr>
              <w:pStyle w:val="ListParagraph"/>
              <w:numPr>
                <w:ilvl w:val="0"/>
                <w:numId w:val="16"/>
              </w:numPr>
              <w:tabs>
                <w:tab w:val="clear" w:pos="567"/>
              </w:tabs>
              <w:spacing w:before="60" w:after="60"/>
              <w:jc w:val="both"/>
              <w:rPr>
                <w:highlight w:val="cyan"/>
              </w:rPr>
            </w:pPr>
            <w:r w:rsidRPr="00304AA8">
              <w:rPr>
                <w:highlight w:val="cyan"/>
              </w:rPr>
              <w:t>Where the college is not satisfied imposed conditions are being addressed within a reasonable period of time</w:t>
            </w:r>
          </w:p>
          <w:p w14:paraId="6F76979D" w14:textId="77777777" w:rsidR="002F36BD" w:rsidRPr="00304AA8" w:rsidRDefault="002F36BD" w:rsidP="00C96EEA">
            <w:pPr>
              <w:pStyle w:val="ListParagraph"/>
              <w:numPr>
                <w:ilvl w:val="0"/>
                <w:numId w:val="16"/>
              </w:numPr>
              <w:tabs>
                <w:tab w:val="clear" w:pos="567"/>
              </w:tabs>
              <w:spacing w:before="60" w:after="60"/>
              <w:jc w:val="both"/>
              <w:rPr>
                <w:highlight w:val="cyan"/>
              </w:rPr>
            </w:pPr>
            <w:r w:rsidRPr="00304AA8">
              <w:rPr>
                <w:highlight w:val="cyan"/>
              </w:rPr>
              <w:t xml:space="preserve">Where monitoring, data or concerns raised indicate the training setting may no longer be meeting the accreditation standards. </w:t>
            </w:r>
          </w:p>
        </w:tc>
      </w:tr>
    </w:tbl>
    <w:p w14:paraId="29E6C157" w14:textId="77777777" w:rsidR="00916D22" w:rsidRDefault="00916D22" w:rsidP="00D63AEE">
      <w:pPr>
        <w:pStyle w:val="Heading3"/>
      </w:pPr>
    </w:p>
    <w:p w14:paraId="08613AF3" w14:textId="77777777" w:rsidR="00916D22" w:rsidRDefault="00916D22">
      <w:pPr>
        <w:rPr>
          <w:rFonts w:ascii="Calibri" w:eastAsia="Calibri" w:hAnsi="Calibri" w:cs="Calibri"/>
          <w:color w:val="2C3E50"/>
          <w:sz w:val="28"/>
          <w:szCs w:val="28"/>
        </w:rPr>
      </w:pPr>
      <w:r>
        <w:br w:type="page"/>
      </w:r>
    </w:p>
    <w:p w14:paraId="1B6B5D4B" w14:textId="1493E267" w:rsidR="00FB43CB" w:rsidRDefault="00FB43CB" w:rsidP="00D63AEE">
      <w:pPr>
        <w:pStyle w:val="Heading3"/>
      </w:pPr>
      <w:r>
        <w:lastRenderedPageBreak/>
        <w:t xml:space="preserve">Monitoring </w:t>
      </w:r>
      <w:r w:rsidR="00555D8E">
        <w:t xml:space="preserve">changes </w:t>
      </w:r>
      <w:r w:rsidR="001571F3">
        <w:t>and conditions</w:t>
      </w:r>
    </w:p>
    <w:p w14:paraId="19E07F3E" w14:textId="1014CE67" w:rsidR="003E24EF" w:rsidRPr="006C5669" w:rsidRDefault="003E24EF" w:rsidP="006C5669">
      <w:pPr>
        <w:widowControl/>
        <w:autoSpaceDE/>
        <w:autoSpaceDN/>
        <w:spacing w:before="120" w:after="120" w:line="264" w:lineRule="auto"/>
        <w:ind w:left="153"/>
        <w:jc w:val="both"/>
        <w:rPr>
          <w:rFonts w:asciiTheme="minorHAnsi" w:hAnsiTheme="minorHAnsi" w:cstheme="minorHAnsi"/>
        </w:rPr>
      </w:pPr>
      <w:r w:rsidRPr="006C5669">
        <w:rPr>
          <w:rFonts w:asciiTheme="minorHAnsi" w:hAnsiTheme="minorHAnsi" w:cstheme="minorHAnsi"/>
        </w:rPr>
        <w:t xml:space="preserve">The </w:t>
      </w:r>
      <w:r w:rsidR="004A54E5">
        <w:rPr>
          <w:rFonts w:asciiTheme="minorHAnsi" w:hAnsiTheme="minorHAnsi" w:cstheme="minorHAnsi"/>
        </w:rPr>
        <w:t>college</w:t>
      </w:r>
      <w:r w:rsidRPr="006C5669">
        <w:rPr>
          <w:rFonts w:asciiTheme="minorHAnsi" w:hAnsiTheme="minorHAnsi" w:cstheme="minorHAnsi"/>
        </w:rPr>
        <w:t xml:space="preserve"> will </w:t>
      </w:r>
      <w:r w:rsidR="00FB43CB">
        <w:rPr>
          <w:rFonts w:asciiTheme="minorHAnsi" w:hAnsiTheme="minorHAnsi" w:cstheme="minorHAnsi"/>
        </w:rPr>
        <w:t xml:space="preserve">review </w:t>
      </w:r>
      <w:r w:rsidRPr="006C5669">
        <w:rPr>
          <w:rFonts w:asciiTheme="minorHAnsi" w:hAnsiTheme="minorHAnsi" w:cstheme="minorHAnsi"/>
        </w:rPr>
        <w:t>information gained from monitoring activities</w:t>
      </w:r>
      <w:r w:rsidR="00F96DE4">
        <w:rPr>
          <w:rFonts w:asciiTheme="minorHAnsi" w:hAnsiTheme="minorHAnsi" w:cstheme="minorHAnsi"/>
        </w:rPr>
        <w:t>, including any information sent by training settings,</w:t>
      </w:r>
      <w:r w:rsidRPr="006C5669">
        <w:rPr>
          <w:rFonts w:asciiTheme="minorHAnsi" w:hAnsiTheme="minorHAnsi" w:cstheme="minorHAnsi"/>
        </w:rPr>
        <w:t xml:space="preserve"> and decide if the </w:t>
      </w:r>
      <w:r w:rsidR="00FB43CB">
        <w:rPr>
          <w:rFonts w:asciiTheme="minorHAnsi" w:hAnsiTheme="minorHAnsi" w:cstheme="minorHAnsi"/>
        </w:rPr>
        <w:t xml:space="preserve">risk </w:t>
      </w:r>
      <w:r w:rsidRPr="006C5669">
        <w:rPr>
          <w:rFonts w:asciiTheme="minorHAnsi" w:hAnsiTheme="minorHAnsi" w:cstheme="minorHAnsi"/>
        </w:rPr>
        <w:t xml:space="preserve">rating of a </w:t>
      </w:r>
      <w:r w:rsidR="00FB43CB" w:rsidRPr="006C5669">
        <w:rPr>
          <w:rFonts w:asciiTheme="minorHAnsi" w:hAnsiTheme="minorHAnsi" w:cstheme="minorHAnsi"/>
        </w:rPr>
        <w:t>criteri</w:t>
      </w:r>
      <w:r w:rsidR="00FB43CB">
        <w:rPr>
          <w:rFonts w:asciiTheme="minorHAnsi" w:hAnsiTheme="minorHAnsi" w:cstheme="minorHAnsi"/>
        </w:rPr>
        <w:t>on</w:t>
      </w:r>
      <w:r w:rsidR="00FB43CB" w:rsidRPr="006C5669">
        <w:rPr>
          <w:rFonts w:asciiTheme="minorHAnsi" w:hAnsiTheme="minorHAnsi" w:cstheme="minorHAnsi"/>
        </w:rPr>
        <w:t xml:space="preserve"> </w:t>
      </w:r>
      <w:r w:rsidRPr="006C5669">
        <w:rPr>
          <w:rFonts w:asciiTheme="minorHAnsi" w:hAnsiTheme="minorHAnsi" w:cstheme="minorHAnsi"/>
        </w:rPr>
        <w:t>should be reviewed</w:t>
      </w:r>
      <w:r w:rsidR="003B3EDA">
        <w:rPr>
          <w:rFonts w:asciiTheme="minorHAnsi" w:hAnsiTheme="minorHAnsi" w:cstheme="minorHAnsi"/>
        </w:rPr>
        <w:t xml:space="preserve"> and if conditions have been met</w:t>
      </w:r>
      <w:r w:rsidRPr="006C5669">
        <w:rPr>
          <w:rFonts w:asciiTheme="minorHAnsi" w:hAnsiTheme="minorHAnsi" w:cstheme="minorHAnsi"/>
        </w:rPr>
        <w:t xml:space="preserve">. </w:t>
      </w:r>
      <w:r w:rsidR="00FB43CB">
        <w:rPr>
          <w:rFonts w:asciiTheme="minorHAnsi" w:hAnsiTheme="minorHAnsi" w:cstheme="minorHAnsi"/>
        </w:rPr>
        <w:t xml:space="preserve">The </w:t>
      </w:r>
      <w:r w:rsidR="004A54E5">
        <w:rPr>
          <w:rFonts w:asciiTheme="minorHAnsi" w:hAnsiTheme="minorHAnsi" w:cstheme="minorHAnsi"/>
        </w:rPr>
        <w:t xml:space="preserve">college </w:t>
      </w:r>
      <w:r w:rsidRPr="006C5669">
        <w:rPr>
          <w:rFonts w:asciiTheme="minorHAnsi" w:hAnsiTheme="minorHAnsi" w:cstheme="minorHAnsi"/>
        </w:rPr>
        <w:t xml:space="preserve">may also ask for more information or activities to help inform decisions. </w:t>
      </w:r>
    </w:p>
    <w:p w14:paraId="547E33A8" w14:textId="2036A46A" w:rsidR="003E24EF" w:rsidRPr="006C5669" w:rsidRDefault="00C745BD" w:rsidP="006C5669">
      <w:pPr>
        <w:widowControl/>
        <w:autoSpaceDE/>
        <w:autoSpaceDN/>
        <w:spacing w:before="120" w:after="120" w:line="264" w:lineRule="auto"/>
        <w:ind w:left="153"/>
        <w:jc w:val="both"/>
        <w:rPr>
          <w:rFonts w:asciiTheme="minorHAnsi" w:hAnsiTheme="minorHAnsi" w:cstheme="minorHAnsi"/>
        </w:rPr>
      </w:pPr>
      <w:r>
        <w:rPr>
          <w:rFonts w:asciiTheme="minorHAnsi" w:hAnsiTheme="minorHAnsi" w:cstheme="minorHAnsi"/>
        </w:rPr>
        <w:t>Resulting from this</w:t>
      </w:r>
      <w:r w:rsidR="003E24EF" w:rsidRPr="006C5669">
        <w:rPr>
          <w:rFonts w:asciiTheme="minorHAnsi" w:hAnsiTheme="minorHAnsi" w:cstheme="minorHAnsi"/>
        </w:rPr>
        <w:t xml:space="preserve">, the </w:t>
      </w:r>
      <w:r w:rsidR="004A54E5">
        <w:rPr>
          <w:rFonts w:asciiTheme="minorHAnsi" w:hAnsiTheme="minorHAnsi" w:cstheme="minorHAnsi"/>
        </w:rPr>
        <w:t>college</w:t>
      </w:r>
      <w:r w:rsidR="003E24EF" w:rsidRPr="006C5669">
        <w:rPr>
          <w:rFonts w:asciiTheme="minorHAnsi" w:hAnsiTheme="minorHAnsi" w:cstheme="minorHAnsi"/>
        </w:rPr>
        <w:t xml:space="preserve"> </w:t>
      </w:r>
      <w:r w:rsidR="009F5052" w:rsidRPr="009F5052">
        <w:rPr>
          <w:rFonts w:asciiTheme="minorHAnsi" w:hAnsiTheme="minorHAnsi" w:cstheme="minorHAnsi"/>
          <w:highlight w:val="cyan"/>
        </w:rPr>
        <w:t>(</w:t>
      </w:r>
      <w:r w:rsidR="009F5052" w:rsidRPr="002055C9">
        <w:rPr>
          <w:rFonts w:asciiTheme="minorHAnsi" w:hAnsiTheme="minorHAnsi" w:cstheme="minorHAnsi"/>
          <w:i/>
          <w:iCs/>
          <w:highlight w:val="cyan"/>
        </w:rPr>
        <w:t>if this role is done by a governance group such as the Accreditation Committee, please replace ‘college’ with name of that Committee</w:t>
      </w:r>
      <w:r w:rsidR="009F5052" w:rsidRPr="009F5052">
        <w:rPr>
          <w:rFonts w:asciiTheme="minorHAnsi" w:hAnsiTheme="minorHAnsi" w:cstheme="minorHAnsi"/>
          <w:highlight w:val="cyan"/>
        </w:rPr>
        <w:t>)</w:t>
      </w:r>
      <w:r w:rsidR="009F5052">
        <w:rPr>
          <w:rFonts w:asciiTheme="minorHAnsi" w:hAnsiTheme="minorHAnsi" w:cstheme="minorHAnsi"/>
        </w:rPr>
        <w:t xml:space="preserve"> </w:t>
      </w:r>
      <w:r w:rsidR="003E24EF" w:rsidRPr="006C5669">
        <w:rPr>
          <w:rFonts w:asciiTheme="minorHAnsi" w:hAnsiTheme="minorHAnsi" w:cstheme="minorHAnsi"/>
        </w:rPr>
        <w:t>may change the training setting’s accreditation status</w:t>
      </w:r>
      <w:r w:rsidR="00773A08">
        <w:rPr>
          <w:rFonts w:asciiTheme="minorHAnsi" w:hAnsiTheme="minorHAnsi" w:cstheme="minorHAnsi"/>
        </w:rPr>
        <w:t>, as follows:</w:t>
      </w:r>
    </w:p>
    <w:p w14:paraId="08908E79" w14:textId="1D3B7886" w:rsidR="003E24EF" w:rsidRPr="003B3EDA" w:rsidRDefault="00E44DB5" w:rsidP="00C96EEA">
      <w:pPr>
        <w:pStyle w:val="ListParagraph"/>
        <w:widowControl/>
        <w:numPr>
          <w:ilvl w:val="0"/>
          <w:numId w:val="31"/>
        </w:numPr>
        <w:autoSpaceDE/>
        <w:autoSpaceDN/>
        <w:spacing w:before="120" w:after="120" w:line="264" w:lineRule="auto"/>
        <w:jc w:val="both"/>
      </w:pPr>
      <w:r>
        <w:t>If</w:t>
      </w:r>
      <w:r w:rsidR="003E24EF" w:rsidRPr="003B3EDA">
        <w:t xml:space="preserve"> all criteria</w:t>
      </w:r>
      <w:r w:rsidR="009F0313" w:rsidRPr="003B3EDA">
        <w:t xml:space="preserve"> are now</w:t>
      </w:r>
      <w:r w:rsidR="003E24EF" w:rsidRPr="003B3EDA">
        <w:t xml:space="preserve"> </w:t>
      </w:r>
      <w:r w:rsidR="00FB43CB" w:rsidRPr="003B3EDA">
        <w:t>‘</w:t>
      </w:r>
      <w:r w:rsidR="003E24EF" w:rsidRPr="003B3EDA">
        <w:t xml:space="preserve">met’, the training setting will move from ‘conditionally accredited’ to ‘accredited’. </w:t>
      </w:r>
    </w:p>
    <w:p w14:paraId="2CB674A7" w14:textId="4717A5FD" w:rsidR="003E24EF" w:rsidRPr="003B3EDA" w:rsidRDefault="00E44DB5" w:rsidP="00C96EEA">
      <w:pPr>
        <w:pStyle w:val="ListParagraph"/>
        <w:widowControl/>
        <w:numPr>
          <w:ilvl w:val="0"/>
          <w:numId w:val="31"/>
        </w:numPr>
        <w:autoSpaceDE/>
        <w:autoSpaceDN/>
        <w:spacing w:before="120" w:after="120" w:line="264" w:lineRule="auto"/>
        <w:jc w:val="both"/>
      </w:pPr>
      <w:r>
        <w:t>If</w:t>
      </w:r>
      <w:r w:rsidR="003E24EF" w:rsidRPr="003B3EDA">
        <w:t xml:space="preserve"> one or more criterion </w:t>
      </w:r>
      <w:r w:rsidR="00FB43CB" w:rsidRPr="003B3EDA">
        <w:t xml:space="preserve">that were previously met are now </w:t>
      </w:r>
      <w:r w:rsidR="003E24EF" w:rsidRPr="003B3EDA">
        <w:t>‘substantially met’ or ‘not met’</w:t>
      </w:r>
      <w:r>
        <w:t xml:space="preserve"> </w:t>
      </w:r>
      <w:r w:rsidR="0093617B" w:rsidRPr="003B3EDA">
        <w:t>or a</w:t>
      </w:r>
      <w:r w:rsidR="006353F6" w:rsidRPr="003B3EDA">
        <w:t xml:space="preserve"> condition has not been met within the required </w:t>
      </w:r>
      <w:r w:rsidR="00183949" w:rsidRPr="003B3EDA">
        <w:t>time</w:t>
      </w:r>
      <w:r w:rsidR="00157002" w:rsidRPr="003B3EDA">
        <w:t>frame</w:t>
      </w:r>
      <w:r w:rsidR="00183949" w:rsidRPr="003B3EDA">
        <w:t xml:space="preserve"> or is unlikely to be met within the required timeframe (e.g. no work has started on it) </w:t>
      </w:r>
      <w:r w:rsidR="003E24EF" w:rsidRPr="003B3EDA">
        <w:t xml:space="preserve">, a risk assessment will be completed (section </w:t>
      </w:r>
      <w:r w:rsidR="00132AF2" w:rsidRPr="003B3EDA">
        <w:t>8</w:t>
      </w:r>
      <w:r w:rsidR="003E24EF" w:rsidRPr="003B3EDA">
        <w:t xml:space="preserve">). The risk assessment result will inform next steps, which may include imposing further conditions, </w:t>
      </w:r>
      <w:r w:rsidR="0022705F">
        <w:t xml:space="preserve">extending the </w:t>
      </w:r>
      <w:r w:rsidR="003E24EF" w:rsidRPr="003B3EDA">
        <w:t xml:space="preserve">timeline </w:t>
      </w:r>
      <w:r w:rsidR="0022705F" w:rsidRPr="003B3EDA">
        <w:t xml:space="preserve">of existing </w:t>
      </w:r>
      <w:proofErr w:type="gramStart"/>
      <w:r w:rsidR="0022705F" w:rsidRPr="003B3EDA">
        <w:t>condition</w:t>
      </w:r>
      <w:proofErr w:type="gramEnd"/>
      <w:r w:rsidR="0022705F" w:rsidRPr="003B3EDA">
        <w:t xml:space="preserve">(s) </w:t>
      </w:r>
      <w:r w:rsidR="0022705F">
        <w:t xml:space="preserve">and conditional accreditation, changing </w:t>
      </w:r>
      <w:r w:rsidR="00856BFF">
        <w:t xml:space="preserve">the </w:t>
      </w:r>
      <w:r w:rsidR="00856BFF" w:rsidRPr="003B3EDA">
        <w:t>scope</w:t>
      </w:r>
      <w:r w:rsidR="003E24EF" w:rsidRPr="003B3EDA">
        <w:t xml:space="preserve"> of the existing condition(s) or moving to </w:t>
      </w:r>
      <w:r w:rsidR="00DF14D2" w:rsidRPr="003B3EDA">
        <w:t xml:space="preserve">revoke </w:t>
      </w:r>
      <w:r w:rsidR="003E24EF" w:rsidRPr="003B3EDA">
        <w:t xml:space="preserve">accreditation. </w:t>
      </w:r>
      <w:r w:rsidR="008036E1">
        <w:t>The</w:t>
      </w:r>
      <w:r w:rsidR="009E47C7">
        <w:t xml:space="preserve"> monitoring requirements </w:t>
      </w:r>
      <w:r w:rsidR="00B953A3">
        <w:t xml:space="preserve">for these </w:t>
      </w:r>
      <w:r w:rsidR="00CB3760">
        <w:t xml:space="preserve">will also </w:t>
      </w:r>
      <w:r w:rsidR="00B467D6">
        <w:t xml:space="preserve">be outlined. </w:t>
      </w:r>
      <w:r w:rsidR="003E24EF" w:rsidRPr="003B3EDA">
        <w:t xml:space="preserve"> </w:t>
      </w:r>
    </w:p>
    <w:p w14:paraId="4A4653FB" w14:textId="77777777" w:rsidR="00386EE6" w:rsidRDefault="003E24EF" w:rsidP="004951E8">
      <w:pPr>
        <w:widowControl/>
        <w:autoSpaceDE/>
        <w:autoSpaceDN/>
        <w:spacing w:before="120" w:after="120" w:line="264" w:lineRule="auto"/>
        <w:ind w:left="153"/>
        <w:jc w:val="both"/>
        <w:rPr>
          <w:rFonts w:asciiTheme="minorHAnsi" w:hAnsiTheme="minorHAnsi" w:cstheme="minorHAnsi"/>
        </w:rPr>
      </w:pPr>
      <w:r w:rsidRPr="006C5669">
        <w:rPr>
          <w:rFonts w:asciiTheme="minorHAnsi" w:hAnsiTheme="minorHAnsi" w:cstheme="minorHAnsi"/>
        </w:rPr>
        <w:t xml:space="preserve">An updated accreditation report will be provided to the training setting if there is a change to </w:t>
      </w:r>
      <w:r w:rsidR="00132AF2">
        <w:rPr>
          <w:rFonts w:asciiTheme="minorHAnsi" w:hAnsiTheme="minorHAnsi" w:cstheme="minorHAnsi"/>
        </w:rPr>
        <w:t xml:space="preserve">its </w:t>
      </w:r>
      <w:r w:rsidRPr="006C5669">
        <w:rPr>
          <w:rFonts w:asciiTheme="minorHAnsi" w:hAnsiTheme="minorHAnsi" w:cstheme="minorHAnsi"/>
        </w:rPr>
        <w:t xml:space="preserve">accreditation </w:t>
      </w:r>
      <w:r w:rsidRPr="000A08CB">
        <w:rPr>
          <w:rFonts w:asciiTheme="minorHAnsi" w:hAnsiTheme="minorHAnsi" w:cstheme="minorHAnsi"/>
        </w:rPr>
        <w:t>status</w:t>
      </w:r>
      <w:r w:rsidR="00143D88">
        <w:rPr>
          <w:rFonts w:asciiTheme="minorHAnsi" w:hAnsiTheme="minorHAnsi" w:cstheme="minorHAnsi"/>
        </w:rPr>
        <w:t xml:space="preserve"> or conditions</w:t>
      </w:r>
      <w:r w:rsidRPr="000A08CB">
        <w:rPr>
          <w:rFonts w:asciiTheme="minorHAnsi" w:hAnsiTheme="minorHAnsi" w:cstheme="minorHAnsi"/>
        </w:rPr>
        <w:t xml:space="preserve">. </w:t>
      </w:r>
      <w:r w:rsidR="00695D5E">
        <w:rPr>
          <w:rFonts w:asciiTheme="minorHAnsi" w:hAnsiTheme="minorHAnsi" w:cstheme="minorHAnsi"/>
        </w:rPr>
        <w:t xml:space="preserve">This may be </w:t>
      </w:r>
      <w:r w:rsidR="003F1F9F">
        <w:rPr>
          <w:rFonts w:asciiTheme="minorHAnsi" w:hAnsiTheme="minorHAnsi" w:cstheme="minorHAnsi"/>
        </w:rPr>
        <w:t xml:space="preserve">an update to </w:t>
      </w:r>
      <w:r w:rsidR="00695D5E">
        <w:rPr>
          <w:rFonts w:asciiTheme="minorHAnsi" w:hAnsiTheme="minorHAnsi" w:cstheme="minorHAnsi"/>
        </w:rPr>
        <w:t>the full accreditation report or</w:t>
      </w:r>
      <w:r w:rsidR="00896AB8">
        <w:rPr>
          <w:rFonts w:asciiTheme="minorHAnsi" w:hAnsiTheme="minorHAnsi" w:cstheme="minorHAnsi"/>
        </w:rPr>
        <w:t xml:space="preserve"> </w:t>
      </w:r>
      <w:r w:rsidR="00695D5E">
        <w:rPr>
          <w:rFonts w:asciiTheme="minorHAnsi" w:hAnsiTheme="minorHAnsi" w:cstheme="minorHAnsi"/>
        </w:rPr>
        <w:t>a monitoring report</w:t>
      </w:r>
      <w:r w:rsidR="003F1F9F">
        <w:rPr>
          <w:rFonts w:asciiTheme="minorHAnsi" w:hAnsiTheme="minorHAnsi" w:cstheme="minorHAnsi"/>
        </w:rPr>
        <w:t xml:space="preserve"> </w:t>
      </w:r>
      <w:r w:rsidR="003F1F9F" w:rsidRPr="003F1F9F">
        <w:rPr>
          <w:rFonts w:asciiTheme="minorHAnsi" w:hAnsiTheme="minorHAnsi" w:cstheme="minorHAnsi"/>
          <w:highlight w:val="cyan"/>
        </w:rPr>
        <w:t>(</w:t>
      </w:r>
      <w:r w:rsidR="003F1F9F" w:rsidRPr="002055C9">
        <w:rPr>
          <w:rFonts w:asciiTheme="minorHAnsi" w:hAnsiTheme="minorHAnsi" w:cstheme="minorHAnsi"/>
          <w:i/>
          <w:iCs/>
          <w:highlight w:val="cyan"/>
        </w:rPr>
        <w:t>colleges to insert what they would normally do here</w:t>
      </w:r>
      <w:r w:rsidR="003F1F9F" w:rsidRPr="003F1F9F">
        <w:rPr>
          <w:rFonts w:asciiTheme="minorHAnsi" w:hAnsiTheme="minorHAnsi" w:cstheme="minorHAnsi"/>
          <w:highlight w:val="cyan"/>
        </w:rPr>
        <w:t>)</w:t>
      </w:r>
      <w:r w:rsidR="00695D5E" w:rsidRPr="003F1F9F">
        <w:rPr>
          <w:rFonts w:asciiTheme="minorHAnsi" w:hAnsiTheme="minorHAnsi" w:cstheme="minorHAnsi"/>
          <w:highlight w:val="cyan"/>
        </w:rPr>
        <w:t>.</w:t>
      </w:r>
      <w:r w:rsidR="00695D5E">
        <w:rPr>
          <w:rFonts w:asciiTheme="minorHAnsi" w:hAnsiTheme="minorHAnsi" w:cstheme="minorHAnsi"/>
        </w:rPr>
        <w:t xml:space="preserve"> </w:t>
      </w:r>
      <w:r w:rsidRPr="000A08CB">
        <w:rPr>
          <w:rFonts w:asciiTheme="minorHAnsi" w:hAnsiTheme="minorHAnsi" w:cstheme="minorHAnsi"/>
        </w:rPr>
        <w:t>Reporting and appeals will follow the process in section</w:t>
      </w:r>
      <w:r w:rsidR="00132AF2" w:rsidRPr="000A08CB">
        <w:rPr>
          <w:rFonts w:asciiTheme="minorHAnsi" w:hAnsiTheme="minorHAnsi" w:cstheme="minorHAnsi"/>
        </w:rPr>
        <w:t>s 9</w:t>
      </w:r>
      <w:r w:rsidRPr="000A08CB">
        <w:rPr>
          <w:rFonts w:asciiTheme="minorHAnsi" w:hAnsiTheme="minorHAnsi" w:cstheme="minorHAnsi"/>
        </w:rPr>
        <w:t xml:space="preserve"> to </w:t>
      </w:r>
      <w:r w:rsidR="00132AF2" w:rsidRPr="000A08CB">
        <w:rPr>
          <w:rFonts w:asciiTheme="minorHAnsi" w:hAnsiTheme="minorHAnsi" w:cstheme="minorHAnsi"/>
        </w:rPr>
        <w:t>1</w:t>
      </w:r>
      <w:r w:rsidRPr="000A08CB">
        <w:rPr>
          <w:rFonts w:asciiTheme="minorHAnsi" w:hAnsiTheme="minorHAnsi" w:cstheme="minorHAnsi"/>
        </w:rPr>
        <w:t>1.</w:t>
      </w:r>
      <w:r w:rsidRPr="006C5669">
        <w:rPr>
          <w:rFonts w:asciiTheme="minorHAnsi" w:hAnsiTheme="minorHAnsi" w:cstheme="minorHAnsi"/>
        </w:rPr>
        <w:t xml:space="preserve">  </w:t>
      </w:r>
    </w:p>
    <w:p w14:paraId="5D4FA537" w14:textId="65E15DC0" w:rsidR="005B7B52" w:rsidRPr="005B7B52" w:rsidRDefault="005B7B52" w:rsidP="005B7B52">
      <w:pPr>
        <w:pStyle w:val="Heading3"/>
      </w:pPr>
      <w:r w:rsidRPr="005B7B52">
        <w:t xml:space="preserve">Lapsed </w:t>
      </w:r>
      <w:r w:rsidR="00911FB0">
        <w:t xml:space="preserve">and voluntarily withdrawn </w:t>
      </w:r>
      <w:r w:rsidRPr="005B7B52">
        <w:t xml:space="preserve">accreditation </w:t>
      </w:r>
    </w:p>
    <w:p w14:paraId="6D05BA93" w14:textId="157E1FCC" w:rsidR="003E24EF" w:rsidRDefault="00386EE6" w:rsidP="005B7B52">
      <w:pPr>
        <w:widowControl/>
        <w:autoSpaceDE/>
        <w:autoSpaceDN/>
        <w:spacing w:before="120" w:after="120" w:line="264" w:lineRule="auto"/>
        <w:ind w:left="153"/>
        <w:jc w:val="both"/>
        <w:rPr>
          <w:rFonts w:asciiTheme="minorHAnsi" w:hAnsiTheme="minorHAnsi" w:cstheme="minorHAnsi"/>
          <w:lang w:val="en-AU"/>
        </w:rPr>
      </w:pPr>
      <w:r w:rsidRPr="003E24EF">
        <w:rPr>
          <w:rFonts w:asciiTheme="minorHAnsi" w:hAnsiTheme="minorHAnsi" w:cstheme="minorHAnsi"/>
          <w:lang w:val="en-AU"/>
        </w:rPr>
        <w:t>If</w:t>
      </w:r>
      <w:r>
        <w:rPr>
          <w:rFonts w:asciiTheme="minorHAnsi" w:hAnsiTheme="minorHAnsi" w:cstheme="minorHAnsi"/>
          <w:lang w:val="en-AU"/>
        </w:rPr>
        <w:t xml:space="preserve"> a</w:t>
      </w:r>
      <w:r w:rsidR="000D4DC6">
        <w:rPr>
          <w:rFonts w:asciiTheme="minorHAnsi" w:hAnsiTheme="minorHAnsi" w:cstheme="minorHAnsi"/>
          <w:lang w:val="en-AU"/>
        </w:rPr>
        <w:t>n</w:t>
      </w:r>
      <w:r w:rsidR="003D2D18">
        <w:rPr>
          <w:rFonts w:asciiTheme="minorHAnsi" w:hAnsiTheme="minorHAnsi" w:cstheme="minorHAnsi"/>
          <w:lang w:val="en-AU"/>
        </w:rPr>
        <w:t xml:space="preserve"> existing</w:t>
      </w:r>
      <w:r w:rsidR="000D4DC6">
        <w:rPr>
          <w:rFonts w:asciiTheme="minorHAnsi" w:hAnsiTheme="minorHAnsi" w:cstheme="minorHAnsi"/>
          <w:lang w:val="en-AU"/>
        </w:rPr>
        <w:t xml:space="preserve"> accredited</w:t>
      </w:r>
      <w:r>
        <w:rPr>
          <w:rFonts w:asciiTheme="minorHAnsi" w:hAnsiTheme="minorHAnsi" w:cstheme="minorHAnsi"/>
          <w:lang w:val="en-AU"/>
        </w:rPr>
        <w:t xml:space="preserve"> training setting has</w:t>
      </w:r>
      <w:r w:rsidRPr="003E24EF">
        <w:rPr>
          <w:rFonts w:asciiTheme="minorHAnsi" w:hAnsiTheme="minorHAnsi" w:cstheme="minorHAnsi"/>
          <w:lang w:val="en-AU"/>
        </w:rPr>
        <w:t xml:space="preserve"> no trainees </w:t>
      </w:r>
      <w:r>
        <w:rPr>
          <w:rFonts w:asciiTheme="minorHAnsi" w:hAnsiTheme="minorHAnsi" w:cstheme="minorHAnsi"/>
          <w:lang w:val="en-AU"/>
        </w:rPr>
        <w:t>for a period of time (</w:t>
      </w:r>
      <w:r w:rsidR="000D4DC6">
        <w:rPr>
          <w:rFonts w:asciiTheme="minorHAnsi" w:hAnsiTheme="minorHAnsi" w:cstheme="minorHAnsi"/>
          <w:lang w:val="en-AU"/>
        </w:rPr>
        <w:t xml:space="preserve">e.g. </w:t>
      </w:r>
      <w:r w:rsidR="000D4DC6" w:rsidRPr="003E24EF">
        <w:rPr>
          <w:rFonts w:asciiTheme="minorHAnsi" w:hAnsiTheme="minorHAnsi" w:cstheme="minorHAnsi"/>
          <w:lang w:val="en-AU"/>
        </w:rPr>
        <w:t>12</w:t>
      </w:r>
      <w:r w:rsidR="000D4DC6">
        <w:rPr>
          <w:rFonts w:asciiTheme="minorHAnsi" w:hAnsiTheme="minorHAnsi" w:cstheme="minorHAnsi"/>
          <w:lang w:val="en-AU"/>
        </w:rPr>
        <w:t xml:space="preserve"> months</w:t>
      </w:r>
      <w:r>
        <w:rPr>
          <w:rFonts w:asciiTheme="minorHAnsi" w:hAnsiTheme="minorHAnsi" w:cstheme="minorHAnsi"/>
          <w:lang w:val="en-AU"/>
        </w:rPr>
        <w:t>)</w:t>
      </w:r>
      <w:r w:rsidRPr="003E24EF">
        <w:rPr>
          <w:rFonts w:asciiTheme="minorHAnsi" w:hAnsiTheme="minorHAnsi" w:cstheme="minorHAnsi"/>
          <w:lang w:val="en-AU"/>
        </w:rPr>
        <w:t>,</w:t>
      </w:r>
      <w:r>
        <w:rPr>
          <w:rFonts w:asciiTheme="minorHAnsi" w:hAnsiTheme="minorHAnsi" w:cstheme="minorHAnsi"/>
          <w:lang w:val="en-AU"/>
        </w:rPr>
        <w:t xml:space="preserve"> the college will decide </w:t>
      </w:r>
      <w:r w:rsidR="00AC4175">
        <w:rPr>
          <w:rFonts w:asciiTheme="minorHAnsi" w:hAnsiTheme="minorHAnsi" w:cstheme="minorHAnsi"/>
          <w:lang w:val="en-AU"/>
        </w:rPr>
        <w:t xml:space="preserve">with the training setting </w:t>
      </w:r>
      <w:r w:rsidR="00B26EA2">
        <w:rPr>
          <w:rFonts w:asciiTheme="minorHAnsi" w:hAnsiTheme="minorHAnsi" w:cstheme="minorHAnsi"/>
          <w:lang w:val="en-AU"/>
        </w:rPr>
        <w:t xml:space="preserve">as part of monitoring activities </w:t>
      </w:r>
      <w:r>
        <w:rPr>
          <w:rFonts w:asciiTheme="minorHAnsi" w:hAnsiTheme="minorHAnsi" w:cstheme="minorHAnsi"/>
          <w:lang w:val="en-AU"/>
        </w:rPr>
        <w:t>if</w:t>
      </w:r>
      <w:r w:rsidRPr="003E24EF">
        <w:rPr>
          <w:rFonts w:asciiTheme="minorHAnsi" w:hAnsiTheme="minorHAnsi" w:cstheme="minorHAnsi"/>
          <w:lang w:val="en-AU"/>
        </w:rPr>
        <w:t xml:space="preserve"> </w:t>
      </w:r>
      <w:r>
        <w:rPr>
          <w:rFonts w:asciiTheme="minorHAnsi" w:hAnsiTheme="minorHAnsi" w:cstheme="minorHAnsi"/>
          <w:lang w:val="en-AU"/>
        </w:rPr>
        <w:t xml:space="preserve">the </w:t>
      </w:r>
      <w:r w:rsidRPr="003E24EF">
        <w:rPr>
          <w:rFonts w:asciiTheme="minorHAnsi" w:hAnsiTheme="minorHAnsi" w:cstheme="minorHAnsi"/>
          <w:lang w:val="en-AU"/>
        </w:rPr>
        <w:t xml:space="preserve">accreditation status </w:t>
      </w:r>
      <w:r>
        <w:rPr>
          <w:rFonts w:asciiTheme="minorHAnsi" w:hAnsiTheme="minorHAnsi" w:cstheme="minorHAnsi"/>
          <w:lang w:val="en-AU"/>
        </w:rPr>
        <w:t>should</w:t>
      </w:r>
      <w:r w:rsidRPr="003E24EF">
        <w:rPr>
          <w:rFonts w:asciiTheme="minorHAnsi" w:hAnsiTheme="minorHAnsi" w:cstheme="minorHAnsi"/>
          <w:lang w:val="en-AU"/>
        </w:rPr>
        <w:t xml:space="preserve"> lapse</w:t>
      </w:r>
      <w:r>
        <w:rPr>
          <w:rFonts w:asciiTheme="minorHAnsi" w:hAnsiTheme="minorHAnsi" w:cstheme="minorHAnsi"/>
          <w:lang w:val="en-AU"/>
        </w:rPr>
        <w:t xml:space="preserve"> or remain in place for a further period of time.</w:t>
      </w:r>
      <w:r w:rsidR="006E2EE8">
        <w:rPr>
          <w:rFonts w:asciiTheme="minorHAnsi" w:hAnsiTheme="minorHAnsi" w:cstheme="minorHAnsi"/>
          <w:lang w:val="en-AU"/>
        </w:rPr>
        <w:t xml:space="preserve"> </w:t>
      </w:r>
      <w:r w:rsidR="00346EEB">
        <w:rPr>
          <w:rFonts w:asciiTheme="minorHAnsi" w:hAnsiTheme="minorHAnsi" w:cstheme="minorHAnsi"/>
          <w:lang w:val="en-AU"/>
        </w:rPr>
        <w:t>If lapsed, t</w:t>
      </w:r>
      <w:r w:rsidRPr="003E24EF">
        <w:rPr>
          <w:rFonts w:asciiTheme="minorHAnsi" w:hAnsiTheme="minorHAnsi" w:cstheme="minorHAnsi"/>
          <w:lang w:val="en-AU"/>
        </w:rPr>
        <w:t xml:space="preserve">he </w:t>
      </w:r>
      <w:r>
        <w:rPr>
          <w:rFonts w:asciiTheme="minorHAnsi" w:hAnsiTheme="minorHAnsi" w:cstheme="minorHAnsi"/>
          <w:lang w:val="en-AU"/>
        </w:rPr>
        <w:t xml:space="preserve">college will determine if the </w:t>
      </w:r>
      <w:r w:rsidRPr="003E24EF">
        <w:rPr>
          <w:rFonts w:asciiTheme="minorHAnsi" w:hAnsiTheme="minorHAnsi" w:cstheme="minorHAnsi"/>
          <w:lang w:val="en-AU"/>
        </w:rPr>
        <w:t xml:space="preserve">setting </w:t>
      </w:r>
      <w:r>
        <w:rPr>
          <w:rFonts w:asciiTheme="minorHAnsi" w:hAnsiTheme="minorHAnsi" w:cstheme="minorHAnsi"/>
          <w:lang w:val="en-AU"/>
        </w:rPr>
        <w:t xml:space="preserve">is </w:t>
      </w:r>
      <w:r w:rsidRPr="003E24EF">
        <w:rPr>
          <w:rFonts w:asciiTheme="minorHAnsi" w:hAnsiTheme="minorHAnsi" w:cstheme="minorHAnsi"/>
          <w:lang w:val="en-AU"/>
        </w:rPr>
        <w:t xml:space="preserve">required to submit a new </w:t>
      </w:r>
      <w:r w:rsidR="00B172E5">
        <w:rPr>
          <w:rFonts w:asciiTheme="minorHAnsi" w:hAnsiTheme="minorHAnsi" w:cstheme="minorHAnsi"/>
          <w:lang w:val="en-AU"/>
        </w:rPr>
        <w:t xml:space="preserve">accreditation </w:t>
      </w:r>
      <w:r w:rsidRPr="003E24EF">
        <w:rPr>
          <w:rFonts w:asciiTheme="minorHAnsi" w:hAnsiTheme="minorHAnsi" w:cstheme="minorHAnsi"/>
          <w:lang w:val="en-AU"/>
        </w:rPr>
        <w:t>application before trainees can be appointed.</w:t>
      </w:r>
    </w:p>
    <w:p w14:paraId="2A1E2BE6" w14:textId="71741A63" w:rsidR="00CC0055" w:rsidRPr="00CC0055" w:rsidRDefault="00DC7F8D" w:rsidP="00CC0055">
      <w:pPr>
        <w:widowControl/>
        <w:autoSpaceDE/>
        <w:autoSpaceDN/>
        <w:spacing w:before="120" w:after="120" w:line="264" w:lineRule="auto"/>
        <w:ind w:left="153"/>
        <w:jc w:val="both"/>
        <w:rPr>
          <w:rFonts w:asciiTheme="minorHAnsi" w:hAnsiTheme="minorHAnsi" w:cstheme="minorHAnsi"/>
          <w:lang w:val="en-AU"/>
        </w:rPr>
      </w:pPr>
      <w:r>
        <w:rPr>
          <w:rFonts w:asciiTheme="minorHAnsi" w:hAnsiTheme="minorHAnsi" w:cstheme="minorHAnsi"/>
          <w:lang w:val="en-AU"/>
        </w:rPr>
        <w:t>Training settings can also choose to</w:t>
      </w:r>
      <w:r w:rsidR="00471217">
        <w:rPr>
          <w:rFonts w:asciiTheme="minorHAnsi" w:hAnsiTheme="minorHAnsi" w:cstheme="minorHAnsi"/>
          <w:lang w:val="en-AU"/>
        </w:rPr>
        <w:t xml:space="preserve"> lapse or</w:t>
      </w:r>
      <w:r w:rsidR="00334E1F">
        <w:rPr>
          <w:rFonts w:asciiTheme="minorHAnsi" w:hAnsiTheme="minorHAnsi" w:cstheme="minorHAnsi"/>
          <w:lang w:val="en-AU"/>
        </w:rPr>
        <w:t xml:space="preserve"> voluntarily</w:t>
      </w:r>
      <w:r>
        <w:rPr>
          <w:rFonts w:asciiTheme="minorHAnsi" w:hAnsiTheme="minorHAnsi" w:cstheme="minorHAnsi"/>
          <w:lang w:val="en-AU"/>
        </w:rPr>
        <w:t xml:space="preserve"> withdraw from being an accredited training setting</w:t>
      </w:r>
      <w:r w:rsidR="00454270">
        <w:rPr>
          <w:rFonts w:asciiTheme="minorHAnsi" w:hAnsiTheme="minorHAnsi" w:cstheme="minorHAnsi"/>
          <w:lang w:val="en-AU"/>
        </w:rPr>
        <w:t xml:space="preserve">. This may </w:t>
      </w:r>
      <w:r w:rsidR="00F05EA4">
        <w:rPr>
          <w:rFonts w:asciiTheme="minorHAnsi" w:hAnsiTheme="minorHAnsi" w:cstheme="minorHAnsi"/>
          <w:lang w:val="en-AU"/>
        </w:rPr>
        <w:t xml:space="preserve">be </w:t>
      </w:r>
      <w:r w:rsidR="00454270">
        <w:rPr>
          <w:rFonts w:asciiTheme="minorHAnsi" w:hAnsiTheme="minorHAnsi" w:cstheme="minorHAnsi"/>
          <w:lang w:val="en-AU"/>
        </w:rPr>
        <w:t xml:space="preserve">because their </w:t>
      </w:r>
      <w:r w:rsidR="00454270" w:rsidRPr="00454270">
        <w:rPr>
          <w:rFonts w:asciiTheme="minorHAnsi" w:hAnsiTheme="minorHAnsi" w:cstheme="minorHAnsi"/>
          <w:lang w:val="en-AU"/>
        </w:rPr>
        <w:t>circumstances have changed/they</w:t>
      </w:r>
      <w:r w:rsidR="00471217">
        <w:rPr>
          <w:rFonts w:asciiTheme="minorHAnsi" w:hAnsiTheme="minorHAnsi" w:cstheme="minorHAnsi"/>
          <w:lang w:val="en-AU"/>
        </w:rPr>
        <w:t xml:space="preserve"> feel they</w:t>
      </w:r>
      <w:r w:rsidR="00454270" w:rsidRPr="00454270">
        <w:rPr>
          <w:rFonts w:asciiTheme="minorHAnsi" w:hAnsiTheme="minorHAnsi" w:cstheme="minorHAnsi"/>
          <w:lang w:val="en-AU"/>
        </w:rPr>
        <w:t xml:space="preserve"> are no longer able to meet the standards</w:t>
      </w:r>
      <w:r w:rsidR="00CC0055">
        <w:rPr>
          <w:rFonts w:asciiTheme="minorHAnsi" w:hAnsiTheme="minorHAnsi" w:cstheme="minorHAnsi"/>
          <w:lang w:val="en-AU"/>
        </w:rPr>
        <w:t>,</w:t>
      </w:r>
      <w:r w:rsidR="00454270">
        <w:rPr>
          <w:rFonts w:asciiTheme="minorHAnsi" w:hAnsiTheme="minorHAnsi" w:cstheme="minorHAnsi"/>
          <w:lang w:val="en-AU"/>
        </w:rPr>
        <w:t xml:space="preserve"> or they no longer want to provide training. </w:t>
      </w:r>
    </w:p>
    <w:p w14:paraId="468F1F48" w14:textId="0E08CDB0" w:rsidR="00EA2A4E" w:rsidRPr="00300EC3" w:rsidRDefault="00EA2A4E" w:rsidP="0083615E">
      <w:pPr>
        <w:pStyle w:val="Heading1"/>
        <w:numPr>
          <w:ilvl w:val="0"/>
          <w:numId w:val="19"/>
        </w:numPr>
        <w:spacing w:line="240" w:lineRule="auto"/>
      </w:pPr>
      <w:bookmarkStart w:id="24" w:name="_Toc208565587"/>
      <w:r>
        <w:t>Raising a concern about an accredited training setting</w:t>
      </w:r>
      <w:bookmarkEnd w:id="24"/>
    </w:p>
    <w:p w14:paraId="432327C8" w14:textId="0EA52ECE" w:rsidR="003E24EF" w:rsidRPr="006C5669" w:rsidRDefault="00EA2A4E" w:rsidP="00916D22">
      <w:pPr>
        <w:pStyle w:val="BodyText"/>
        <w:spacing w:before="120" w:after="120" w:line="264" w:lineRule="auto"/>
      </w:pPr>
      <w:r>
        <w:rPr>
          <w:noProof/>
        </w:rPr>
        <mc:AlternateContent>
          <mc:Choice Requires="wps">
            <w:drawing>
              <wp:anchor distT="0" distB="0" distL="0" distR="0" simplePos="0" relativeHeight="251658266" behindDoc="1" locked="0" layoutInCell="1" allowOverlap="1" wp14:anchorId="3CF2377F" wp14:editId="3347E080">
                <wp:simplePos x="0" y="0"/>
                <wp:positionH relativeFrom="page">
                  <wp:posOffset>719999</wp:posOffset>
                </wp:positionH>
                <wp:positionV relativeFrom="paragraph">
                  <wp:posOffset>102785</wp:posOffset>
                </wp:positionV>
                <wp:extent cx="6120130" cy="1270"/>
                <wp:effectExtent l="0" t="0" r="0" b="0"/>
                <wp:wrapTopAndBottom/>
                <wp:docPr id="901220744"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2C3E50"/>
                          </a:solidFill>
                          <a:prstDash val="solid"/>
                        </a:ln>
                      </wps:spPr>
                      <wps:bodyPr wrap="square" lIns="0" tIns="0" rIns="0" bIns="0" rtlCol="0">
                        <a:prstTxWarp prst="textNoShape">
                          <a:avLst/>
                        </a:prstTxWarp>
                        <a:noAutofit/>
                      </wps:bodyPr>
                    </wps:wsp>
                  </a:graphicData>
                </a:graphic>
              </wp:anchor>
            </w:drawing>
          </mc:Choice>
          <mc:Fallback>
            <w:pict>
              <v:shape w14:anchorId="5FECF1DF" id="Graphic 20" o:spid="_x0000_s1026" style="position:absolute;margin-left:56.7pt;margin-top:8.1pt;width:481.9pt;height:.1pt;z-index:-251658214;visibility:visible;mso-wrap-style:square;mso-wrap-distance-left:0;mso-wrap-distance-top:0;mso-wrap-distance-right:0;mso-wrap-distance-bottom:0;mso-position-horizontal:absolute;mso-position-horizontal-relative:page;mso-position-vertical:absolute;mso-position-vertical-relative:text;v-text-anchor:top" coordsize="61201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" path="m,l6120003,e" filled="f" strokecolor="#2c3e50" strokeweight="1pt">
                <v:path arrowok="t"/>
                <w10:wrap type="topAndBottom" anchorx="page"/>
              </v:shape>
            </w:pict>
          </mc:Fallback>
        </mc:AlternateContent>
      </w:r>
      <w:r w:rsidR="003E24EF" w:rsidRPr="006C5669">
        <w:t xml:space="preserve">Any individual who is concerned that an accredited training setting </w:t>
      </w:r>
      <w:proofErr w:type="gramStart"/>
      <w:r w:rsidR="003E24EF" w:rsidRPr="006C5669">
        <w:t>is not meeting</w:t>
      </w:r>
      <w:proofErr w:type="gramEnd"/>
      <w:r w:rsidR="003E24EF" w:rsidRPr="006C5669">
        <w:t xml:space="preserve"> the accreditation standards can:</w:t>
      </w:r>
    </w:p>
    <w:p w14:paraId="1307DB0A" w14:textId="3C745D30" w:rsidR="00237567" w:rsidRDefault="00751E64" w:rsidP="00C96EEA">
      <w:pPr>
        <w:pStyle w:val="ListParagraph"/>
        <w:widowControl/>
        <w:numPr>
          <w:ilvl w:val="0"/>
          <w:numId w:val="26"/>
        </w:numPr>
        <w:autoSpaceDE/>
        <w:autoSpaceDN/>
        <w:spacing w:before="120" w:after="120" w:line="264" w:lineRule="auto"/>
      </w:pPr>
      <w:r>
        <w:t xml:space="preserve">speak </w:t>
      </w:r>
      <w:r w:rsidR="00237567">
        <w:t xml:space="preserve">to a member of college staff </w:t>
      </w:r>
      <w:r w:rsidR="00902AE3">
        <w:t>or relevant college representative (e.g. Fellow</w:t>
      </w:r>
      <w:r w:rsidR="00875C39">
        <w:t>, Trainee representative</w:t>
      </w:r>
      <w:r w:rsidR="00902AE3">
        <w:t>)</w:t>
      </w:r>
    </w:p>
    <w:p w14:paraId="36B9F421" w14:textId="5727C1FE" w:rsidR="003E24EF" w:rsidRPr="006C5669" w:rsidRDefault="00751E64" w:rsidP="00C96EEA">
      <w:pPr>
        <w:pStyle w:val="ListParagraph"/>
        <w:widowControl/>
        <w:numPr>
          <w:ilvl w:val="0"/>
          <w:numId w:val="26"/>
        </w:numPr>
        <w:autoSpaceDE/>
        <w:autoSpaceDN/>
        <w:spacing w:before="120" w:after="120" w:line="264" w:lineRule="auto"/>
      </w:pPr>
      <w:r>
        <w:t>r</w:t>
      </w:r>
      <w:r w:rsidRPr="00FC68F9">
        <w:t xml:space="preserve">aise </w:t>
      </w:r>
      <w:r w:rsidR="003E24EF" w:rsidRPr="00FC68F9">
        <w:t xml:space="preserve">a concern using the college’s complaint management process </w:t>
      </w:r>
      <w:r w:rsidR="003E24EF" w:rsidRPr="006C5669">
        <w:t>(</w:t>
      </w:r>
      <w:r w:rsidR="002A3A43" w:rsidRPr="002A3A43">
        <w:rPr>
          <w:i/>
          <w:iCs/>
          <w:highlight w:val="cyan"/>
        </w:rPr>
        <w:t>C</w:t>
      </w:r>
      <w:r w:rsidR="003E24EF" w:rsidRPr="002A3A43">
        <w:rPr>
          <w:i/>
          <w:iCs/>
          <w:highlight w:val="cyan"/>
        </w:rPr>
        <w:t xml:space="preserve">ollege </w:t>
      </w:r>
      <w:r w:rsidR="002A3A43" w:rsidRPr="002A3A43">
        <w:rPr>
          <w:i/>
          <w:iCs/>
          <w:highlight w:val="cyan"/>
        </w:rPr>
        <w:t xml:space="preserve">to add </w:t>
      </w:r>
      <w:r w:rsidR="003E24EF" w:rsidRPr="002A3A43">
        <w:rPr>
          <w:i/>
          <w:iCs/>
          <w:highlight w:val="cyan"/>
        </w:rPr>
        <w:t xml:space="preserve">link </w:t>
      </w:r>
      <w:r w:rsidR="00285AA6">
        <w:rPr>
          <w:i/>
          <w:iCs/>
          <w:highlight w:val="cyan"/>
        </w:rPr>
        <w:t>to documentation on</w:t>
      </w:r>
      <w:r w:rsidR="002A3A43" w:rsidRPr="002A3A43">
        <w:rPr>
          <w:i/>
          <w:iCs/>
          <w:highlight w:val="cyan"/>
        </w:rPr>
        <w:t xml:space="preserve"> </w:t>
      </w:r>
      <w:r w:rsidR="003E24EF" w:rsidRPr="002A3A43">
        <w:rPr>
          <w:i/>
          <w:iCs/>
          <w:highlight w:val="cyan"/>
        </w:rPr>
        <w:t>how to do this</w:t>
      </w:r>
      <w:r w:rsidR="003E24EF" w:rsidRPr="006C5669">
        <w:t>)</w:t>
      </w:r>
    </w:p>
    <w:p w14:paraId="16D772FA" w14:textId="2B4A1906" w:rsidR="003E24EF" w:rsidRPr="004B1D4F" w:rsidRDefault="00751E64" w:rsidP="00C96EEA">
      <w:pPr>
        <w:pStyle w:val="ListParagraph"/>
        <w:widowControl/>
        <w:numPr>
          <w:ilvl w:val="0"/>
          <w:numId w:val="26"/>
        </w:numPr>
        <w:autoSpaceDE/>
        <w:autoSpaceDN/>
        <w:spacing w:before="120" w:after="120" w:line="264" w:lineRule="auto"/>
        <w:rPr>
          <w:i/>
          <w:iCs/>
        </w:rPr>
      </w:pPr>
      <w:r>
        <w:rPr>
          <w:i/>
          <w:iCs/>
          <w:color w:val="auto"/>
          <w:highlight w:val="cyan"/>
        </w:rPr>
        <w:t>o</w:t>
      </w:r>
      <w:r w:rsidRPr="008B44DD">
        <w:rPr>
          <w:i/>
          <w:iCs/>
          <w:color w:val="auto"/>
          <w:highlight w:val="cyan"/>
        </w:rPr>
        <w:t xml:space="preserve">thers </w:t>
      </w:r>
      <w:r w:rsidR="003E24EF" w:rsidRPr="008B44DD">
        <w:rPr>
          <w:i/>
          <w:iCs/>
          <w:color w:val="auto"/>
          <w:highlight w:val="cyan"/>
        </w:rPr>
        <w:t xml:space="preserve">TBC </w:t>
      </w:r>
      <w:r w:rsidR="00465085" w:rsidRPr="008B44DD">
        <w:rPr>
          <w:i/>
          <w:iCs/>
          <w:color w:val="auto"/>
          <w:highlight w:val="cyan"/>
        </w:rPr>
        <w:t>–</w:t>
      </w:r>
      <w:r w:rsidR="003E24EF" w:rsidRPr="008B44DD">
        <w:rPr>
          <w:i/>
          <w:iCs/>
          <w:color w:val="auto"/>
        </w:rPr>
        <w:t xml:space="preserve"> </w:t>
      </w:r>
      <w:r w:rsidR="003E24EF" w:rsidRPr="008B44DD">
        <w:rPr>
          <w:b/>
          <w:bCs/>
          <w:i/>
          <w:iCs/>
          <w:color w:val="auto"/>
          <w:highlight w:val="cyan"/>
        </w:rPr>
        <w:t>Note</w:t>
      </w:r>
      <w:r w:rsidR="00465085" w:rsidRPr="008B44DD">
        <w:rPr>
          <w:i/>
          <w:iCs/>
          <w:color w:val="auto"/>
          <w:highlight w:val="cyan"/>
        </w:rPr>
        <w:t>:</w:t>
      </w:r>
      <w:r w:rsidR="003E24EF" w:rsidRPr="008B44DD">
        <w:rPr>
          <w:i/>
          <w:iCs/>
          <w:color w:val="auto"/>
          <w:highlight w:val="cyan"/>
        </w:rPr>
        <w:t xml:space="preserve"> this aspect of the model procedure may be updated once work on Recommendations 13</w:t>
      </w:r>
      <w:r w:rsidR="00BC1E29" w:rsidRPr="008B44DD">
        <w:rPr>
          <w:i/>
          <w:iCs/>
          <w:color w:val="auto"/>
          <w:highlight w:val="cyan"/>
        </w:rPr>
        <w:t xml:space="preserve"> of t</w:t>
      </w:r>
      <w:r w:rsidR="008B44DD">
        <w:rPr>
          <w:i/>
          <w:iCs/>
          <w:color w:val="auto"/>
          <w:highlight w:val="cyan"/>
        </w:rPr>
        <w:t>h</w:t>
      </w:r>
      <w:r w:rsidR="00BC1E29" w:rsidRPr="008B44DD">
        <w:rPr>
          <w:i/>
          <w:iCs/>
          <w:color w:val="auto"/>
          <w:highlight w:val="cyan"/>
        </w:rPr>
        <w:t>e</w:t>
      </w:r>
      <w:r w:rsidR="003E24EF" w:rsidRPr="008B44DD">
        <w:rPr>
          <w:i/>
          <w:iCs/>
          <w:color w:val="auto"/>
          <w:highlight w:val="cyan"/>
        </w:rPr>
        <w:t xml:space="preserve"> NHPO report ha</w:t>
      </w:r>
      <w:r w:rsidR="00BC1E29" w:rsidRPr="008B44DD">
        <w:rPr>
          <w:i/>
          <w:iCs/>
          <w:color w:val="auto"/>
          <w:highlight w:val="cyan"/>
        </w:rPr>
        <w:t>s</w:t>
      </w:r>
      <w:r w:rsidR="003E24EF" w:rsidRPr="008B44DD">
        <w:rPr>
          <w:i/>
          <w:iCs/>
          <w:color w:val="auto"/>
          <w:highlight w:val="cyan"/>
        </w:rPr>
        <w:t xml:space="preserve"> further progressed</w:t>
      </w:r>
      <w:r w:rsidR="003E24EF" w:rsidRPr="002055C9">
        <w:rPr>
          <w:i/>
          <w:iCs/>
          <w:highlight w:val="cyan"/>
        </w:rPr>
        <w:t>.</w:t>
      </w:r>
    </w:p>
    <w:p w14:paraId="7D443DBB" w14:textId="7B7DB812" w:rsidR="003E24EF" w:rsidRDefault="003E24EF" w:rsidP="004951E8">
      <w:pPr>
        <w:widowControl/>
        <w:autoSpaceDE/>
        <w:autoSpaceDN/>
        <w:spacing w:before="120" w:after="120" w:line="264" w:lineRule="auto"/>
        <w:ind w:left="153"/>
        <w:jc w:val="both"/>
        <w:rPr>
          <w:rFonts w:asciiTheme="minorHAnsi" w:hAnsiTheme="minorHAnsi" w:cstheme="minorHAnsi"/>
        </w:rPr>
      </w:pPr>
      <w:r w:rsidRPr="000A08CB">
        <w:rPr>
          <w:rFonts w:asciiTheme="minorHAnsi" w:hAnsiTheme="minorHAnsi" w:cstheme="minorHAnsi"/>
        </w:rPr>
        <w:t>The college will review these concerns during monitoring (</w:t>
      </w:r>
      <w:r w:rsidR="00132AF2" w:rsidRPr="000A08CB">
        <w:rPr>
          <w:rFonts w:asciiTheme="minorHAnsi" w:hAnsiTheme="minorHAnsi" w:cstheme="minorHAnsi"/>
        </w:rPr>
        <w:t xml:space="preserve">see </w:t>
      </w:r>
      <w:r w:rsidRPr="000A08CB">
        <w:rPr>
          <w:rFonts w:asciiTheme="minorHAnsi" w:hAnsiTheme="minorHAnsi" w:cstheme="minorHAnsi"/>
        </w:rPr>
        <w:t>section 1</w:t>
      </w:r>
      <w:r w:rsidR="006C5669" w:rsidRPr="000A08CB">
        <w:rPr>
          <w:rFonts w:asciiTheme="minorHAnsi" w:hAnsiTheme="minorHAnsi" w:cstheme="minorHAnsi"/>
        </w:rPr>
        <w:t>5</w:t>
      </w:r>
      <w:r w:rsidRPr="000A08CB">
        <w:rPr>
          <w:rFonts w:asciiTheme="minorHAnsi" w:hAnsiTheme="minorHAnsi" w:cstheme="minorHAnsi"/>
        </w:rPr>
        <w:t>).</w:t>
      </w:r>
      <w:r w:rsidRPr="006C5669">
        <w:rPr>
          <w:rFonts w:asciiTheme="minorHAnsi" w:hAnsiTheme="minorHAnsi" w:cstheme="minorHAnsi"/>
        </w:rPr>
        <w:t xml:space="preserve"> </w:t>
      </w:r>
    </w:p>
    <w:p w14:paraId="365CB571" w14:textId="1DA98698" w:rsidR="00916D22" w:rsidRDefault="00916D22">
      <w:pPr>
        <w:rPr>
          <w:rFonts w:asciiTheme="minorHAnsi" w:hAnsiTheme="minorHAnsi" w:cstheme="minorHAnsi"/>
        </w:rPr>
      </w:pPr>
      <w:r>
        <w:rPr>
          <w:rFonts w:asciiTheme="minorHAnsi" w:hAnsiTheme="minorHAnsi" w:cstheme="minorHAnsi"/>
        </w:rPr>
        <w:br w:type="page"/>
      </w:r>
    </w:p>
    <w:p w14:paraId="790953AB" w14:textId="6BB930C1" w:rsidR="00EA2A4E" w:rsidRPr="00300EC3" w:rsidRDefault="00EA2A4E" w:rsidP="0083615E">
      <w:pPr>
        <w:pStyle w:val="Heading1"/>
        <w:numPr>
          <w:ilvl w:val="0"/>
          <w:numId w:val="19"/>
        </w:numPr>
        <w:spacing w:line="240" w:lineRule="auto"/>
      </w:pPr>
      <w:bookmarkStart w:id="25" w:name="_Toc208565588"/>
      <w:r>
        <w:lastRenderedPageBreak/>
        <w:t>Data and reporting</w:t>
      </w:r>
      <w:bookmarkEnd w:id="25"/>
    </w:p>
    <w:p w14:paraId="4F183C6C" w14:textId="60D223F1" w:rsidR="003E24EF" w:rsidRPr="00922F39" w:rsidRDefault="00EA2A4E" w:rsidP="00864D8E">
      <w:pPr>
        <w:pStyle w:val="BodyText"/>
        <w:spacing w:before="120" w:after="120" w:line="264" w:lineRule="auto"/>
      </w:pPr>
      <w:r>
        <w:rPr>
          <w:noProof/>
        </w:rPr>
        <mc:AlternateContent>
          <mc:Choice Requires="wps">
            <w:drawing>
              <wp:anchor distT="0" distB="0" distL="0" distR="0" simplePos="0" relativeHeight="251658267" behindDoc="1" locked="0" layoutInCell="1" allowOverlap="1" wp14:anchorId="5E8464F1" wp14:editId="18215D73">
                <wp:simplePos x="0" y="0"/>
                <wp:positionH relativeFrom="page">
                  <wp:posOffset>719999</wp:posOffset>
                </wp:positionH>
                <wp:positionV relativeFrom="paragraph">
                  <wp:posOffset>102785</wp:posOffset>
                </wp:positionV>
                <wp:extent cx="6120130" cy="1270"/>
                <wp:effectExtent l="0" t="0" r="0" b="0"/>
                <wp:wrapTopAndBottom/>
                <wp:docPr id="866794721"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2C3E50"/>
                          </a:solidFill>
                          <a:prstDash val="solid"/>
                        </a:ln>
                      </wps:spPr>
                      <wps:bodyPr wrap="square" lIns="0" tIns="0" rIns="0" bIns="0" rtlCol="0">
                        <a:prstTxWarp prst="textNoShape">
                          <a:avLst/>
                        </a:prstTxWarp>
                        <a:noAutofit/>
                      </wps:bodyPr>
                    </wps:wsp>
                  </a:graphicData>
                </a:graphic>
              </wp:anchor>
            </w:drawing>
          </mc:Choice>
          <mc:Fallback>
            <w:pict>
              <v:shape w14:anchorId="6B75018B" id="Graphic 20" o:spid="_x0000_s1026" style="position:absolute;margin-left:56.7pt;margin-top:8.1pt;width:481.9pt;height:.1pt;z-index:-251658213;visibility:visible;mso-wrap-style:square;mso-wrap-distance-left:0;mso-wrap-distance-top:0;mso-wrap-distance-right:0;mso-wrap-distance-bottom:0;mso-position-horizontal:absolute;mso-position-horizontal-relative:page;mso-position-vertical:absolute;mso-position-vertical-relative:text;v-text-anchor:top" coordsize="61201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" path="m,l6120003,e" filled="f" strokecolor="#2c3e50" strokeweight="1pt">
                <v:path arrowok="t"/>
                <w10:wrap type="topAndBottom" anchorx="page"/>
              </v:shape>
            </w:pict>
          </mc:Fallback>
        </mc:AlternateContent>
      </w:r>
      <w:r w:rsidR="003E24EF" w:rsidRPr="00922F39">
        <w:t xml:space="preserve">The college publishes </w:t>
      </w:r>
      <w:r w:rsidR="0073226F">
        <w:t>a</w:t>
      </w:r>
      <w:r w:rsidR="003E24EF" w:rsidRPr="00922F39">
        <w:t xml:space="preserve"> list of accredited training settings on its website</w:t>
      </w:r>
      <w:r w:rsidR="004B1D4F">
        <w:t xml:space="preserve"> </w:t>
      </w:r>
      <w:r w:rsidR="004B1D4F">
        <w:rPr>
          <w:i/>
          <w:iCs/>
        </w:rPr>
        <w:t>(</w:t>
      </w:r>
      <w:r w:rsidR="004B1D4F" w:rsidRPr="007803EA">
        <w:rPr>
          <w:i/>
          <w:iCs/>
          <w:highlight w:val="cyan"/>
        </w:rPr>
        <w:t>College to add hyperlink</w:t>
      </w:r>
      <w:r w:rsidR="004B1D4F">
        <w:rPr>
          <w:i/>
          <w:iCs/>
        </w:rPr>
        <w:t>)</w:t>
      </w:r>
      <w:r w:rsidR="003E24EF" w:rsidRPr="00922F39">
        <w:t xml:space="preserve">. </w:t>
      </w:r>
    </w:p>
    <w:p w14:paraId="08D18E39" w14:textId="5D3C4FD9" w:rsidR="003E24EF" w:rsidRPr="004951E8" w:rsidRDefault="003E24EF" w:rsidP="004951E8">
      <w:pPr>
        <w:widowControl/>
        <w:autoSpaceDE/>
        <w:autoSpaceDN/>
        <w:spacing w:before="120" w:after="120" w:line="264" w:lineRule="auto"/>
        <w:ind w:left="153"/>
        <w:jc w:val="both"/>
        <w:rPr>
          <w:rFonts w:asciiTheme="minorHAnsi" w:hAnsiTheme="minorHAnsi" w:cstheme="minorHAnsi"/>
        </w:rPr>
      </w:pPr>
      <w:r w:rsidRPr="00922F39">
        <w:rPr>
          <w:rFonts w:asciiTheme="minorHAnsi" w:hAnsiTheme="minorHAnsi" w:cstheme="minorHAnsi"/>
        </w:rPr>
        <w:t>The college submits collated training setting accreditation data to the Australian Medical Council annually</w:t>
      </w:r>
      <w:r w:rsidR="003B4509">
        <w:rPr>
          <w:rFonts w:asciiTheme="minorHAnsi" w:hAnsiTheme="minorHAnsi" w:cstheme="minorHAnsi"/>
        </w:rPr>
        <w:t xml:space="preserve"> which will be </w:t>
      </w:r>
      <w:r w:rsidR="00367E5D">
        <w:rPr>
          <w:rFonts w:asciiTheme="minorHAnsi" w:hAnsiTheme="minorHAnsi" w:cstheme="minorHAnsi"/>
        </w:rPr>
        <w:t xml:space="preserve">further collated with data from </w:t>
      </w:r>
      <w:r w:rsidR="002766F4">
        <w:rPr>
          <w:rFonts w:asciiTheme="minorHAnsi" w:hAnsiTheme="minorHAnsi" w:cstheme="minorHAnsi"/>
        </w:rPr>
        <w:t xml:space="preserve">the </w:t>
      </w:r>
      <w:r w:rsidR="00367E5D">
        <w:rPr>
          <w:rFonts w:asciiTheme="minorHAnsi" w:hAnsiTheme="minorHAnsi" w:cstheme="minorHAnsi"/>
        </w:rPr>
        <w:t xml:space="preserve">other </w:t>
      </w:r>
      <w:r w:rsidR="00856096">
        <w:rPr>
          <w:rFonts w:asciiTheme="minorHAnsi" w:hAnsiTheme="minorHAnsi" w:cstheme="minorHAnsi"/>
        </w:rPr>
        <w:t xml:space="preserve">specialist </w:t>
      </w:r>
      <w:r w:rsidR="00367E5D">
        <w:rPr>
          <w:rFonts w:asciiTheme="minorHAnsi" w:hAnsiTheme="minorHAnsi" w:cstheme="minorHAnsi"/>
        </w:rPr>
        <w:t xml:space="preserve">medical colleges </w:t>
      </w:r>
      <w:r w:rsidR="002766F4">
        <w:rPr>
          <w:rFonts w:asciiTheme="minorHAnsi" w:hAnsiTheme="minorHAnsi" w:cstheme="minorHAnsi"/>
        </w:rPr>
        <w:t xml:space="preserve">and </w:t>
      </w:r>
      <w:r w:rsidR="003B4509">
        <w:rPr>
          <w:rFonts w:asciiTheme="minorHAnsi" w:hAnsiTheme="minorHAnsi" w:cstheme="minorHAnsi"/>
        </w:rPr>
        <w:t>shared with jurisdictional health departments</w:t>
      </w:r>
      <w:r w:rsidRPr="00922F39">
        <w:rPr>
          <w:rFonts w:asciiTheme="minorHAnsi" w:hAnsiTheme="minorHAnsi" w:cstheme="minorHAnsi"/>
        </w:rPr>
        <w:t>.</w:t>
      </w:r>
      <w:r w:rsidR="002E7455">
        <w:rPr>
          <w:rFonts w:asciiTheme="minorHAnsi" w:hAnsiTheme="minorHAnsi" w:cstheme="minorHAnsi"/>
        </w:rPr>
        <w:t xml:space="preserve"> </w:t>
      </w:r>
      <w:r w:rsidR="00926F8C">
        <w:rPr>
          <w:rFonts w:asciiTheme="minorHAnsi" w:hAnsiTheme="minorHAnsi" w:cstheme="minorHAnsi"/>
        </w:rPr>
        <w:t>Some data will be published on the AMC’s website.</w:t>
      </w:r>
    </w:p>
    <w:p w14:paraId="046B022F" w14:textId="3995E9F4" w:rsidR="00EA2A4E" w:rsidRPr="00300EC3" w:rsidRDefault="007803EA" w:rsidP="0083615E">
      <w:pPr>
        <w:pStyle w:val="Heading1"/>
        <w:numPr>
          <w:ilvl w:val="0"/>
          <w:numId w:val="19"/>
        </w:numPr>
        <w:spacing w:line="240" w:lineRule="auto"/>
      </w:pPr>
      <w:bookmarkStart w:id="26" w:name="_Toc208565589"/>
      <w:r>
        <w:t>Review of accreditation procedure</w:t>
      </w:r>
      <w:r w:rsidR="009E590B">
        <w:t>s</w:t>
      </w:r>
      <w:bookmarkEnd w:id="26"/>
    </w:p>
    <w:p w14:paraId="2B193ADF" w14:textId="3753D0D8" w:rsidR="004951E8" w:rsidRDefault="00EA2A4E" w:rsidP="00864D8E">
      <w:pPr>
        <w:pStyle w:val="BodyText"/>
        <w:spacing w:before="120" w:after="120" w:line="264" w:lineRule="auto"/>
      </w:pPr>
      <w:r>
        <w:rPr>
          <w:noProof/>
        </w:rPr>
        <mc:AlternateContent>
          <mc:Choice Requires="wps">
            <w:drawing>
              <wp:anchor distT="0" distB="0" distL="0" distR="0" simplePos="0" relativeHeight="251658268" behindDoc="1" locked="0" layoutInCell="1" allowOverlap="1" wp14:anchorId="61F77FC5" wp14:editId="6EED8746">
                <wp:simplePos x="0" y="0"/>
                <wp:positionH relativeFrom="page">
                  <wp:posOffset>719999</wp:posOffset>
                </wp:positionH>
                <wp:positionV relativeFrom="paragraph">
                  <wp:posOffset>102785</wp:posOffset>
                </wp:positionV>
                <wp:extent cx="6120130" cy="1270"/>
                <wp:effectExtent l="0" t="0" r="0" b="0"/>
                <wp:wrapTopAndBottom/>
                <wp:docPr id="307147887"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2C3E50"/>
                          </a:solidFill>
                          <a:prstDash val="solid"/>
                        </a:ln>
                      </wps:spPr>
                      <wps:bodyPr wrap="square" lIns="0" tIns="0" rIns="0" bIns="0" rtlCol="0">
                        <a:prstTxWarp prst="textNoShape">
                          <a:avLst/>
                        </a:prstTxWarp>
                        <a:noAutofit/>
                      </wps:bodyPr>
                    </wps:wsp>
                  </a:graphicData>
                </a:graphic>
              </wp:anchor>
            </w:drawing>
          </mc:Choice>
          <mc:Fallback>
            <w:pict>
              <v:shape w14:anchorId="1C1F3C76" id="Graphic 20" o:spid="_x0000_s1026" style="position:absolute;margin-left:56.7pt;margin-top:8.1pt;width:481.9pt;height:.1pt;z-index:-251658212;visibility:visible;mso-wrap-style:square;mso-wrap-distance-left:0;mso-wrap-distance-top:0;mso-wrap-distance-right:0;mso-wrap-distance-bottom:0;mso-position-horizontal:absolute;mso-position-horizontal-relative:page;mso-position-vertical:absolute;mso-position-vertical-relative:text;v-text-anchor:top" coordsize="61201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" path="m,l6120003,e" filled="f" strokecolor="#2c3e50" strokeweight="1pt">
                <v:path arrowok="t"/>
                <w10:wrap type="topAndBottom" anchorx="page"/>
              </v:shape>
            </w:pict>
          </mc:Fallback>
        </mc:AlternateContent>
      </w:r>
      <w:r w:rsidR="009E590B" w:rsidRPr="00922F39">
        <w:t>Th</w:t>
      </w:r>
      <w:r w:rsidR="009E590B">
        <w:t>ese</w:t>
      </w:r>
      <w:r w:rsidR="009E590B" w:rsidRPr="00922F39">
        <w:t xml:space="preserve"> </w:t>
      </w:r>
      <w:r w:rsidR="003E24EF" w:rsidRPr="00922F39">
        <w:t>accreditation procedure</w:t>
      </w:r>
      <w:r w:rsidR="009E590B">
        <w:t>s</w:t>
      </w:r>
      <w:r w:rsidR="003E24EF" w:rsidRPr="00922F39">
        <w:t xml:space="preserve"> will be regularly </w:t>
      </w:r>
      <w:r w:rsidR="007803EA">
        <w:t>reviewed</w:t>
      </w:r>
      <w:r w:rsidR="007803EA" w:rsidRPr="00922F39">
        <w:t xml:space="preserve"> </w:t>
      </w:r>
      <w:r w:rsidR="002766F4">
        <w:t xml:space="preserve">(at least every five years) </w:t>
      </w:r>
      <w:r w:rsidR="003E24EF" w:rsidRPr="00922F39">
        <w:t xml:space="preserve">and updated based on feedback from participants and assessors, and </w:t>
      </w:r>
      <w:r w:rsidR="004B1D4F">
        <w:t xml:space="preserve">on </w:t>
      </w:r>
      <w:r w:rsidR="003E24EF" w:rsidRPr="00922F39">
        <w:t>benchmarking with other accreditation processes and activities.</w:t>
      </w:r>
    </w:p>
    <w:p w14:paraId="07C9E2FC" w14:textId="592725BA" w:rsidR="00EA2A4E" w:rsidRPr="00300EC3" w:rsidRDefault="00EB6153" w:rsidP="0083615E">
      <w:pPr>
        <w:pStyle w:val="Heading1"/>
        <w:numPr>
          <w:ilvl w:val="0"/>
          <w:numId w:val="19"/>
        </w:numPr>
        <w:spacing w:line="240" w:lineRule="auto"/>
      </w:pPr>
      <w:bookmarkStart w:id="27" w:name="_Toc208565590"/>
      <w:r>
        <w:t>T</w:t>
      </w:r>
      <w:r w:rsidR="00EA2A4E">
        <w:t>raining</w:t>
      </w:r>
      <w:bookmarkEnd w:id="27"/>
    </w:p>
    <w:p w14:paraId="656F8188" w14:textId="5D8B2977" w:rsidR="003E24EF" w:rsidRPr="00922F39" w:rsidRDefault="00EA2A4E" w:rsidP="00864D8E">
      <w:pPr>
        <w:pStyle w:val="BodyText"/>
        <w:spacing w:before="120" w:after="120" w:line="264" w:lineRule="auto"/>
      </w:pPr>
      <w:r>
        <w:rPr>
          <w:noProof/>
        </w:rPr>
        <mc:AlternateContent>
          <mc:Choice Requires="wps">
            <w:drawing>
              <wp:anchor distT="0" distB="0" distL="0" distR="0" simplePos="0" relativeHeight="251658269" behindDoc="1" locked="0" layoutInCell="1" allowOverlap="1" wp14:anchorId="0D4DC156" wp14:editId="7AFEB07E">
                <wp:simplePos x="0" y="0"/>
                <wp:positionH relativeFrom="page">
                  <wp:posOffset>719999</wp:posOffset>
                </wp:positionH>
                <wp:positionV relativeFrom="paragraph">
                  <wp:posOffset>102785</wp:posOffset>
                </wp:positionV>
                <wp:extent cx="6120130" cy="1270"/>
                <wp:effectExtent l="0" t="0" r="0" b="0"/>
                <wp:wrapTopAndBottom/>
                <wp:docPr id="1850692064"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2C3E50"/>
                          </a:solidFill>
                          <a:prstDash val="solid"/>
                        </a:ln>
                      </wps:spPr>
                      <wps:bodyPr wrap="square" lIns="0" tIns="0" rIns="0" bIns="0" rtlCol="0">
                        <a:prstTxWarp prst="textNoShape">
                          <a:avLst/>
                        </a:prstTxWarp>
                        <a:noAutofit/>
                      </wps:bodyPr>
                    </wps:wsp>
                  </a:graphicData>
                </a:graphic>
              </wp:anchor>
            </w:drawing>
          </mc:Choice>
          <mc:Fallback>
            <w:pict>
              <v:shape w14:anchorId="3DE1AB12" id="Graphic 20" o:spid="_x0000_s1026" style="position:absolute;margin-left:56.7pt;margin-top:8.1pt;width:481.9pt;height:.1pt;z-index:-251658211;visibility:visible;mso-wrap-style:square;mso-wrap-distance-left:0;mso-wrap-distance-top:0;mso-wrap-distance-right:0;mso-wrap-distance-bottom:0;mso-position-horizontal:absolute;mso-position-horizontal-relative:page;mso-position-vertical:absolute;mso-position-vertical-relative:text;v-text-anchor:top" coordsize="61201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" path="m,l6120003,e" filled="f" strokecolor="#2c3e50" strokeweight="1pt">
                <v:path arrowok="t"/>
                <w10:wrap type="topAndBottom" anchorx="page"/>
              </v:shape>
            </w:pict>
          </mc:Fallback>
        </mc:AlternateContent>
      </w:r>
      <w:r w:rsidR="003E24EF" w:rsidRPr="00922F39">
        <w:t xml:space="preserve">All </w:t>
      </w:r>
      <w:r w:rsidR="003E24EF" w:rsidRPr="00F5320F">
        <w:rPr>
          <w:highlight w:val="cyan"/>
        </w:rPr>
        <w:t>Accreditation Committee</w:t>
      </w:r>
      <w:r w:rsidR="003E24EF" w:rsidRPr="00922F39">
        <w:t xml:space="preserve"> and Accreditation Team members will receive training from the college to ensure accreditation processes and </w:t>
      </w:r>
      <w:r w:rsidR="005B5339">
        <w:t>policies</w:t>
      </w:r>
      <w:r w:rsidR="005B5339" w:rsidRPr="00922F39">
        <w:t xml:space="preserve"> </w:t>
      </w:r>
      <w:r w:rsidR="003E24EF" w:rsidRPr="00922F39">
        <w:t>are understood and delivered appropriately.</w:t>
      </w:r>
      <w:r w:rsidR="004C1BCE">
        <w:t xml:space="preserve"> </w:t>
      </w:r>
      <w:r w:rsidR="00B65134" w:rsidRPr="00FC0FFC">
        <w:rPr>
          <w:i/>
          <w:iCs/>
          <w:highlight w:val="cyan"/>
        </w:rPr>
        <w:t xml:space="preserve">College to describe here what training </w:t>
      </w:r>
      <w:r w:rsidR="00965397" w:rsidRPr="00FC0FFC">
        <w:rPr>
          <w:i/>
          <w:iCs/>
          <w:highlight w:val="cyan"/>
        </w:rPr>
        <w:t xml:space="preserve">it </w:t>
      </w:r>
      <w:r w:rsidR="00B65134" w:rsidRPr="00FC0FFC">
        <w:rPr>
          <w:i/>
          <w:iCs/>
          <w:highlight w:val="cyan"/>
        </w:rPr>
        <w:t>offer</w:t>
      </w:r>
      <w:r w:rsidR="00965397" w:rsidRPr="00FC0FFC">
        <w:rPr>
          <w:i/>
          <w:iCs/>
          <w:highlight w:val="cyan"/>
        </w:rPr>
        <w:t>s</w:t>
      </w:r>
      <w:r w:rsidR="000C45AB" w:rsidRPr="00FC0FFC">
        <w:rPr>
          <w:i/>
          <w:iCs/>
          <w:highlight w:val="cyan"/>
        </w:rPr>
        <w:t xml:space="preserve"> (e.g</w:t>
      </w:r>
      <w:r w:rsidR="00965397" w:rsidRPr="00FC0FFC">
        <w:rPr>
          <w:i/>
          <w:iCs/>
          <w:highlight w:val="cyan"/>
        </w:rPr>
        <w:t>.</w:t>
      </w:r>
      <w:r w:rsidR="000C45AB" w:rsidRPr="00FC0FFC">
        <w:rPr>
          <w:i/>
          <w:iCs/>
          <w:highlight w:val="cyan"/>
        </w:rPr>
        <w:t xml:space="preserve"> what </w:t>
      </w:r>
      <w:r w:rsidR="00C17754" w:rsidRPr="00FC0FFC">
        <w:rPr>
          <w:i/>
          <w:iCs/>
          <w:highlight w:val="cyan"/>
        </w:rPr>
        <w:t xml:space="preserve">activities </w:t>
      </w:r>
      <w:r w:rsidR="00D04167" w:rsidRPr="00FC0FFC">
        <w:rPr>
          <w:i/>
          <w:iCs/>
          <w:highlight w:val="cyan"/>
        </w:rPr>
        <w:t>accreditors</w:t>
      </w:r>
      <w:r w:rsidR="000C45AB" w:rsidRPr="00FC0FFC">
        <w:rPr>
          <w:i/>
          <w:iCs/>
          <w:highlight w:val="cyan"/>
        </w:rPr>
        <w:t xml:space="preserve"> need to attend</w:t>
      </w:r>
      <w:r w:rsidR="00E87CE8" w:rsidRPr="00FC0FFC">
        <w:rPr>
          <w:i/>
          <w:iCs/>
          <w:highlight w:val="cyan"/>
        </w:rPr>
        <w:t>/undertake</w:t>
      </w:r>
      <w:r w:rsidR="000C45AB" w:rsidRPr="00FC0FFC">
        <w:rPr>
          <w:i/>
          <w:iCs/>
          <w:highlight w:val="cyan"/>
        </w:rPr>
        <w:t>)</w:t>
      </w:r>
      <w:r w:rsidR="000C45AB">
        <w:t xml:space="preserve"> </w:t>
      </w:r>
    </w:p>
    <w:p w14:paraId="01C9346C" w14:textId="72CBF06B" w:rsidR="003E24EF" w:rsidRPr="00922F39" w:rsidRDefault="009F664D" w:rsidP="00922F39">
      <w:pPr>
        <w:widowControl/>
        <w:autoSpaceDE/>
        <w:autoSpaceDN/>
        <w:spacing w:before="120" w:after="120" w:line="264" w:lineRule="auto"/>
        <w:ind w:left="153"/>
        <w:jc w:val="both"/>
        <w:rPr>
          <w:rFonts w:asciiTheme="minorHAnsi" w:hAnsiTheme="minorHAnsi" w:cstheme="minorHAnsi"/>
        </w:rPr>
      </w:pPr>
      <w:r>
        <w:rPr>
          <w:rFonts w:asciiTheme="minorHAnsi" w:hAnsiTheme="minorHAnsi" w:cstheme="minorHAnsi"/>
        </w:rPr>
        <w:t>T</w:t>
      </w:r>
      <w:r w:rsidR="003E24EF" w:rsidRPr="00922F39">
        <w:rPr>
          <w:rFonts w:asciiTheme="minorHAnsi" w:hAnsiTheme="minorHAnsi" w:cstheme="minorHAnsi"/>
        </w:rPr>
        <w:t>he following resources about the accreditation process</w:t>
      </w:r>
      <w:r>
        <w:rPr>
          <w:rFonts w:asciiTheme="minorHAnsi" w:hAnsiTheme="minorHAnsi" w:cstheme="minorHAnsi"/>
        </w:rPr>
        <w:t xml:space="preserve"> are available online</w:t>
      </w:r>
      <w:r w:rsidR="003E24EF" w:rsidRPr="00922F39">
        <w:rPr>
          <w:rFonts w:asciiTheme="minorHAnsi" w:hAnsiTheme="minorHAnsi" w:cstheme="minorHAnsi"/>
        </w:rPr>
        <w:t>:</w:t>
      </w:r>
    </w:p>
    <w:p w14:paraId="7D0BA03A" w14:textId="3EBA9BA8" w:rsidR="003E24EF" w:rsidRPr="004951E8" w:rsidRDefault="004B1D4F" w:rsidP="00C96EEA">
      <w:pPr>
        <w:pStyle w:val="ListParagraph"/>
        <w:widowControl/>
        <w:numPr>
          <w:ilvl w:val="0"/>
          <w:numId w:val="27"/>
        </w:numPr>
        <w:autoSpaceDE/>
        <w:autoSpaceDN/>
        <w:spacing w:before="120" w:after="120" w:line="264" w:lineRule="auto"/>
        <w:jc w:val="both"/>
        <w:rPr>
          <w:i/>
          <w:iCs/>
        </w:rPr>
      </w:pPr>
      <w:r>
        <w:rPr>
          <w:i/>
          <w:iCs/>
          <w:highlight w:val="cyan"/>
        </w:rPr>
        <w:t>College to add</w:t>
      </w:r>
      <w:r w:rsidR="003E24EF" w:rsidRPr="00F5320F">
        <w:rPr>
          <w:i/>
          <w:iCs/>
          <w:highlight w:val="cyan"/>
        </w:rPr>
        <w:t xml:space="preserve"> any relevant resources such as FAQs, e-learning modules developed – if </w:t>
      </w:r>
      <w:proofErr w:type="gramStart"/>
      <w:r w:rsidR="003E24EF" w:rsidRPr="00F5320F">
        <w:rPr>
          <w:i/>
          <w:iCs/>
          <w:highlight w:val="cyan"/>
        </w:rPr>
        <w:t>none available</w:t>
      </w:r>
      <w:proofErr w:type="gramEnd"/>
      <w:r w:rsidR="003E24EF" w:rsidRPr="00F5320F">
        <w:rPr>
          <w:i/>
          <w:iCs/>
          <w:highlight w:val="cyan"/>
        </w:rPr>
        <w:t xml:space="preserve">, delete this </w:t>
      </w:r>
      <w:r>
        <w:rPr>
          <w:i/>
          <w:iCs/>
          <w:highlight w:val="cyan"/>
        </w:rPr>
        <w:t>paragraph</w:t>
      </w:r>
      <w:r w:rsidR="00CF246B">
        <w:rPr>
          <w:i/>
          <w:iCs/>
          <w:highlight w:val="cyan"/>
        </w:rPr>
        <w:t xml:space="preserve">. Include if </w:t>
      </w:r>
      <w:r w:rsidR="00DD796C">
        <w:rPr>
          <w:i/>
          <w:iCs/>
          <w:highlight w:val="cyan"/>
        </w:rPr>
        <w:t xml:space="preserve">the resources are available via </w:t>
      </w:r>
      <w:r w:rsidR="00CF246B">
        <w:rPr>
          <w:i/>
          <w:iCs/>
          <w:highlight w:val="cyan"/>
        </w:rPr>
        <w:t>college internal access or public access</w:t>
      </w:r>
      <w:r w:rsidR="003E24EF" w:rsidRPr="00F5320F">
        <w:rPr>
          <w:i/>
          <w:iCs/>
          <w:highlight w:val="cyan"/>
        </w:rPr>
        <w:t>.</w:t>
      </w:r>
      <w:r w:rsidR="003E24EF" w:rsidRPr="00F5320F">
        <w:rPr>
          <w:i/>
          <w:iCs/>
        </w:rPr>
        <w:t xml:space="preserve"> </w:t>
      </w:r>
    </w:p>
    <w:p w14:paraId="1291076B" w14:textId="47DE038E" w:rsidR="00EA2A4E" w:rsidRPr="00300EC3" w:rsidRDefault="00BA1449" w:rsidP="0083615E">
      <w:pPr>
        <w:pStyle w:val="Heading1"/>
        <w:numPr>
          <w:ilvl w:val="0"/>
          <w:numId w:val="19"/>
        </w:numPr>
        <w:spacing w:line="240" w:lineRule="auto"/>
      </w:pPr>
      <w:bookmarkStart w:id="28" w:name="_Toc208565591"/>
      <w:r>
        <w:t>Further information</w:t>
      </w:r>
      <w:bookmarkEnd w:id="28"/>
    </w:p>
    <w:p w14:paraId="4D513E3F" w14:textId="4DD22DDD" w:rsidR="003E24EF" w:rsidRPr="00922F39" w:rsidRDefault="00EA2A4E" w:rsidP="00864D8E">
      <w:pPr>
        <w:pStyle w:val="BodyText"/>
        <w:spacing w:before="120" w:after="120" w:line="264" w:lineRule="auto"/>
      </w:pPr>
      <w:r>
        <w:rPr>
          <w:noProof/>
        </w:rPr>
        <mc:AlternateContent>
          <mc:Choice Requires="wps">
            <w:drawing>
              <wp:anchor distT="0" distB="0" distL="0" distR="0" simplePos="0" relativeHeight="251658270" behindDoc="1" locked="0" layoutInCell="1" allowOverlap="1" wp14:anchorId="3A8540F4" wp14:editId="2519A922">
                <wp:simplePos x="0" y="0"/>
                <wp:positionH relativeFrom="page">
                  <wp:posOffset>719999</wp:posOffset>
                </wp:positionH>
                <wp:positionV relativeFrom="paragraph">
                  <wp:posOffset>102785</wp:posOffset>
                </wp:positionV>
                <wp:extent cx="6120130" cy="1270"/>
                <wp:effectExtent l="0" t="0" r="0" b="0"/>
                <wp:wrapTopAndBottom/>
                <wp:docPr id="1258676938"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2C3E50"/>
                          </a:solidFill>
                          <a:prstDash val="solid"/>
                        </a:ln>
                      </wps:spPr>
                      <wps:bodyPr wrap="square" lIns="0" tIns="0" rIns="0" bIns="0" rtlCol="0">
                        <a:prstTxWarp prst="textNoShape">
                          <a:avLst/>
                        </a:prstTxWarp>
                        <a:noAutofit/>
                      </wps:bodyPr>
                    </wps:wsp>
                  </a:graphicData>
                </a:graphic>
              </wp:anchor>
            </w:drawing>
          </mc:Choice>
          <mc:Fallback>
            <w:pict>
              <v:shape w14:anchorId="7CD8CE29" id="Graphic 20" o:spid="_x0000_s1026" style="position:absolute;margin-left:56.7pt;margin-top:8.1pt;width:481.9pt;height:.1pt;z-index:-251658210;visibility:visible;mso-wrap-style:square;mso-wrap-distance-left:0;mso-wrap-distance-top:0;mso-wrap-distance-right:0;mso-wrap-distance-bottom:0;mso-position-horizontal:absolute;mso-position-horizontal-relative:page;mso-position-vertical:absolute;mso-position-vertical-relative:text;v-text-anchor:top" coordsize="61201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" path="m,l6120003,e" filled="f" strokecolor="#2c3e50" strokeweight="1pt">
                <v:path arrowok="t"/>
                <w10:wrap type="topAndBottom" anchorx="page"/>
              </v:shape>
            </w:pict>
          </mc:Fallback>
        </mc:AlternateContent>
      </w:r>
      <w:r w:rsidR="003E24EF" w:rsidRPr="00922F39">
        <w:t>If you have any questions or need more information about accreditation, please contact:</w:t>
      </w:r>
    </w:p>
    <w:p w14:paraId="40CDCC75" w14:textId="01A2E027" w:rsidR="003E24EF" w:rsidRPr="00F5320F" w:rsidRDefault="003E24EF" w:rsidP="00BA1449">
      <w:pPr>
        <w:spacing w:before="120" w:after="120" w:line="264" w:lineRule="auto"/>
        <w:ind w:left="142"/>
        <w:jc w:val="both"/>
        <w:rPr>
          <w:rFonts w:asciiTheme="minorHAnsi" w:hAnsiTheme="minorHAnsi" w:cstheme="minorHAnsi"/>
          <w:highlight w:val="cyan"/>
        </w:rPr>
      </w:pPr>
      <w:r w:rsidRPr="00F5320F">
        <w:rPr>
          <w:rFonts w:asciiTheme="minorHAnsi" w:hAnsiTheme="minorHAnsi" w:cstheme="minorHAnsi"/>
          <w:highlight w:val="cyan"/>
        </w:rPr>
        <w:t>(</w:t>
      </w:r>
      <w:r w:rsidRPr="00F5320F">
        <w:rPr>
          <w:rFonts w:asciiTheme="minorHAnsi" w:hAnsiTheme="minorHAnsi" w:cstheme="minorHAnsi"/>
          <w:i/>
          <w:iCs/>
          <w:highlight w:val="cyan"/>
        </w:rPr>
        <w:t>Name and Role for Manager of Accreditation or similar, be general where possible so don’t need to update this document if that person leave</w:t>
      </w:r>
      <w:r w:rsidR="00F323C2">
        <w:rPr>
          <w:rFonts w:asciiTheme="minorHAnsi" w:hAnsiTheme="minorHAnsi" w:cstheme="minorHAnsi"/>
          <w:i/>
          <w:iCs/>
          <w:highlight w:val="cyan"/>
        </w:rPr>
        <w:t>s</w:t>
      </w:r>
      <w:r w:rsidRPr="00F5320F">
        <w:rPr>
          <w:rFonts w:asciiTheme="minorHAnsi" w:hAnsiTheme="minorHAnsi" w:cstheme="minorHAnsi"/>
          <w:highlight w:val="cyan"/>
        </w:rPr>
        <w:t>)</w:t>
      </w:r>
    </w:p>
    <w:p w14:paraId="3229689D" w14:textId="1AE9D991" w:rsidR="003E24EF" w:rsidRPr="00F5320F" w:rsidRDefault="003E24EF" w:rsidP="00BA1449">
      <w:pPr>
        <w:spacing w:before="120" w:after="120" w:line="264" w:lineRule="auto"/>
        <w:ind w:left="142"/>
        <w:jc w:val="both"/>
        <w:rPr>
          <w:rFonts w:asciiTheme="minorHAnsi" w:hAnsiTheme="minorHAnsi" w:cstheme="minorHAnsi"/>
          <w:i/>
          <w:iCs/>
          <w:highlight w:val="cyan"/>
        </w:rPr>
      </w:pPr>
      <w:r w:rsidRPr="00F5320F">
        <w:rPr>
          <w:rFonts w:asciiTheme="minorHAnsi" w:hAnsiTheme="minorHAnsi" w:cstheme="minorHAnsi"/>
          <w:i/>
          <w:iCs/>
          <w:highlight w:val="cyan"/>
        </w:rPr>
        <w:t>Name of College</w:t>
      </w:r>
    </w:p>
    <w:p w14:paraId="799F2D24" w14:textId="77777777" w:rsidR="003E24EF" w:rsidRPr="00F5320F" w:rsidRDefault="003E24EF" w:rsidP="00BA1449">
      <w:pPr>
        <w:spacing w:before="120" w:after="120" w:line="264" w:lineRule="auto"/>
        <w:ind w:left="142"/>
        <w:jc w:val="both"/>
        <w:rPr>
          <w:rFonts w:asciiTheme="minorHAnsi" w:hAnsiTheme="minorHAnsi" w:cstheme="minorHAnsi"/>
          <w:i/>
          <w:iCs/>
          <w:highlight w:val="cyan"/>
        </w:rPr>
      </w:pPr>
      <w:r w:rsidRPr="00F5320F">
        <w:rPr>
          <w:rFonts w:asciiTheme="minorHAnsi" w:hAnsiTheme="minorHAnsi" w:cstheme="minorHAnsi"/>
          <w:i/>
          <w:iCs/>
          <w:highlight w:val="cyan"/>
        </w:rPr>
        <w:t>Generic Email</w:t>
      </w:r>
    </w:p>
    <w:p w14:paraId="6A93C3AC" w14:textId="3DE51D96" w:rsidR="003E24EF" w:rsidRPr="00F5320F" w:rsidRDefault="003E24EF" w:rsidP="00BA1449">
      <w:pPr>
        <w:spacing w:before="120" w:after="120" w:line="264" w:lineRule="auto"/>
        <w:ind w:left="142"/>
        <w:jc w:val="both"/>
        <w:rPr>
          <w:rFonts w:asciiTheme="minorHAnsi" w:hAnsiTheme="minorHAnsi" w:cstheme="minorHAnsi"/>
          <w:i/>
          <w:iCs/>
        </w:rPr>
      </w:pPr>
      <w:r w:rsidRPr="00F5320F">
        <w:rPr>
          <w:rFonts w:asciiTheme="minorHAnsi" w:hAnsiTheme="minorHAnsi" w:cstheme="minorHAnsi"/>
          <w:i/>
          <w:iCs/>
          <w:highlight w:val="cyan"/>
        </w:rPr>
        <w:t>Phone number</w:t>
      </w:r>
    </w:p>
    <w:p w14:paraId="15DD6FE1" w14:textId="2E348F69" w:rsidR="001F1E39" w:rsidRDefault="001F1E39">
      <w:pPr>
        <w:rPr>
          <w:rFonts w:asciiTheme="minorHAnsi" w:hAnsiTheme="minorHAnsi" w:cstheme="minorHAnsi"/>
        </w:rPr>
      </w:pPr>
      <w:r>
        <w:rPr>
          <w:rFonts w:asciiTheme="minorHAnsi" w:hAnsiTheme="minorHAnsi" w:cstheme="minorHAnsi"/>
        </w:rPr>
        <w:br w:type="page"/>
      </w:r>
    </w:p>
    <w:p w14:paraId="18D89766" w14:textId="06988CA4" w:rsidR="004F5BA1" w:rsidRPr="00300EC3" w:rsidRDefault="004F5BA1" w:rsidP="00087EF9">
      <w:pPr>
        <w:pStyle w:val="Heading1"/>
      </w:pPr>
      <w:bookmarkStart w:id="29" w:name="_Toc208565592"/>
      <w:r>
        <w:lastRenderedPageBreak/>
        <w:t>Appendix A – Indicative site visit schedule</w:t>
      </w:r>
      <w:bookmarkEnd w:id="29"/>
    </w:p>
    <w:p w14:paraId="2F935EB1" w14:textId="48E85195" w:rsidR="004F5BA1" w:rsidRDefault="004F5BA1" w:rsidP="002D792B">
      <w:pPr>
        <w:pStyle w:val="BodyText"/>
      </w:pPr>
      <w:r>
        <w:rPr>
          <w:noProof/>
        </w:rPr>
        <mc:AlternateContent>
          <mc:Choice Requires="wps">
            <w:drawing>
              <wp:anchor distT="0" distB="0" distL="0" distR="0" simplePos="0" relativeHeight="251658255" behindDoc="1" locked="0" layoutInCell="1" allowOverlap="1" wp14:anchorId="1528F963" wp14:editId="5FF419A3">
                <wp:simplePos x="0" y="0"/>
                <wp:positionH relativeFrom="page">
                  <wp:posOffset>719999</wp:posOffset>
                </wp:positionH>
                <wp:positionV relativeFrom="paragraph">
                  <wp:posOffset>102785</wp:posOffset>
                </wp:positionV>
                <wp:extent cx="6120130" cy="1270"/>
                <wp:effectExtent l="0" t="0" r="0" b="0"/>
                <wp:wrapTopAndBottom/>
                <wp:docPr id="1156662649"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2C3E50"/>
                          </a:solidFill>
                          <a:prstDash val="solid"/>
                        </a:ln>
                      </wps:spPr>
                      <wps:bodyPr wrap="square" lIns="0" tIns="0" rIns="0" bIns="0" rtlCol="0">
                        <a:prstTxWarp prst="textNoShape">
                          <a:avLst/>
                        </a:prstTxWarp>
                        <a:noAutofit/>
                      </wps:bodyPr>
                    </wps:wsp>
                  </a:graphicData>
                </a:graphic>
              </wp:anchor>
            </w:drawing>
          </mc:Choice>
          <mc:Fallback>
            <w:pict>
              <v:shape w14:anchorId="0DF0438B" id="Graphic 20" o:spid="_x0000_s1026" style="position:absolute;margin-left:56.7pt;margin-top:8.1pt;width:481.9pt;height:.1pt;z-index:-251658225;visibility:visible;mso-wrap-style:square;mso-wrap-distance-left:0;mso-wrap-distance-top:0;mso-wrap-distance-right:0;mso-wrap-distance-bottom:0;mso-position-horizontal:absolute;mso-position-horizontal-relative:page;mso-position-vertical:absolute;mso-position-vertical-relative:text;v-text-anchor:top" coordsize="61201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" path="m,l6120003,e" filled="f" strokecolor="#2c3e50" strokeweight="1pt">
                <v:path arrowok="t"/>
                <w10:wrap type="topAndBottom" anchorx="page"/>
              </v:shape>
            </w:pict>
          </mc:Fallback>
        </mc:AlternateContent>
      </w:r>
    </w:p>
    <w:p w14:paraId="427C13CA" w14:textId="124D9D6E" w:rsidR="004F5BA1" w:rsidRPr="00F5320F" w:rsidRDefault="004F5BA1" w:rsidP="004F5BA1">
      <w:pPr>
        <w:pStyle w:val="BodyText"/>
        <w:ind w:right="-18"/>
        <w:rPr>
          <w:i/>
          <w:iCs/>
        </w:rPr>
      </w:pPr>
      <w:r w:rsidRPr="00F5320F">
        <w:rPr>
          <w:i/>
          <w:iCs/>
          <w:highlight w:val="cyan"/>
        </w:rPr>
        <w:t>College to add</w:t>
      </w:r>
    </w:p>
    <w:p w14:paraId="05B2CD16" w14:textId="7254519E" w:rsidR="00B61DAA" w:rsidRDefault="00B61DAA" w:rsidP="004F5BA1">
      <w:pPr>
        <w:ind w:left="142"/>
        <w:rPr>
          <w:rStyle w:val="IntenseEmphasis"/>
        </w:rPr>
      </w:pPr>
    </w:p>
    <w:p w14:paraId="37AF9703" w14:textId="05B08385" w:rsidR="004F5BA1" w:rsidRPr="00300EC3" w:rsidRDefault="00797329" w:rsidP="00087EF9">
      <w:pPr>
        <w:pStyle w:val="Heading1"/>
      </w:pPr>
      <w:r>
        <w:rPr>
          <w:rStyle w:val="IntenseEmphasis"/>
          <w:rFonts w:ascii="Calibri Light" w:hAnsi="Calibri Light" w:cs="Calibri Light"/>
          <w:b w:val="0"/>
          <w:bCs w:val="0"/>
          <w:color w:val="auto"/>
        </w:rPr>
        <w:br w:type="page"/>
      </w:r>
      <w:bookmarkStart w:id="30" w:name="_Toc208565593"/>
      <w:r w:rsidR="004F5BA1">
        <w:lastRenderedPageBreak/>
        <w:t>Appendix B – Accreditation decision-making flowchart</w:t>
      </w:r>
      <w:bookmarkEnd w:id="30"/>
    </w:p>
    <w:p w14:paraId="6CA2C742" w14:textId="65A06BDE" w:rsidR="004F5BA1" w:rsidRPr="002D792B" w:rsidRDefault="004F5BA1" w:rsidP="002D792B">
      <w:pPr>
        <w:pStyle w:val="BodyText"/>
      </w:pPr>
      <w:r>
        <w:rPr>
          <w:noProof/>
        </w:rPr>
        <mc:AlternateContent>
          <mc:Choice Requires="wps">
            <w:drawing>
              <wp:anchor distT="0" distB="0" distL="0" distR="0" simplePos="0" relativeHeight="251658256" behindDoc="1" locked="0" layoutInCell="1" allowOverlap="1" wp14:anchorId="10B5D2A3" wp14:editId="2A5E7170">
                <wp:simplePos x="0" y="0"/>
                <wp:positionH relativeFrom="page">
                  <wp:posOffset>719999</wp:posOffset>
                </wp:positionH>
                <wp:positionV relativeFrom="paragraph">
                  <wp:posOffset>102785</wp:posOffset>
                </wp:positionV>
                <wp:extent cx="6120130" cy="1270"/>
                <wp:effectExtent l="0" t="0" r="0" b="0"/>
                <wp:wrapTopAndBottom/>
                <wp:docPr id="983907037"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2C3E50"/>
                          </a:solidFill>
                          <a:prstDash val="solid"/>
                        </a:ln>
                      </wps:spPr>
                      <wps:bodyPr wrap="square" lIns="0" tIns="0" rIns="0" bIns="0" rtlCol="0">
                        <a:prstTxWarp prst="textNoShape">
                          <a:avLst/>
                        </a:prstTxWarp>
                        <a:noAutofit/>
                      </wps:bodyPr>
                    </wps:wsp>
                  </a:graphicData>
                </a:graphic>
              </wp:anchor>
            </w:drawing>
          </mc:Choice>
          <mc:Fallback>
            <w:pict>
              <v:shape w14:anchorId="6C6F2E43" id="Graphic 20" o:spid="_x0000_s1026" style="position:absolute;margin-left:56.7pt;margin-top:8.1pt;width:481.9pt;height:.1pt;z-index:-251658224;visibility:visible;mso-wrap-style:square;mso-wrap-distance-left:0;mso-wrap-distance-top:0;mso-wrap-distance-right:0;mso-wrap-distance-bottom:0;mso-position-horizontal:absolute;mso-position-horizontal-relative:page;mso-position-vertical:absolute;mso-position-vertical-relative:text;v-text-anchor:top" coordsize="61201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" path="m,l6120003,e" filled="f" strokecolor="#2c3e50" strokeweight="1pt">
                <v:path arrowok="t"/>
                <w10:wrap type="topAndBottom" anchorx="page"/>
              </v:shape>
            </w:pict>
          </mc:Fallback>
        </mc:AlternateContent>
      </w:r>
    </w:p>
    <w:p w14:paraId="5A5D1476" w14:textId="78AC9DC9" w:rsidR="004F5BA1" w:rsidRDefault="004F5BA1" w:rsidP="00D25447">
      <w:pPr>
        <w:pStyle w:val="Heading3"/>
        <w:spacing w:before="120"/>
      </w:pPr>
      <w:bookmarkStart w:id="31" w:name="_Toc176266395"/>
      <w:bookmarkStart w:id="32" w:name="_Toc176267866"/>
      <w:r>
        <w:t>New settings</w:t>
      </w:r>
      <w:bookmarkEnd w:id="31"/>
      <w:bookmarkEnd w:id="32"/>
    </w:p>
    <w:p w14:paraId="7A4B8F75" w14:textId="517F17BE" w:rsidR="004F5BA1" w:rsidRDefault="004F5BA1" w:rsidP="004F5BA1">
      <w:pPr>
        <w:pStyle w:val="BodyText"/>
        <w:ind w:right="-18"/>
        <w:jc w:val="center"/>
      </w:pPr>
    </w:p>
    <w:p w14:paraId="79D99CFB" w14:textId="212E5488" w:rsidR="00975A63" w:rsidRPr="00975A63" w:rsidRDefault="00975A63" w:rsidP="00975A63">
      <w:pPr>
        <w:pStyle w:val="BodyText"/>
        <w:ind w:right="-18"/>
        <w:jc w:val="center"/>
        <w:rPr>
          <w:lang w:val="en-AU"/>
        </w:rPr>
      </w:pPr>
      <w:r w:rsidRPr="00975A63">
        <w:rPr>
          <w:noProof/>
          <w:lang w:val="en-AU"/>
        </w:rPr>
        <w:drawing>
          <wp:inline distT="0" distB="0" distL="0" distR="0" wp14:anchorId="285C5946" wp14:editId="046A8C22">
            <wp:extent cx="3787140" cy="7185660"/>
            <wp:effectExtent l="0" t="0" r="3810" b="0"/>
            <wp:docPr id="1102861193" name="Picture 33" descr="A black background with white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861193" name="Picture 33" descr="A black background with white squares&#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87140" cy="7185660"/>
                    </a:xfrm>
                    <a:prstGeom prst="rect">
                      <a:avLst/>
                    </a:prstGeom>
                    <a:noFill/>
                    <a:ln>
                      <a:noFill/>
                    </a:ln>
                  </pic:spPr>
                </pic:pic>
              </a:graphicData>
            </a:graphic>
          </wp:inline>
        </w:drawing>
      </w:r>
    </w:p>
    <w:p w14:paraId="7CD6FA9A" w14:textId="77777777" w:rsidR="004F5BA1" w:rsidRDefault="004F5BA1" w:rsidP="004F5BA1">
      <w:pPr>
        <w:pStyle w:val="BodyText"/>
        <w:ind w:right="-18"/>
      </w:pPr>
    </w:p>
    <w:p w14:paraId="15492D18" w14:textId="3353A9B1" w:rsidR="004F5BA1" w:rsidRDefault="004F5BA1">
      <w:pPr>
        <w:rPr>
          <w:rFonts w:asciiTheme="minorHAnsi" w:hAnsiTheme="minorHAnsi" w:cstheme="minorHAnsi"/>
        </w:rPr>
      </w:pPr>
      <w:r>
        <w:br w:type="page"/>
      </w:r>
    </w:p>
    <w:p w14:paraId="2BA1B914" w14:textId="0F26555B" w:rsidR="004F5BA1" w:rsidRDefault="004F5BA1" w:rsidP="004F5BA1">
      <w:pPr>
        <w:pStyle w:val="Heading3"/>
        <w:spacing w:before="120"/>
      </w:pPr>
      <w:bookmarkStart w:id="33" w:name="_Toc176266396"/>
      <w:bookmarkStart w:id="34" w:name="_Toc176267867"/>
      <w:r>
        <w:lastRenderedPageBreak/>
        <w:t>Existing settings</w:t>
      </w:r>
      <w:bookmarkEnd w:id="33"/>
      <w:bookmarkEnd w:id="34"/>
    </w:p>
    <w:p w14:paraId="1CD2026A" w14:textId="13DAB5CE" w:rsidR="00A22B09" w:rsidRPr="00A22B09" w:rsidRDefault="00A22B09" w:rsidP="00A22B09">
      <w:pPr>
        <w:pStyle w:val="BodyText"/>
        <w:rPr>
          <w:lang w:val="en-AU"/>
        </w:rPr>
      </w:pPr>
      <w:r w:rsidRPr="00A22B09">
        <w:rPr>
          <w:noProof/>
          <w:lang w:val="en-AU"/>
        </w:rPr>
        <w:drawing>
          <wp:inline distT="0" distB="0" distL="0" distR="0" wp14:anchorId="39B9828C" wp14:editId="000A9ACE">
            <wp:extent cx="5633049" cy="8702457"/>
            <wp:effectExtent l="0" t="0" r="6350" b="3810"/>
            <wp:docPr id="669559810" name="Picture 33" descr="A diagram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559810" name="Picture 33" descr="A diagram of a diagram&#10;&#10;Description automatically generated with medium confidenc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39305" cy="8712121"/>
                    </a:xfrm>
                    <a:prstGeom prst="rect">
                      <a:avLst/>
                    </a:prstGeom>
                    <a:noFill/>
                    <a:ln>
                      <a:noFill/>
                    </a:ln>
                  </pic:spPr>
                </pic:pic>
              </a:graphicData>
            </a:graphic>
          </wp:inline>
        </w:drawing>
      </w:r>
    </w:p>
    <w:p w14:paraId="5EA4466A" w14:textId="0A0DCBBA" w:rsidR="00DB0861" w:rsidRPr="00DB0861" w:rsidRDefault="00DB0861" w:rsidP="00DB0861">
      <w:pPr>
        <w:pStyle w:val="BodyText"/>
        <w:rPr>
          <w:lang w:val="en-AU"/>
        </w:rPr>
      </w:pPr>
    </w:p>
    <w:p w14:paraId="1398B551" w14:textId="22D000AF" w:rsidR="004F5BA1" w:rsidRPr="00301507" w:rsidRDefault="004F5BA1" w:rsidP="00301507">
      <w:pPr>
        <w:pStyle w:val="BodyText"/>
        <w:rPr>
          <w:lang w:val="en-AU"/>
        </w:rPr>
      </w:pPr>
      <w:r w:rsidRPr="004F5BA1">
        <w:br w:type="page"/>
      </w:r>
    </w:p>
    <w:p w14:paraId="56603C72" w14:textId="03B0B6A3" w:rsidR="004F5BA1" w:rsidRPr="00300EC3" w:rsidRDefault="004F5BA1" w:rsidP="00087EF9">
      <w:pPr>
        <w:pStyle w:val="Heading1"/>
      </w:pPr>
      <w:bookmarkStart w:id="35" w:name="_Toc208565594"/>
      <w:r>
        <w:lastRenderedPageBreak/>
        <w:t>Appendix C – College accreditation report template</w:t>
      </w:r>
      <w:bookmarkEnd w:id="35"/>
    </w:p>
    <w:p w14:paraId="44FBD16F" w14:textId="77777777" w:rsidR="004F5BA1" w:rsidRPr="002D792B" w:rsidRDefault="004F5BA1" w:rsidP="002D792B">
      <w:pPr>
        <w:pStyle w:val="BodyText"/>
      </w:pPr>
      <w:r>
        <w:rPr>
          <w:noProof/>
        </w:rPr>
        <mc:AlternateContent>
          <mc:Choice Requires="wps">
            <w:drawing>
              <wp:anchor distT="0" distB="0" distL="0" distR="0" simplePos="0" relativeHeight="251658257" behindDoc="1" locked="0" layoutInCell="1" allowOverlap="1" wp14:anchorId="0C3267E4" wp14:editId="04C85AFE">
                <wp:simplePos x="0" y="0"/>
                <wp:positionH relativeFrom="page">
                  <wp:posOffset>719999</wp:posOffset>
                </wp:positionH>
                <wp:positionV relativeFrom="paragraph">
                  <wp:posOffset>102785</wp:posOffset>
                </wp:positionV>
                <wp:extent cx="6120130" cy="1270"/>
                <wp:effectExtent l="0" t="0" r="0" b="0"/>
                <wp:wrapTopAndBottom/>
                <wp:docPr id="584844964"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2C3E50"/>
                          </a:solidFill>
                          <a:prstDash val="solid"/>
                        </a:ln>
                      </wps:spPr>
                      <wps:bodyPr wrap="square" lIns="0" tIns="0" rIns="0" bIns="0" rtlCol="0">
                        <a:prstTxWarp prst="textNoShape">
                          <a:avLst/>
                        </a:prstTxWarp>
                        <a:noAutofit/>
                      </wps:bodyPr>
                    </wps:wsp>
                  </a:graphicData>
                </a:graphic>
              </wp:anchor>
            </w:drawing>
          </mc:Choice>
          <mc:Fallback>
            <w:pict>
              <v:shape w14:anchorId="573C7DEE" id="Graphic 20" o:spid="_x0000_s1026" style="position:absolute;margin-left:56.7pt;margin-top:8.1pt;width:481.9pt;height:.1pt;z-index:-251658223;visibility:visible;mso-wrap-style:square;mso-wrap-distance-left:0;mso-wrap-distance-top:0;mso-wrap-distance-right:0;mso-wrap-distance-bottom:0;mso-position-horizontal:absolute;mso-position-horizontal-relative:page;mso-position-vertical:absolute;mso-position-vertical-relative:text;v-text-anchor:top" coordsize="61201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" path="m,l6120003,e" filled="f" strokecolor="#2c3e50" strokeweight="1pt">
                <v:path arrowok="t"/>
                <w10:wrap type="topAndBottom" anchorx="page"/>
              </v:shape>
            </w:pict>
          </mc:Fallback>
        </mc:AlternateContent>
      </w:r>
    </w:p>
    <w:p w14:paraId="1FC60662" w14:textId="5FE8E007" w:rsidR="004F5BA1" w:rsidRPr="00F5320F" w:rsidRDefault="004F5BA1" w:rsidP="004F5BA1">
      <w:pPr>
        <w:pStyle w:val="BodyText"/>
        <w:ind w:right="-18"/>
        <w:rPr>
          <w:i/>
          <w:iCs/>
        </w:rPr>
      </w:pPr>
      <w:r w:rsidRPr="00F5320F">
        <w:rPr>
          <w:i/>
          <w:iCs/>
          <w:highlight w:val="cyan"/>
        </w:rPr>
        <w:t xml:space="preserve">College to add – should be updated to reflect model </w:t>
      </w:r>
      <w:r w:rsidR="000A505C">
        <w:rPr>
          <w:i/>
          <w:iCs/>
          <w:highlight w:val="cyan"/>
        </w:rPr>
        <w:t xml:space="preserve">report </w:t>
      </w:r>
      <w:r w:rsidRPr="00F5320F">
        <w:rPr>
          <w:i/>
          <w:iCs/>
          <w:highlight w:val="cyan"/>
        </w:rPr>
        <w:t>template and guidance</w:t>
      </w:r>
    </w:p>
    <w:p w14:paraId="37728595" w14:textId="6B4C0F42" w:rsidR="004F5BA1" w:rsidRDefault="004F5BA1">
      <w:pPr>
        <w:rPr>
          <w:rStyle w:val="IntenseEmphasis"/>
          <w:rFonts w:ascii="Calibri Light" w:hAnsi="Calibri Light" w:cs="Calibri Light"/>
          <w:b w:val="0"/>
          <w:bCs w:val="0"/>
          <w:color w:val="auto"/>
        </w:rPr>
      </w:pPr>
      <w:r>
        <w:rPr>
          <w:rStyle w:val="IntenseEmphasis"/>
          <w:rFonts w:ascii="Calibri Light" w:hAnsi="Calibri Light" w:cs="Calibri Light"/>
          <w:b w:val="0"/>
          <w:bCs w:val="0"/>
          <w:color w:val="auto"/>
        </w:rPr>
        <w:br w:type="page"/>
      </w:r>
    </w:p>
    <w:p w14:paraId="4F825769" w14:textId="77777777" w:rsidR="004F5BA1" w:rsidRDefault="004F5BA1">
      <w:pPr>
        <w:rPr>
          <w:rStyle w:val="IntenseEmphasis"/>
          <w:rFonts w:ascii="Calibri Light" w:hAnsi="Calibri Light" w:cs="Calibri Light"/>
          <w:b w:val="0"/>
          <w:bCs w:val="0"/>
          <w:color w:val="auto"/>
        </w:rPr>
      </w:pPr>
    </w:p>
    <w:p w14:paraId="426BABEE" w14:textId="77777777" w:rsidR="00797329" w:rsidRDefault="00797329">
      <w:pPr>
        <w:rPr>
          <w:rStyle w:val="IntenseEmphasis"/>
          <w:rFonts w:ascii="Calibri Light" w:hAnsi="Calibri Light" w:cs="Calibri Light"/>
          <w:b w:val="0"/>
          <w:bCs w:val="0"/>
          <w:color w:val="auto"/>
        </w:rPr>
      </w:pPr>
    </w:p>
    <w:p w14:paraId="3F7B6EA2" w14:textId="77777777" w:rsidR="00476650" w:rsidRDefault="00DA345D" w:rsidP="00281CE2">
      <w:pPr>
        <w:pStyle w:val="BodyText"/>
        <w:rPr>
          <w:rFonts w:ascii="Calibri"/>
          <w:sz w:val="20"/>
        </w:rPr>
      </w:pPr>
      <w:r>
        <w:rPr>
          <w:noProof/>
        </w:rPr>
        <mc:AlternateContent>
          <mc:Choice Requires="wps">
            <w:drawing>
              <wp:anchor distT="0" distB="0" distL="0" distR="0" simplePos="0" relativeHeight="251658244" behindDoc="1" locked="0" layoutInCell="1" allowOverlap="1" wp14:anchorId="16A891CA" wp14:editId="5BEDB2E5">
                <wp:simplePos x="0" y="0"/>
                <wp:positionH relativeFrom="page">
                  <wp:posOffset>0</wp:posOffset>
                </wp:positionH>
                <wp:positionV relativeFrom="page">
                  <wp:posOffset>0</wp:posOffset>
                </wp:positionV>
                <wp:extent cx="7560309" cy="10692130"/>
                <wp:effectExtent l="0" t="0" r="3175" b="0"/>
                <wp:wrapNone/>
                <wp:docPr id="386" name="Graphic 3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10692130"/>
                        </a:xfrm>
                        <a:custGeom>
                          <a:avLst/>
                          <a:gdLst/>
                          <a:ahLst/>
                          <a:cxnLst/>
                          <a:rect l="l" t="t" r="r" b="b"/>
                          <a:pathLst>
                            <a:path w="7560309" h="10692130">
                              <a:moveTo>
                                <a:pt x="7560005" y="0"/>
                              </a:moveTo>
                              <a:lnTo>
                                <a:pt x="0" y="0"/>
                              </a:lnTo>
                              <a:lnTo>
                                <a:pt x="0" y="10692003"/>
                              </a:lnTo>
                              <a:lnTo>
                                <a:pt x="7560005" y="10692003"/>
                              </a:lnTo>
                              <a:lnTo>
                                <a:pt x="7560005" y="0"/>
                              </a:lnTo>
                              <a:close/>
                            </a:path>
                          </a:pathLst>
                        </a:custGeom>
                        <a:solidFill>
                          <a:schemeClr val="accent2"/>
                        </a:solidFill>
                      </wps:spPr>
                      <wps:bodyPr wrap="square" lIns="0" tIns="0" rIns="0" bIns="0" rtlCol="0">
                        <a:prstTxWarp prst="textNoShape">
                          <a:avLst/>
                        </a:prstTxWarp>
                        <a:noAutofit/>
                      </wps:bodyPr>
                    </wps:wsp>
                  </a:graphicData>
                </a:graphic>
              </wp:anchor>
            </w:drawing>
          </mc:Choice>
          <mc:Fallback>
            <w:pict>
              <v:shape w14:anchorId="36C66199" id="Graphic 386" o:spid="_x0000_s1026" style="position:absolute;margin-left:0;margin-top:0;width:595.3pt;height:841.9pt;z-index:-251658236;visibility:visible;mso-wrap-style:square;mso-wrap-distance-left:0;mso-wrap-distance-top:0;mso-wrap-distance-right:0;mso-wrap-distance-bottom:0;mso-position-horizontal:absolute;mso-position-horizontal-relative:page;mso-position-vertical:absolute;mso-position-vertical-relative:page;v-text-anchor:top" coordsize="7560309,1069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" path="m7560005,l,,,10692003r7560005,l7560005,xe" fillcolor="#3caabe [3205]" stroked="f">
                <v:path arrowok="t"/>
                <w10:wrap anchorx="page" anchory="page"/>
              </v:shape>
            </w:pict>
          </mc:Fallback>
        </mc:AlternateContent>
      </w:r>
    </w:p>
    <w:p w14:paraId="7D501DF5" w14:textId="77777777" w:rsidR="00476650" w:rsidRDefault="00476650" w:rsidP="00281CE2">
      <w:pPr>
        <w:pStyle w:val="BodyText"/>
      </w:pPr>
    </w:p>
    <w:p w14:paraId="059A296F" w14:textId="77777777" w:rsidR="00476650" w:rsidRDefault="00476650" w:rsidP="00281CE2">
      <w:pPr>
        <w:pStyle w:val="BodyText"/>
      </w:pPr>
    </w:p>
    <w:p w14:paraId="06342A52" w14:textId="77777777" w:rsidR="00476650" w:rsidRDefault="00476650" w:rsidP="00281CE2">
      <w:pPr>
        <w:pStyle w:val="BodyText"/>
      </w:pPr>
    </w:p>
    <w:p w14:paraId="1A483899" w14:textId="77777777" w:rsidR="00476650" w:rsidRDefault="00476650" w:rsidP="00281CE2">
      <w:pPr>
        <w:pStyle w:val="BodyText"/>
      </w:pPr>
    </w:p>
    <w:p w14:paraId="5FB010E2" w14:textId="77777777" w:rsidR="00476650" w:rsidRDefault="00476650" w:rsidP="00281CE2">
      <w:pPr>
        <w:pStyle w:val="BodyText"/>
      </w:pPr>
    </w:p>
    <w:p w14:paraId="00849D00" w14:textId="77777777" w:rsidR="00476650" w:rsidRDefault="00476650" w:rsidP="00281CE2">
      <w:pPr>
        <w:pStyle w:val="BodyText"/>
      </w:pPr>
    </w:p>
    <w:p w14:paraId="7A87B5E1" w14:textId="77777777" w:rsidR="00476650" w:rsidRDefault="00476650" w:rsidP="00281CE2">
      <w:pPr>
        <w:pStyle w:val="BodyText"/>
      </w:pPr>
    </w:p>
    <w:p w14:paraId="43597160" w14:textId="77777777" w:rsidR="00476650" w:rsidRDefault="00476650" w:rsidP="00281CE2">
      <w:pPr>
        <w:pStyle w:val="BodyText"/>
      </w:pPr>
    </w:p>
    <w:p w14:paraId="595F3FD3" w14:textId="77777777" w:rsidR="00476650" w:rsidRDefault="00476650" w:rsidP="00281CE2">
      <w:pPr>
        <w:pStyle w:val="BodyText"/>
      </w:pPr>
    </w:p>
    <w:p w14:paraId="36205439" w14:textId="77777777" w:rsidR="00476650" w:rsidRDefault="00476650" w:rsidP="00281CE2">
      <w:pPr>
        <w:pStyle w:val="BodyText"/>
      </w:pPr>
    </w:p>
    <w:p w14:paraId="114BEEFE" w14:textId="77777777" w:rsidR="00476650" w:rsidRDefault="00476650" w:rsidP="00281CE2">
      <w:pPr>
        <w:pStyle w:val="BodyText"/>
      </w:pPr>
    </w:p>
    <w:p w14:paraId="291C4969" w14:textId="77777777" w:rsidR="00476650" w:rsidRDefault="00476650" w:rsidP="00281CE2">
      <w:pPr>
        <w:pStyle w:val="BodyText"/>
      </w:pPr>
    </w:p>
    <w:p w14:paraId="3D391165" w14:textId="77777777" w:rsidR="00476650" w:rsidRDefault="00476650" w:rsidP="00281CE2">
      <w:pPr>
        <w:pStyle w:val="BodyText"/>
      </w:pPr>
    </w:p>
    <w:p w14:paraId="515D17C6" w14:textId="77777777" w:rsidR="00476650" w:rsidRDefault="00476650" w:rsidP="00281CE2">
      <w:pPr>
        <w:pStyle w:val="BodyText"/>
      </w:pPr>
    </w:p>
    <w:p w14:paraId="7B65D6BA" w14:textId="77777777" w:rsidR="00476650" w:rsidRDefault="00476650" w:rsidP="00281CE2">
      <w:pPr>
        <w:pStyle w:val="BodyText"/>
      </w:pPr>
    </w:p>
    <w:p w14:paraId="0CEB8892" w14:textId="77777777" w:rsidR="00476650" w:rsidRDefault="00476650" w:rsidP="00281CE2">
      <w:pPr>
        <w:pStyle w:val="BodyText"/>
      </w:pPr>
    </w:p>
    <w:p w14:paraId="42E30B33" w14:textId="77777777" w:rsidR="00476650" w:rsidRDefault="00476650" w:rsidP="00281CE2">
      <w:pPr>
        <w:pStyle w:val="BodyText"/>
      </w:pPr>
    </w:p>
    <w:p w14:paraId="1B318C48" w14:textId="77777777" w:rsidR="00476650" w:rsidRDefault="00476650" w:rsidP="00281CE2">
      <w:pPr>
        <w:pStyle w:val="BodyText"/>
      </w:pPr>
    </w:p>
    <w:p w14:paraId="56DF5715" w14:textId="77777777" w:rsidR="00476650" w:rsidRDefault="00476650" w:rsidP="00281CE2">
      <w:pPr>
        <w:pStyle w:val="BodyText"/>
      </w:pPr>
    </w:p>
    <w:p w14:paraId="511CB1EB" w14:textId="77777777" w:rsidR="00476650" w:rsidRDefault="00476650" w:rsidP="00281CE2">
      <w:pPr>
        <w:pStyle w:val="BodyText"/>
      </w:pPr>
    </w:p>
    <w:p w14:paraId="54E276C9" w14:textId="77777777" w:rsidR="00476650" w:rsidRDefault="00476650" w:rsidP="00281CE2">
      <w:pPr>
        <w:pStyle w:val="BodyText"/>
      </w:pPr>
    </w:p>
    <w:p w14:paraId="0EF3E4E0" w14:textId="77777777" w:rsidR="00476650" w:rsidRDefault="00476650" w:rsidP="00281CE2">
      <w:pPr>
        <w:pStyle w:val="BodyText"/>
      </w:pPr>
    </w:p>
    <w:p w14:paraId="3DA00F69" w14:textId="77777777" w:rsidR="00476650" w:rsidRDefault="00476650" w:rsidP="00281CE2">
      <w:pPr>
        <w:pStyle w:val="BodyText"/>
      </w:pPr>
    </w:p>
    <w:p w14:paraId="407C052A" w14:textId="77777777" w:rsidR="00476650" w:rsidRDefault="00476650" w:rsidP="00281CE2">
      <w:pPr>
        <w:pStyle w:val="BodyText"/>
      </w:pPr>
    </w:p>
    <w:p w14:paraId="70DEE3D0" w14:textId="77777777" w:rsidR="00476650" w:rsidRDefault="00476650" w:rsidP="00281CE2">
      <w:pPr>
        <w:pStyle w:val="BodyText"/>
      </w:pPr>
    </w:p>
    <w:p w14:paraId="31D68E50" w14:textId="77777777" w:rsidR="00476650" w:rsidRDefault="00476650" w:rsidP="00281CE2">
      <w:pPr>
        <w:pStyle w:val="BodyText"/>
      </w:pPr>
    </w:p>
    <w:p w14:paraId="0F1E4E56" w14:textId="5036E27F" w:rsidR="00476650" w:rsidRDefault="00476650" w:rsidP="00281CE2">
      <w:pPr>
        <w:pStyle w:val="BodyText"/>
      </w:pPr>
    </w:p>
    <w:p w14:paraId="18AFE05C" w14:textId="77777777" w:rsidR="00476650" w:rsidRDefault="00476650" w:rsidP="00281CE2">
      <w:pPr>
        <w:pStyle w:val="BodyText"/>
      </w:pPr>
    </w:p>
    <w:p w14:paraId="2E3ED5DB" w14:textId="77777777" w:rsidR="00476650" w:rsidRDefault="00476650" w:rsidP="00281CE2">
      <w:pPr>
        <w:pStyle w:val="BodyText"/>
      </w:pPr>
    </w:p>
    <w:p w14:paraId="3B9F0162" w14:textId="77777777" w:rsidR="00476650" w:rsidRDefault="00476650" w:rsidP="00281CE2">
      <w:pPr>
        <w:pStyle w:val="BodyText"/>
      </w:pPr>
    </w:p>
    <w:p w14:paraId="5E04E9BC" w14:textId="77777777" w:rsidR="00476650" w:rsidRDefault="00476650" w:rsidP="00281CE2">
      <w:pPr>
        <w:pStyle w:val="BodyText"/>
      </w:pPr>
    </w:p>
    <w:p w14:paraId="7D87C907" w14:textId="77777777" w:rsidR="00476650" w:rsidRDefault="00476650" w:rsidP="00281CE2">
      <w:pPr>
        <w:pStyle w:val="BodyText"/>
      </w:pPr>
    </w:p>
    <w:p w14:paraId="5D381BC9" w14:textId="77777777" w:rsidR="00476650" w:rsidRDefault="00476650" w:rsidP="00281CE2">
      <w:pPr>
        <w:pStyle w:val="BodyText"/>
      </w:pPr>
    </w:p>
    <w:p w14:paraId="4C8ECCCE" w14:textId="77777777" w:rsidR="00476650" w:rsidRDefault="00476650" w:rsidP="00281CE2">
      <w:pPr>
        <w:pStyle w:val="BodyText"/>
      </w:pPr>
    </w:p>
    <w:p w14:paraId="1D53CC10" w14:textId="77777777" w:rsidR="00476650" w:rsidRDefault="00476650" w:rsidP="00281CE2">
      <w:pPr>
        <w:pStyle w:val="BodyText"/>
      </w:pPr>
    </w:p>
    <w:p w14:paraId="32C83165" w14:textId="77777777" w:rsidR="00476650" w:rsidRDefault="00476650" w:rsidP="00281CE2">
      <w:pPr>
        <w:pStyle w:val="BodyText"/>
      </w:pPr>
    </w:p>
    <w:p w14:paraId="451BB048" w14:textId="77777777" w:rsidR="00476650" w:rsidRDefault="00476650" w:rsidP="00281CE2">
      <w:pPr>
        <w:pStyle w:val="BodyText"/>
      </w:pPr>
    </w:p>
    <w:p w14:paraId="524683A9" w14:textId="77777777" w:rsidR="00476650" w:rsidRDefault="00476650" w:rsidP="00281CE2">
      <w:pPr>
        <w:pStyle w:val="BodyText"/>
      </w:pPr>
    </w:p>
    <w:p w14:paraId="7635CB80" w14:textId="77777777" w:rsidR="00476650" w:rsidRDefault="00476650" w:rsidP="00281CE2">
      <w:pPr>
        <w:pStyle w:val="BodyText"/>
      </w:pPr>
    </w:p>
    <w:p w14:paraId="08CCD6EE" w14:textId="77777777" w:rsidR="00476650" w:rsidRDefault="00476650" w:rsidP="00281CE2">
      <w:pPr>
        <w:pStyle w:val="BodyText"/>
      </w:pPr>
    </w:p>
    <w:p w14:paraId="355E0B74" w14:textId="77777777" w:rsidR="00476650" w:rsidRDefault="00476650" w:rsidP="00281CE2">
      <w:pPr>
        <w:pStyle w:val="BodyText"/>
      </w:pPr>
    </w:p>
    <w:p w14:paraId="73EA344F" w14:textId="77777777" w:rsidR="00476650" w:rsidRDefault="00476650" w:rsidP="00281CE2">
      <w:pPr>
        <w:pStyle w:val="BodyText"/>
      </w:pPr>
    </w:p>
    <w:p w14:paraId="7AE5AC5D" w14:textId="77777777" w:rsidR="00476650" w:rsidRDefault="00476650" w:rsidP="00281CE2">
      <w:pPr>
        <w:pStyle w:val="BodyText"/>
      </w:pPr>
    </w:p>
    <w:p w14:paraId="58125AC1" w14:textId="77777777" w:rsidR="00476650" w:rsidRDefault="00476650" w:rsidP="00281CE2">
      <w:pPr>
        <w:pStyle w:val="BodyText"/>
      </w:pPr>
    </w:p>
    <w:p w14:paraId="53307867" w14:textId="77777777" w:rsidR="00476650" w:rsidRDefault="00476650" w:rsidP="00281CE2">
      <w:pPr>
        <w:pStyle w:val="BodyText"/>
      </w:pPr>
    </w:p>
    <w:p w14:paraId="0587DC8A" w14:textId="77777777" w:rsidR="00476650" w:rsidRDefault="00476650" w:rsidP="00281CE2">
      <w:pPr>
        <w:pStyle w:val="BodyText"/>
      </w:pPr>
    </w:p>
    <w:p w14:paraId="48245ACC" w14:textId="77777777" w:rsidR="00476650" w:rsidRDefault="00476650" w:rsidP="00281CE2">
      <w:pPr>
        <w:pStyle w:val="BodyText"/>
      </w:pPr>
    </w:p>
    <w:p w14:paraId="35BC1495" w14:textId="77777777" w:rsidR="00476650" w:rsidRDefault="00476650" w:rsidP="00281CE2">
      <w:pPr>
        <w:pStyle w:val="BodyText"/>
      </w:pPr>
    </w:p>
    <w:p w14:paraId="0B6E751E" w14:textId="77777777" w:rsidR="00476650" w:rsidRDefault="00F01EF6" w:rsidP="00281CE2">
      <w:pPr>
        <w:pStyle w:val="BodyText"/>
      </w:pPr>
      <w:r>
        <w:rPr>
          <w:noProof/>
        </w:rPr>
        <w:drawing>
          <wp:anchor distT="0" distB="0" distL="114300" distR="114300" simplePos="0" relativeHeight="251658247" behindDoc="0" locked="1" layoutInCell="1" allowOverlap="1" wp14:anchorId="48F4E417" wp14:editId="58493362">
            <wp:simplePos x="0" y="0"/>
            <wp:positionH relativeFrom="column">
              <wp:posOffset>-88900</wp:posOffset>
            </wp:positionH>
            <wp:positionV relativeFrom="paragraph">
              <wp:posOffset>271145</wp:posOffset>
            </wp:positionV>
            <wp:extent cx="3276000" cy="396000"/>
            <wp:effectExtent l="0" t="0" r="635" b="4445"/>
            <wp:wrapNone/>
            <wp:docPr id="5752838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283869" name="Picture 575283869"/>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276000" cy="396000"/>
                    </a:xfrm>
                    <a:prstGeom prst="rect">
                      <a:avLst/>
                    </a:prstGeom>
                  </pic:spPr>
                </pic:pic>
              </a:graphicData>
            </a:graphic>
            <wp14:sizeRelH relativeFrom="margin">
              <wp14:pctWidth>0</wp14:pctWidth>
            </wp14:sizeRelH>
            <wp14:sizeRelV relativeFrom="margin">
              <wp14:pctHeight>0</wp14:pctHeight>
            </wp14:sizeRelV>
          </wp:anchor>
        </w:drawing>
      </w:r>
    </w:p>
    <w:sectPr w:rsidR="00476650" w:rsidSect="00280F99">
      <w:footerReference w:type="default" r:id="rId26"/>
      <w:pgSz w:w="11910" w:h="16840"/>
      <w:pgMar w:top="1134" w:right="1021" w:bottom="454" w:left="1021" w:header="0" w:footer="5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62426" w14:textId="77777777" w:rsidR="00B77FCF" w:rsidRDefault="00B77FCF">
      <w:r>
        <w:separator/>
      </w:r>
    </w:p>
  </w:endnote>
  <w:endnote w:type="continuationSeparator" w:id="0">
    <w:p w14:paraId="470822EF" w14:textId="77777777" w:rsidR="00B77FCF" w:rsidRDefault="00B77FCF">
      <w:r>
        <w:continuationSeparator/>
      </w:r>
    </w:p>
  </w:endnote>
  <w:endnote w:type="continuationNotice" w:id="1">
    <w:p w14:paraId="59BABD5C" w14:textId="77777777" w:rsidR="00B77FCF" w:rsidRDefault="00B77F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BE917" w14:textId="77777777" w:rsidR="00476650" w:rsidRDefault="00476650" w:rsidP="00281CE2">
    <w:pPr>
      <w:pStyle w:val="Body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7F569" w14:textId="2321A866" w:rsidR="00476650" w:rsidRPr="003E664C" w:rsidRDefault="003E664C" w:rsidP="0045113F">
    <w:pPr>
      <w:pStyle w:val="Footer"/>
      <w:pBdr>
        <w:top w:val="single" w:sz="4" w:space="1" w:color="auto"/>
      </w:pBdr>
      <w:tabs>
        <w:tab w:val="clear" w:pos="9026"/>
        <w:tab w:val="right" w:pos="15026"/>
      </w:tabs>
      <w:spacing w:before="240"/>
      <w:rPr>
        <w:sz w:val="18"/>
        <w:szCs w:val="18"/>
      </w:rPr>
    </w:pPr>
    <w:r>
      <w:rPr>
        <w:sz w:val="18"/>
        <w:szCs w:val="18"/>
      </w:rPr>
      <w:t xml:space="preserve">Model </w:t>
    </w:r>
    <w:r w:rsidR="00F875DB">
      <w:rPr>
        <w:sz w:val="18"/>
        <w:szCs w:val="18"/>
      </w:rPr>
      <w:t>p</w:t>
    </w:r>
    <w:r>
      <w:rPr>
        <w:sz w:val="18"/>
        <w:szCs w:val="18"/>
      </w:rPr>
      <w:t>rocedure</w:t>
    </w:r>
    <w:r w:rsidR="00F875DB">
      <w:rPr>
        <w:sz w:val="18"/>
        <w:szCs w:val="18"/>
      </w:rPr>
      <w:t>s</w:t>
    </w:r>
    <w:r>
      <w:rPr>
        <w:sz w:val="18"/>
        <w:szCs w:val="18"/>
      </w:rPr>
      <w:t xml:space="preserve"> for specialist medical college accreditation of training </w:t>
    </w:r>
    <w:r w:rsidR="00CD13AB">
      <w:rPr>
        <w:sz w:val="18"/>
        <w:szCs w:val="18"/>
      </w:rPr>
      <w:t>settings</w:t>
    </w:r>
    <w:r w:rsidR="00F01EF6" w:rsidRPr="00F01EF6">
      <w:rPr>
        <w:sz w:val="18"/>
        <w:szCs w:val="18"/>
      </w:rPr>
      <w:tab/>
    </w:r>
    <w:r w:rsidR="00F01EF6" w:rsidRPr="00F01EF6">
      <w:rPr>
        <w:sz w:val="18"/>
        <w:szCs w:val="18"/>
      </w:rPr>
      <w:fldChar w:fldCharType="begin"/>
    </w:r>
    <w:r w:rsidR="00F01EF6" w:rsidRPr="00F01EF6">
      <w:rPr>
        <w:sz w:val="18"/>
        <w:szCs w:val="18"/>
      </w:rPr>
      <w:instrText>PAGE   \* MERGEFORMAT</w:instrText>
    </w:r>
    <w:r w:rsidR="00F01EF6" w:rsidRPr="00F01EF6">
      <w:rPr>
        <w:sz w:val="18"/>
        <w:szCs w:val="18"/>
      </w:rPr>
      <w:fldChar w:fldCharType="separate"/>
    </w:r>
    <w:r w:rsidR="00F01EF6" w:rsidRPr="00F01EF6">
      <w:rPr>
        <w:sz w:val="18"/>
        <w:szCs w:val="18"/>
        <w:lang w:val="en-GB"/>
      </w:rPr>
      <w:t>1</w:t>
    </w:r>
    <w:r w:rsidR="00F01EF6" w:rsidRPr="00F01EF6">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5B13F" w14:textId="184C4D7F" w:rsidR="006535C0" w:rsidRPr="00F46E75" w:rsidRDefault="006535C0" w:rsidP="00724EBE">
    <w:pPr>
      <w:pStyle w:val="Footer"/>
      <w:tabs>
        <w:tab w:val="clear" w:pos="9026"/>
        <w:tab w:val="right" w:pos="9639"/>
      </w:tabs>
      <w:rPr>
        <w:sz w:val="18"/>
        <w:szCs w:val="18"/>
      </w:rPr>
    </w:pPr>
    <w:r w:rsidRPr="00F46E75">
      <w:rPr>
        <w:noProof/>
        <w:sz w:val="18"/>
        <w:szCs w:val="18"/>
      </w:rPr>
      <mc:AlternateContent>
        <mc:Choice Requires="wps">
          <w:drawing>
            <wp:anchor distT="0" distB="0" distL="114300" distR="114300" simplePos="0" relativeHeight="251658240" behindDoc="0" locked="0" layoutInCell="1" allowOverlap="1" wp14:anchorId="3808DD2B" wp14:editId="6CC9C414">
              <wp:simplePos x="0" y="0"/>
              <wp:positionH relativeFrom="column">
                <wp:posOffset>15875</wp:posOffset>
              </wp:positionH>
              <wp:positionV relativeFrom="paragraph">
                <wp:posOffset>-30318</wp:posOffset>
              </wp:positionV>
              <wp:extent cx="6153150" cy="9525"/>
              <wp:effectExtent l="0" t="0" r="19050" b="28575"/>
              <wp:wrapNone/>
              <wp:docPr id="1828472461" name="Straight Connector 1"/>
              <wp:cNvGraphicFramePr/>
              <a:graphic xmlns:a="http://schemas.openxmlformats.org/drawingml/2006/main">
                <a:graphicData uri="http://schemas.microsoft.com/office/word/2010/wordprocessingShape">
                  <wps:wsp>
                    <wps:cNvCnPr/>
                    <wps:spPr>
                      <a:xfrm>
                        <a:off x="0" y="0"/>
                        <a:ext cx="61531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8C0213"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25pt,-2.4pt" to="485.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" strokecolor="#276a88 [3044]"/>
          </w:pict>
        </mc:Fallback>
      </mc:AlternateContent>
    </w:r>
    <w:r w:rsidRPr="00F46E75">
      <w:rPr>
        <w:sz w:val="18"/>
        <w:szCs w:val="18"/>
      </w:rPr>
      <w:t xml:space="preserve">Model </w:t>
    </w:r>
    <w:r w:rsidR="00E851F1">
      <w:rPr>
        <w:sz w:val="18"/>
        <w:szCs w:val="18"/>
      </w:rPr>
      <w:t>procedures</w:t>
    </w:r>
    <w:r w:rsidR="00E851F1" w:rsidRPr="00F46E75">
      <w:rPr>
        <w:sz w:val="18"/>
        <w:szCs w:val="18"/>
      </w:rPr>
      <w:t xml:space="preserve"> </w:t>
    </w:r>
    <w:r w:rsidRPr="00F46E75">
      <w:rPr>
        <w:sz w:val="18"/>
        <w:szCs w:val="18"/>
      </w:rPr>
      <w:t xml:space="preserve">for specialist medical college accreditation of training </w:t>
    </w:r>
    <w:r>
      <w:rPr>
        <w:sz w:val="18"/>
        <w:szCs w:val="18"/>
      </w:rPr>
      <w:t>settings</w:t>
    </w:r>
    <w:r w:rsidRPr="00F46E75">
      <w:rPr>
        <w:sz w:val="18"/>
        <w:szCs w:val="18"/>
      </w:rPr>
      <w:tab/>
    </w:r>
    <w:r w:rsidRPr="00F46E75">
      <w:rPr>
        <w:sz w:val="18"/>
        <w:szCs w:val="18"/>
      </w:rPr>
      <w:fldChar w:fldCharType="begin"/>
    </w:r>
    <w:r w:rsidRPr="00F46E75">
      <w:rPr>
        <w:sz w:val="18"/>
        <w:szCs w:val="18"/>
      </w:rPr>
      <w:instrText>PAGE   \* MERGEFORMAT</w:instrText>
    </w:r>
    <w:r w:rsidRPr="00F46E75">
      <w:rPr>
        <w:sz w:val="18"/>
        <w:szCs w:val="18"/>
      </w:rPr>
      <w:fldChar w:fldCharType="separate"/>
    </w:r>
    <w:r w:rsidRPr="00F46E75">
      <w:rPr>
        <w:sz w:val="18"/>
        <w:szCs w:val="18"/>
      </w:rPr>
      <w:t>1</w:t>
    </w:r>
    <w:r w:rsidRPr="00F46E75">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48FBD" w14:textId="77777777" w:rsidR="00B77FCF" w:rsidRDefault="00B77FCF">
      <w:r>
        <w:separator/>
      </w:r>
    </w:p>
  </w:footnote>
  <w:footnote w:type="continuationSeparator" w:id="0">
    <w:p w14:paraId="2AEF35CC" w14:textId="77777777" w:rsidR="00B77FCF" w:rsidRDefault="00B77FCF">
      <w:r>
        <w:continuationSeparator/>
      </w:r>
    </w:p>
  </w:footnote>
  <w:footnote w:type="continuationNotice" w:id="1">
    <w:p w14:paraId="46C7D814" w14:textId="77777777" w:rsidR="00B77FCF" w:rsidRDefault="00B77FCF"/>
  </w:footnote>
  <w:footnote w:id="2">
    <w:p w14:paraId="5A09EB4C" w14:textId="2528C9AF" w:rsidR="00917B22" w:rsidRDefault="00917B22" w:rsidP="00917B22">
      <w:pPr>
        <w:pStyle w:val="FootnoteText"/>
      </w:pPr>
      <w:r>
        <w:rPr>
          <w:rStyle w:val="FootnoteReference"/>
        </w:rPr>
        <w:footnoteRef/>
      </w:r>
      <w:r>
        <w:t xml:space="preserve"> Standard 8.2, </w:t>
      </w:r>
      <w:r w:rsidRPr="00917B22">
        <w:rPr>
          <w:i/>
          <w:iCs/>
        </w:rPr>
        <w:t>Standards for Assessment and Accreditation of Specialist Medical Programs by the Australian Medical Council 2023</w:t>
      </w:r>
    </w:p>
  </w:footnote>
  <w:footnote w:id="3">
    <w:p w14:paraId="0B4864AA" w14:textId="533BFE06" w:rsidR="00BF05C5" w:rsidRPr="003B755A" w:rsidRDefault="00BF05C5">
      <w:pPr>
        <w:pStyle w:val="FootnoteText"/>
      </w:pPr>
      <w:r>
        <w:rPr>
          <w:rStyle w:val="FootnoteReference"/>
        </w:rPr>
        <w:footnoteRef/>
      </w:r>
      <w:r>
        <w:t xml:space="preserve"> </w:t>
      </w:r>
      <w:r w:rsidR="00144F7E">
        <w:t xml:space="preserve">Note that under the </w:t>
      </w:r>
      <w:r w:rsidR="002A4648">
        <w:t xml:space="preserve">Communication Protocol </w:t>
      </w:r>
      <w:r w:rsidR="00E17584" w:rsidRPr="00FC0FFC">
        <w:rPr>
          <w:i/>
          <w:iCs/>
        </w:rPr>
        <w:t>Accreditation of specialist medical training sites/posts</w:t>
      </w:r>
      <w:r w:rsidR="00EC1F88" w:rsidRPr="00FC0FFC">
        <w:rPr>
          <w:i/>
          <w:iCs/>
        </w:rPr>
        <w:t xml:space="preserve"> in Australian public hospitals and health facilities</w:t>
      </w:r>
      <w:r w:rsidR="00EC1F88">
        <w:t>, colleges are to provide</w:t>
      </w:r>
      <w:r w:rsidR="003B755A">
        <w:t xml:space="preserve"> </w:t>
      </w:r>
      <w:r w:rsidR="003B755A" w:rsidRPr="00FC0FFC">
        <w:rPr>
          <w:rFonts w:ascii="Segoe UI" w:eastAsia="Calibri Light" w:hAnsi="Segoe UI" w:cs="Segoe UI"/>
          <w:sz w:val="18"/>
          <w:szCs w:val="18"/>
          <w:lang w:val="en-US"/>
        </w:rPr>
        <w:t>health departments an advance timetable of accreditation visits that are planned for sites/posts in accredited organisations in their jurisdiction for the coming year, cl.6.3</w:t>
      </w:r>
    </w:p>
  </w:footnote>
  <w:footnote w:id="4">
    <w:p w14:paraId="60869A4C" w14:textId="19BF0E5C" w:rsidR="00E80828" w:rsidRDefault="00E80828">
      <w:pPr>
        <w:pStyle w:val="FootnoteText"/>
      </w:pPr>
      <w:r>
        <w:rPr>
          <w:rStyle w:val="FootnoteReference"/>
        </w:rPr>
        <w:footnoteRef/>
      </w:r>
      <w:r>
        <w:t xml:space="preserve"> Informing health </w:t>
      </w:r>
      <w:r w:rsidR="003F430D">
        <w:t>department</w:t>
      </w:r>
      <w:r w:rsidR="00C02F14">
        <w:t>s</w:t>
      </w:r>
      <w:r>
        <w:t xml:space="preserve"> of </w:t>
      </w:r>
      <w:r w:rsidR="00C02F14">
        <w:t>withdrawal</w:t>
      </w:r>
      <w:r w:rsidR="0079606B">
        <w:t xml:space="preserve"> of trainees and</w:t>
      </w:r>
      <w:r w:rsidR="00C02F14">
        <w:t xml:space="preserve"> updates to the</w:t>
      </w:r>
      <w:r w:rsidR="0079606B">
        <w:t xml:space="preserve"> </w:t>
      </w:r>
      <w:r w:rsidR="00C02F14">
        <w:t>accreditation</w:t>
      </w:r>
      <w:r w:rsidR="0079606B">
        <w:t xml:space="preserve"> status of </w:t>
      </w:r>
      <w:r w:rsidR="003F430D">
        <w:t>private</w:t>
      </w:r>
      <w:r w:rsidR="003A4D75">
        <w:t xml:space="preserve"> health</w:t>
      </w:r>
      <w:r w:rsidR="003F430D">
        <w:t xml:space="preserve"> facilities </w:t>
      </w:r>
      <w:r w:rsidR="00EF3FCD">
        <w:t xml:space="preserve">(e.g. </w:t>
      </w:r>
      <w:r w:rsidR="00C02F14">
        <w:t>GP training settings</w:t>
      </w:r>
      <w:r w:rsidR="00EF3FCD">
        <w:t>)</w:t>
      </w:r>
      <w:r w:rsidR="00C02F14">
        <w:t xml:space="preserve"> </w:t>
      </w:r>
      <w:r w:rsidR="00EF3FCD">
        <w:t xml:space="preserve">is not </w:t>
      </w:r>
      <w:r w:rsidR="003F430D">
        <w:t>required</w:t>
      </w:r>
      <w:r w:rsidR="00224C12">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51F7A"/>
    <w:multiLevelType w:val="hybridMultilevel"/>
    <w:tmpl w:val="2E1AEBF8"/>
    <w:lvl w:ilvl="0" w:tplc="3B8A9652">
      <w:numFmt w:val="bullet"/>
      <w:pStyle w:val="ListParagraph"/>
      <w:lvlText w:val="—"/>
      <w:lvlJc w:val="left"/>
      <w:pPr>
        <w:ind w:left="154" w:hanging="227"/>
      </w:pPr>
      <w:rPr>
        <w:rFonts w:ascii="Gill Sans MT" w:eastAsia="Gill Sans MT" w:hAnsi="Gill Sans MT" w:cs="Gill Sans MT" w:hint="default"/>
        <w:b w:val="0"/>
        <w:bCs w:val="0"/>
        <w:i w:val="0"/>
        <w:iCs w:val="0"/>
        <w:color w:val="020302"/>
        <w:spacing w:val="0"/>
        <w:w w:val="77"/>
        <w:sz w:val="22"/>
        <w:szCs w:val="22"/>
        <w:lang w:val="en-US" w:eastAsia="en-US" w:bidi="ar-SA"/>
      </w:rPr>
    </w:lvl>
    <w:lvl w:ilvl="1" w:tplc="F992F15E">
      <w:numFmt w:val="bullet"/>
      <w:lvlText w:val="•"/>
      <w:lvlJc w:val="left"/>
      <w:pPr>
        <w:ind w:left="1176" w:hanging="227"/>
      </w:pPr>
      <w:rPr>
        <w:rFonts w:hint="default"/>
        <w:lang w:val="en-US" w:eastAsia="en-US" w:bidi="ar-SA"/>
      </w:rPr>
    </w:lvl>
    <w:lvl w:ilvl="2" w:tplc="6CB25E0C">
      <w:numFmt w:val="bullet"/>
      <w:lvlText w:val="•"/>
      <w:lvlJc w:val="left"/>
      <w:pPr>
        <w:ind w:left="2193" w:hanging="227"/>
      </w:pPr>
      <w:rPr>
        <w:rFonts w:hint="default"/>
        <w:lang w:val="en-US" w:eastAsia="en-US" w:bidi="ar-SA"/>
      </w:rPr>
    </w:lvl>
    <w:lvl w:ilvl="3" w:tplc="86D06A0E">
      <w:numFmt w:val="bullet"/>
      <w:lvlText w:val="•"/>
      <w:lvlJc w:val="left"/>
      <w:pPr>
        <w:ind w:left="3209" w:hanging="227"/>
      </w:pPr>
      <w:rPr>
        <w:rFonts w:hint="default"/>
        <w:lang w:val="en-US" w:eastAsia="en-US" w:bidi="ar-SA"/>
      </w:rPr>
    </w:lvl>
    <w:lvl w:ilvl="4" w:tplc="FFE6DA72">
      <w:numFmt w:val="bullet"/>
      <w:lvlText w:val="•"/>
      <w:lvlJc w:val="left"/>
      <w:pPr>
        <w:ind w:left="4226" w:hanging="227"/>
      </w:pPr>
      <w:rPr>
        <w:rFonts w:hint="default"/>
        <w:lang w:val="en-US" w:eastAsia="en-US" w:bidi="ar-SA"/>
      </w:rPr>
    </w:lvl>
    <w:lvl w:ilvl="5" w:tplc="E9D8B03A">
      <w:numFmt w:val="bullet"/>
      <w:lvlText w:val="•"/>
      <w:lvlJc w:val="left"/>
      <w:pPr>
        <w:ind w:left="5242" w:hanging="227"/>
      </w:pPr>
      <w:rPr>
        <w:rFonts w:hint="default"/>
        <w:lang w:val="en-US" w:eastAsia="en-US" w:bidi="ar-SA"/>
      </w:rPr>
    </w:lvl>
    <w:lvl w:ilvl="6" w:tplc="4D86A644">
      <w:numFmt w:val="bullet"/>
      <w:lvlText w:val="•"/>
      <w:lvlJc w:val="left"/>
      <w:pPr>
        <w:ind w:left="6259" w:hanging="227"/>
      </w:pPr>
      <w:rPr>
        <w:rFonts w:hint="default"/>
        <w:lang w:val="en-US" w:eastAsia="en-US" w:bidi="ar-SA"/>
      </w:rPr>
    </w:lvl>
    <w:lvl w:ilvl="7" w:tplc="2B46998E">
      <w:numFmt w:val="bullet"/>
      <w:lvlText w:val="•"/>
      <w:lvlJc w:val="left"/>
      <w:pPr>
        <w:ind w:left="7275" w:hanging="227"/>
      </w:pPr>
      <w:rPr>
        <w:rFonts w:hint="default"/>
        <w:lang w:val="en-US" w:eastAsia="en-US" w:bidi="ar-SA"/>
      </w:rPr>
    </w:lvl>
    <w:lvl w:ilvl="8" w:tplc="611A7B1A">
      <w:numFmt w:val="bullet"/>
      <w:lvlText w:val="•"/>
      <w:lvlJc w:val="left"/>
      <w:pPr>
        <w:ind w:left="8292" w:hanging="227"/>
      </w:pPr>
      <w:rPr>
        <w:rFonts w:hint="default"/>
        <w:lang w:val="en-US" w:eastAsia="en-US" w:bidi="ar-SA"/>
      </w:rPr>
    </w:lvl>
  </w:abstractNum>
  <w:abstractNum w:abstractNumId="1" w15:restartNumberingAfterBreak="0">
    <w:nsid w:val="08205A7E"/>
    <w:multiLevelType w:val="hybridMultilevel"/>
    <w:tmpl w:val="CEBE063A"/>
    <w:lvl w:ilvl="0" w:tplc="04090001">
      <w:start w:val="1"/>
      <w:numFmt w:val="bullet"/>
      <w:lvlText w:val=""/>
      <w:lvlJc w:val="left"/>
      <w:pPr>
        <w:ind w:left="513" w:hanging="360"/>
      </w:pPr>
      <w:rPr>
        <w:rFonts w:ascii="Symbol" w:hAnsi="Symbol" w:hint="default"/>
      </w:rPr>
    </w:lvl>
    <w:lvl w:ilvl="1" w:tplc="04090003" w:tentative="1">
      <w:start w:val="1"/>
      <w:numFmt w:val="bullet"/>
      <w:lvlText w:val="o"/>
      <w:lvlJc w:val="left"/>
      <w:pPr>
        <w:ind w:left="1233" w:hanging="360"/>
      </w:pPr>
      <w:rPr>
        <w:rFonts w:ascii="Courier New" w:hAnsi="Courier New" w:cs="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cs="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cs="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2" w15:restartNumberingAfterBreak="0">
    <w:nsid w:val="0E143B54"/>
    <w:multiLevelType w:val="hybridMultilevel"/>
    <w:tmpl w:val="8D0A1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015E01"/>
    <w:multiLevelType w:val="hybridMultilevel"/>
    <w:tmpl w:val="3A6A8756"/>
    <w:lvl w:ilvl="0" w:tplc="04090001">
      <w:start w:val="1"/>
      <w:numFmt w:val="bullet"/>
      <w:lvlText w:val=""/>
      <w:lvlJc w:val="left"/>
      <w:pPr>
        <w:ind w:left="513" w:hanging="360"/>
      </w:pPr>
      <w:rPr>
        <w:rFonts w:ascii="Symbol" w:hAnsi="Symbol" w:hint="default"/>
      </w:rPr>
    </w:lvl>
    <w:lvl w:ilvl="1" w:tplc="04090003" w:tentative="1">
      <w:start w:val="1"/>
      <w:numFmt w:val="bullet"/>
      <w:lvlText w:val="o"/>
      <w:lvlJc w:val="left"/>
      <w:pPr>
        <w:ind w:left="1233" w:hanging="360"/>
      </w:pPr>
      <w:rPr>
        <w:rFonts w:ascii="Courier New" w:hAnsi="Courier New" w:cs="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cs="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cs="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4" w15:restartNumberingAfterBreak="0">
    <w:nsid w:val="1AF31788"/>
    <w:multiLevelType w:val="hybridMultilevel"/>
    <w:tmpl w:val="D79AE8C6"/>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1BBF1634"/>
    <w:multiLevelType w:val="multilevel"/>
    <w:tmpl w:val="53007CBE"/>
    <w:lvl w:ilvl="0">
      <w:start w:val="1"/>
      <w:numFmt w:val="decimal"/>
      <w:lvlText w:val="%1."/>
      <w:lvlJc w:val="left"/>
      <w:pPr>
        <w:ind w:left="873" w:hanging="720"/>
      </w:pPr>
      <w:rPr>
        <w:rFonts w:hint="default"/>
      </w:rPr>
    </w:lvl>
    <w:lvl w:ilvl="1">
      <w:start w:val="1"/>
      <w:numFmt w:val="decimal"/>
      <w:isLgl/>
      <w:lvlText w:val="%1.%2"/>
      <w:lvlJc w:val="left"/>
      <w:pPr>
        <w:ind w:left="513" w:hanging="360"/>
      </w:pPr>
      <w:rPr>
        <w:rFonts w:hint="default"/>
      </w:rPr>
    </w:lvl>
    <w:lvl w:ilvl="2">
      <w:start w:val="1"/>
      <w:numFmt w:val="bullet"/>
      <w:lvlText w:val=""/>
      <w:lvlJc w:val="left"/>
      <w:pPr>
        <w:ind w:left="513" w:hanging="360"/>
      </w:pPr>
      <w:rPr>
        <w:rFonts w:ascii="Symbol" w:hAnsi="Symbol" w:hint="default"/>
      </w:rPr>
    </w:lvl>
    <w:lvl w:ilvl="3">
      <w:start w:val="1"/>
      <w:numFmt w:val="decimal"/>
      <w:isLgl/>
      <w:lvlText w:val="%1.%2.%3.%4"/>
      <w:lvlJc w:val="left"/>
      <w:pPr>
        <w:ind w:left="873" w:hanging="720"/>
      </w:pPr>
      <w:rPr>
        <w:rFonts w:hint="default"/>
      </w:rPr>
    </w:lvl>
    <w:lvl w:ilvl="4">
      <w:start w:val="1"/>
      <w:numFmt w:val="decimal"/>
      <w:isLgl/>
      <w:lvlText w:val="%1.%2.%3.%4.%5"/>
      <w:lvlJc w:val="left"/>
      <w:pPr>
        <w:ind w:left="1233" w:hanging="1080"/>
      </w:pPr>
      <w:rPr>
        <w:rFonts w:hint="default"/>
      </w:rPr>
    </w:lvl>
    <w:lvl w:ilvl="5">
      <w:start w:val="1"/>
      <w:numFmt w:val="decimal"/>
      <w:isLgl/>
      <w:lvlText w:val="%1.%2.%3.%4.%5.%6"/>
      <w:lvlJc w:val="left"/>
      <w:pPr>
        <w:ind w:left="1233" w:hanging="1080"/>
      </w:pPr>
      <w:rPr>
        <w:rFonts w:hint="default"/>
      </w:rPr>
    </w:lvl>
    <w:lvl w:ilvl="6">
      <w:start w:val="1"/>
      <w:numFmt w:val="decimal"/>
      <w:isLgl/>
      <w:lvlText w:val="%1.%2.%3.%4.%5.%6.%7"/>
      <w:lvlJc w:val="left"/>
      <w:pPr>
        <w:ind w:left="1593" w:hanging="1440"/>
      </w:pPr>
      <w:rPr>
        <w:rFonts w:hint="default"/>
      </w:rPr>
    </w:lvl>
    <w:lvl w:ilvl="7">
      <w:start w:val="1"/>
      <w:numFmt w:val="decimal"/>
      <w:isLgl/>
      <w:lvlText w:val="%1.%2.%3.%4.%5.%6.%7.%8"/>
      <w:lvlJc w:val="left"/>
      <w:pPr>
        <w:ind w:left="1593" w:hanging="1440"/>
      </w:pPr>
      <w:rPr>
        <w:rFonts w:hint="default"/>
      </w:rPr>
    </w:lvl>
    <w:lvl w:ilvl="8">
      <w:start w:val="1"/>
      <w:numFmt w:val="decimal"/>
      <w:isLgl/>
      <w:lvlText w:val="%1.%2.%3.%4.%5.%6.%7.%8.%9"/>
      <w:lvlJc w:val="left"/>
      <w:pPr>
        <w:ind w:left="1593" w:hanging="1440"/>
      </w:pPr>
      <w:rPr>
        <w:rFonts w:hint="default"/>
      </w:rPr>
    </w:lvl>
  </w:abstractNum>
  <w:abstractNum w:abstractNumId="6" w15:restartNumberingAfterBreak="0">
    <w:nsid w:val="1D272AA2"/>
    <w:multiLevelType w:val="hybridMultilevel"/>
    <w:tmpl w:val="3ECA6080"/>
    <w:lvl w:ilvl="0" w:tplc="0C090001">
      <w:start w:val="1"/>
      <w:numFmt w:val="bullet"/>
      <w:lvlText w:val=""/>
      <w:lvlJc w:val="left"/>
      <w:pPr>
        <w:ind w:left="360" w:hanging="360"/>
      </w:pPr>
      <w:rPr>
        <w:rFonts w:ascii="Symbol" w:hAnsi="Symbol" w:hint="default"/>
      </w:rPr>
    </w:lvl>
    <w:lvl w:ilvl="1" w:tplc="9E6AEACC">
      <w:numFmt w:val="bullet"/>
      <w:lvlText w:val="•"/>
      <w:lvlJc w:val="left"/>
      <w:pPr>
        <w:ind w:left="1080" w:hanging="360"/>
      </w:pPr>
      <w:rPr>
        <w:rFonts w:ascii="Calibri" w:eastAsiaTheme="minorHAnsi" w:hAnsi="Calibri" w:cs="Calibri"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28C0AC6"/>
    <w:multiLevelType w:val="hybridMultilevel"/>
    <w:tmpl w:val="DD186020"/>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6F1C61"/>
    <w:multiLevelType w:val="hybridMultilevel"/>
    <w:tmpl w:val="D68EAF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5A1DB2"/>
    <w:multiLevelType w:val="multilevel"/>
    <w:tmpl w:val="53007CBE"/>
    <w:lvl w:ilvl="0">
      <w:start w:val="1"/>
      <w:numFmt w:val="decimal"/>
      <w:lvlText w:val="%1."/>
      <w:lvlJc w:val="left"/>
      <w:pPr>
        <w:ind w:left="873" w:hanging="720"/>
      </w:pPr>
      <w:rPr>
        <w:rFonts w:hint="default"/>
      </w:rPr>
    </w:lvl>
    <w:lvl w:ilvl="1">
      <w:start w:val="1"/>
      <w:numFmt w:val="decimal"/>
      <w:isLgl/>
      <w:lvlText w:val="%1.%2"/>
      <w:lvlJc w:val="left"/>
      <w:pPr>
        <w:ind w:left="513" w:hanging="360"/>
      </w:pPr>
      <w:rPr>
        <w:rFonts w:hint="default"/>
      </w:rPr>
    </w:lvl>
    <w:lvl w:ilvl="2">
      <w:start w:val="1"/>
      <w:numFmt w:val="bullet"/>
      <w:lvlText w:val=""/>
      <w:lvlJc w:val="left"/>
      <w:pPr>
        <w:ind w:left="513" w:hanging="360"/>
      </w:pPr>
      <w:rPr>
        <w:rFonts w:ascii="Symbol" w:hAnsi="Symbol" w:hint="default"/>
      </w:rPr>
    </w:lvl>
    <w:lvl w:ilvl="3">
      <w:start w:val="1"/>
      <w:numFmt w:val="decimal"/>
      <w:isLgl/>
      <w:lvlText w:val="%1.%2.%3.%4"/>
      <w:lvlJc w:val="left"/>
      <w:pPr>
        <w:ind w:left="873" w:hanging="720"/>
      </w:pPr>
      <w:rPr>
        <w:rFonts w:hint="default"/>
      </w:rPr>
    </w:lvl>
    <w:lvl w:ilvl="4">
      <w:start w:val="1"/>
      <w:numFmt w:val="decimal"/>
      <w:isLgl/>
      <w:lvlText w:val="%1.%2.%3.%4.%5"/>
      <w:lvlJc w:val="left"/>
      <w:pPr>
        <w:ind w:left="1233" w:hanging="1080"/>
      </w:pPr>
      <w:rPr>
        <w:rFonts w:hint="default"/>
      </w:rPr>
    </w:lvl>
    <w:lvl w:ilvl="5">
      <w:start w:val="1"/>
      <w:numFmt w:val="decimal"/>
      <w:isLgl/>
      <w:lvlText w:val="%1.%2.%3.%4.%5.%6"/>
      <w:lvlJc w:val="left"/>
      <w:pPr>
        <w:ind w:left="1233" w:hanging="1080"/>
      </w:pPr>
      <w:rPr>
        <w:rFonts w:hint="default"/>
      </w:rPr>
    </w:lvl>
    <w:lvl w:ilvl="6">
      <w:start w:val="1"/>
      <w:numFmt w:val="decimal"/>
      <w:isLgl/>
      <w:lvlText w:val="%1.%2.%3.%4.%5.%6.%7"/>
      <w:lvlJc w:val="left"/>
      <w:pPr>
        <w:ind w:left="1593" w:hanging="1440"/>
      </w:pPr>
      <w:rPr>
        <w:rFonts w:hint="default"/>
      </w:rPr>
    </w:lvl>
    <w:lvl w:ilvl="7">
      <w:start w:val="1"/>
      <w:numFmt w:val="decimal"/>
      <w:isLgl/>
      <w:lvlText w:val="%1.%2.%3.%4.%5.%6.%7.%8"/>
      <w:lvlJc w:val="left"/>
      <w:pPr>
        <w:ind w:left="1593" w:hanging="1440"/>
      </w:pPr>
      <w:rPr>
        <w:rFonts w:hint="default"/>
      </w:rPr>
    </w:lvl>
    <w:lvl w:ilvl="8">
      <w:start w:val="1"/>
      <w:numFmt w:val="decimal"/>
      <w:isLgl/>
      <w:lvlText w:val="%1.%2.%3.%4.%5.%6.%7.%8.%9"/>
      <w:lvlJc w:val="left"/>
      <w:pPr>
        <w:ind w:left="1593" w:hanging="1440"/>
      </w:pPr>
      <w:rPr>
        <w:rFonts w:hint="default"/>
      </w:rPr>
    </w:lvl>
  </w:abstractNum>
  <w:abstractNum w:abstractNumId="10" w15:restartNumberingAfterBreak="0">
    <w:nsid w:val="36604536"/>
    <w:multiLevelType w:val="hybridMultilevel"/>
    <w:tmpl w:val="FCC48E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9537301"/>
    <w:multiLevelType w:val="hybridMultilevel"/>
    <w:tmpl w:val="D0725F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A5A4E86"/>
    <w:multiLevelType w:val="hybridMultilevel"/>
    <w:tmpl w:val="7B805E22"/>
    <w:lvl w:ilvl="0" w:tplc="A92EE406">
      <w:start w:val="1"/>
      <w:numFmt w:val="bullet"/>
      <w:lvlText w:val=""/>
      <w:lvlJc w:val="left"/>
      <w:pPr>
        <w:ind w:left="1020" w:hanging="360"/>
      </w:pPr>
      <w:rPr>
        <w:rFonts w:ascii="Symbol" w:hAnsi="Symbol"/>
      </w:rPr>
    </w:lvl>
    <w:lvl w:ilvl="1" w:tplc="6C42AAFE">
      <w:start w:val="1"/>
      <w:numFmt w:val="bullet"/>
      <w:lvlText w:val=""/>
      <w:lvlJc w:val="left"/>
      <w:pPr>
        <w:ind w:left="1020" w:hanging="360"/>
      </w:pPr>
      <w:rPr>
        <w:rFonts w:ascii="Symbol" w:hAnsi="Symbol"/>
      </w:rPr>
    </w:lvl>
    <w:lvl w:ilvl="2" w:tplc="85AA5D04">
      <w:start w:val="1"/>
      <w:numFmt w:val="bullet"/>
      <w:lvlText w:val=""/>
      <w:lvlJc w:val="left"/>
      <w:pPr>
        <w:ind w:left="1020" w:hanging="360"/>
      </w:pPr>
      <w:rPr>
        <w:rFonts w:ascii="Symbol" w:hAnsi="Symbol"/>
      </w:rPr>
    </w:lvl>
    <w:lvl w:ilvl="3" w:tplc="C8B6A5C4">
      <w:start w:val="1"/>
      <w:numFmt w:val="bullet"/>
      <w:lvlText w:val=""/>
      <w:lvlJc w:val="left"/>
      <w:pPr>
        <w:ind w:left="1020" w:hanging="360"/>
      </w:pPr>
      <w:rPr>
        <w:rFonts w:ascii="Symbol" w:hAnsi="Symbol"/>
      </w:rPr>
    </w:lvl>
    <w:lvl w:ilvl="4" w:tplc="E924C172">
      <w:start w:val="1"/>
      <w:numFmt w:val="bullet"/>
      <w:lvlText w:val=""/>
      <w:lvlJc w:val="left"/>
      <w:pPr>
        <w:ind w:left="1020" w:hanging="360"/>
      </w:pPr>
      <w:rPr>
        <w:rFonts w:ascii="Symbol" w:hAnsi="Symbol"/>
      </w:rPr>
    </w:lvl>
    <w:lvl w:ilvl="5" w:tplc="DC98441A">
      <w:start w:val="1"/>
      <w:numFmt w:val="bullet"/>
      <w:lvlText w:val=""/>
      <w:lvlJc w:val="left"/>
      <w:pPr>
        <w:ind w:left="1020" w:hanging="360"/>
      </w:pPr>
      <w:rPr>
        <w:rFonts w:ascii="Symbol" w:hAnsi="Symbol"/>
      </w:rPr>
    </w:lvl>
    <w:lvl w:ilvl="6" w:tplc="07B899B2">
      <w:start w:val="1"/>
      <w:numFmt w:val="bullet"/>
      <w:lvlText w:val=""/>
      <w:lvlJc w:val="left"/>
      <w:pPr>
        <w:ind w:left="1020" w:hanging="360"/>
      </w:pPr>
      <w:rPr>
        <w:rFonts w:ascii="Symbol" w:hAnsi="Symbol"/>
      </w:rPr>
    </w:lvl>
    <w:lvl w:ilvl="7" w:tplc="A8AA00DE">
      <w:start w:val="1"/>
      <w:numFmt w:val="bullet"/>
      <w:lvlText w:val=""/>
      <w:lvlJc w:val="left"/>
      <w:pPr>
        <w:ind w:left="1020" w:hanging="360"/>
      </w:pPr>
      <w:rPr>
        <w:rFonts w:ascii="Symbol" w:hAnsi="Symbol"/>
      </w:rPr>
    </w:lvl>
    <w:lvl w:ilvl="8" w:tplc="8B4E9A4E">
      <w:start w:val="1"/>
      <w:numFmt w:val="bullet"/>
      <w:lvlText w:val=""/>
      <w:lvlJc w:val="left"/>
      <w:pPr>
        <w:ind w:left="1020" w:hanging="360"/>
      </w:pPr>
      <w:rPr>
        <w:rFonts w:ascii="Symbol" w:hAnsi="Symbol"/>
      </w:rPr>
    </w:lvl>
  </w:abstractNum>
  <w:abstractNum w:abstractNumId="13" w15:restartNumberingAfterBreak="0">
    <w:nsid w:val="3B2F2CBA"/>
    <w:multiLevelType w:val="multilevel"/>
    <w:tmpl w:val="53007CBE"/>
    <w:lvl w:ilvl="0">
      <w:start w:val="1"/>
      <w:numFmt w:val="decimal"/>
      <w:lvlText w:val="%1."/>
      <w:lvlJc w:val="left"/>
      <w:pPr>
        <w:ind w:left="873" w:hanging="720"/>
      </w:pPr>
      <w:rPr>
        <w:rFonts w:hint="default"/>
      </w:rPr>
    </w:lvl>
    <w:lvl w:ilvl="1">
      <w:start w:val="1"/>
      <w:numFmt w:val="decimal"/>
      <w:isLgl/>
      <w:lvlText w:val="%1.%2"/>
      <w:lvlJc w:val="left"/>
      <w:pPr>
        <w:ind w:left="513" w:hanging="360"/>
      </w:pPr>
      <w:rPr>
        <w:rFonts w:hint="default"/>
      </w:rPr>
    </w:lvl>
    <w:lvl w:ilvl="2">
      <w:start w:val="1"/>
      <w:numFmt w:val="bullet"/>
      <w:lvlText w:val=""/>
      <w:lvlJc w:val="left"/>
      <w:pPr>
        <w:ind w:left="513" w:hanging="360"/>
      </w:pPr>
      <w:rPr>
        <w:rFonts w:ascii="Symbol" w:hAnsi="Symbol" w:hint="default"/>
      </w:rPr>
    </w:lvl>
    <w:lvl w:ilvl="3">
      <w:start w:val="1"/>
      <w:numFmt w:val="decimal"/>
      <w:isLgl/>
      <w:lvlText w:val="%1.%2.%3.%4"/>
      <w:lvlJc w:val="left"/>
      <w:pPr>
        <w:ind w:left="873" w:hanging="720"/>
      </w:pPr>
      <w:rPr>
        <w:rFonts w:hint="default"/>
      </w:rPr>
    </w:lvl>
    <w:lvl w:ilvl="4">
      <w:start w:val="1"/>
      <w:numFmt w:val="decimal"/>
      <w:isLgl/>
      <w:lvlText w:val="%1.%2.%3.%4.%5"/>
      <w:lvlJc w:val="left"/>
      <w:pPr>
        <w:ind w:left="1233" w:hanging="1080"/>
      </w:pPr>
      <w:rPr>
        <w:rFonts w:hint="default"/>
      </w:rPr>
    </w:lvl>
    <w:lvl w:ilvl="5">
      <w:start w:val="1"/>
      <w:numFmt w:val="decimal"/>
      <w:isLgl/>
      <w:lvlText w:val="%1.%2.%3.%4.%5.%6"/>
      <w:lvlJc w:val="left"/>
      <w:pPr>
        <w:ind w:left="1233" w:hanging="1080"/>
      </w:pPr>
      <w:rPr>
        <w:rFonts w:hint="default"/>
      </w:rPr>
    </w:lvl>
    <w:lvl w:ilvl="6">
      <w:start w:val="1"/>
      <w:numFmt w:val="decimal"/>
      <w:isLgl/>
      <w:lvlText w:val="%1.%2.%3.%4.%5.%6.%7"/>
      <w:lvlJc w:val="left"/>
      <w:pPr>
        <w:ind w:left="1593" w:hanging="1440"/>
      </w:pPr>
      <w:rPr>
        <w:rFonts w:hint="default"/>
      </w:rPr>
    </w:lvl>
    <w:lvl w:ilvl="7">
      <w:start w:val="1"/>
      <w:numFmt w:val="decimal"/>
      <w:isLgl/>
      <w:lvlText w:val="%1.%2.%3.%4.%5.%6.%7.%8"/>
      <w:lvlJc w:val="left"/>
      <w:pPr>
        <w:ind w:left="1593" w:hanging="1440"/>
      </w:pPr>
      <w:rPr>
        <w:rFonts w:hint="default"/>
      </w:rPr>
    </w:lvl>
    <w:lvl w:ilvl="8">
      <w:start w:val="1"/>
      <w:numFmt w:val="decimal"/>
      <w:isLgl/>
      <w:lvlText w:val="%1.%2.%3.%4.%5.%6.%7.%8.%9"/>
      <w:lvlJc w:val="left"/>
      <w:pPr>
        <w:ind w:left="1593" w:hanging="1440"/>
      </w:pPr>
      <w:rPr>
        <w:rFonts w:hint="default"/>
      </w:rPr>
    </w:lvl>
  </w:abstractNum>
  <w:abstractNum w:abstractNumId="14" w15:restartNumberingAfterBreak="0">
    <w:nsid w:val="3DA63E88"/>
    <w:multiLevelType w:val="hybridMultilevel"/>
    <w:tmpl w:val="4DA4F8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50F0A84"/>
    <w:multiLevelType w:val="hybridMultilevel"/>
    <w:tmpl w:val="A85A270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6E63751"/>
    <w:multiLevelType w:val="hybridMultilevel"/>
    <w:tmpl w:val="AF4A46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C8F578C"/>
    <w:multiLevelType w:val="hybridMultilevel"/>
    <w:tmpl w:val="B5A045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1A45115"/>
    <w:multiLevelType w:val="multilevel"/>
    <w:tmpl w:val="86224630"/>
    <w:lvl w:ilvl="0">
      <w:start w:val="9"/>
      <w:numFmt w:val="decimal"/>
      <w:lvlText w:val="%1."/>
      <w:lvlJc w:val="left"/>
      <w:pPr>
        <w:ind w:left="873" w:hanging="720"/>
      </w:pPr>
      <w:rPr>
        <w:rFonts w:hint="default"/>
      </w:rPr>
    </w:lvl>
    <w:lvl w:ilvl="1">
      <w:start w:val="1"/>
      <w:numFmt w:val="decimal"/>
      <w:isLgl/>
      <w:lvlText w:val="%1.%2"/>
      <w:lvlJc w:val="left"/>
      <w:pPr>
        <w:ind w:left="513" w:hanging="360"/>
      </w:pPr>
      <w:rPr>
        <w:rFonts w:hint="default"/>
      </w:rPr>
    </w:lvl>
    <w:lvl w:ilvl="2">
      <w:start w:val="1"/>
      <w:numFmt w:val="decimal"/>
      <w:isLgl/>
      <w:lvlText w:val="%1.%2.%3"/>
      <w:lvlJc w:val="left"/>
      <w:pPr>
        <w:ind w:left="873" w:hanging="720"/>
      </w:pPr>
      <w:rPr>
        <w:rFonts w:hint="default"/>
      </w:rPr>
    </w:lvl>
    <w:lvl w:ilvl="3">
      <w:start w:val="1"/>
      <w:numFmt w:val="decimal"/>
      <w:isLgl/>
      <w:lvlText w:val="%1.%2.%3.%4"/>
      <w:lvlJc w:val="left"/>
      <w:pPr>
        <w:ind w:left="873" w:hanging="720"/>
      </w:pPr>
      <w:rPr>
        <w:rFonts w:hint="default"/>
      </w:rPr>
    </w:lvl>
    <w:lvl w:ilvl="4">
      <w:start w:val="1"/>
      <w:numFmt w:val="decimal"/>
      <w:isLgl/>
      <w:lvlText w:val="%1.%2.%3.%4.%5"/>
      <w:lvlJc w:val="left"/>
      <w:pPr>
        <w:ind w:left="1233" w:hanging="1080"/>
      </w:pPr>
      <w:rPr>
        <w:rFonts w:hint="default"/>
      </w:rPr>
    </w:lvl>
    <w:lvl w:ilvl="5">
      <w:start w:val="1"/>
      <w:numFmt w:val="decimal"/>
      <w:isLgl/>
      <w:lvlText w:val="%1.%2.%3.%4.%5.%6"/>
      <w:lvlJc w:val="left"/>
      <w:pPr>
        <w:ind w:left="1233" w:hanging="1080"/>
      </w:pPr>
      <w:rPr>
        <w:rFonts w:hint="default"/>
      </w:rPr>
    </w:lvl>
    <w:lvl w:ilvl="6">
      <w:start w:val="1"/>
      <w:numFmt w:val="decimal"/>
      <w:isLgl/>
      <w:lvlText w:val="%1.%2.%3.%4.%5.%6.%7"/>
      <w:lvlJc w:val="left"/>
      <w:pPr>
        <w:ind w:left="1593" w:hanging="1440"/>
      </w:pPr>
      <w:rPr>
        <w:rFonts w:hint="default"/>
      </w:rPr>
    </w:lvl>
    <w:lvl w:ilvl="7">
      <w:start w:val="1"/>
      <w:numFmt w:val="decimal"/>
      <w:isLgl/>
      <w:lvlText w:val="%1.%2.%3.%4.%5.%6.%7.%8"/>
      <w:lvlJc w:val="left"/>
      <w:pPr>
        <w:ind w:left="1593" w:hanging="1440"/>
      </w:pPr>
      <w:rPr>
        <w:rFonts w:hint="default"/>
      </w:rPr>
    </w:lvl>
    <w:lvl w:ilvl="8">
      <w:start w:val="1"/>
      <w:numFmt w:val="decimal"/>
      <w:isLgl/>
      <w:lvlText w:val="%1.%2.%3.%4.%5.%6.%7.%8.%9"/>
      <w:lvlJc w:val="left"/>
      <w:pPr>
        <w:ind w:left="1593" w:hanging="1440"/>
      </w:pPr>
      <w:rPr>
        <w:rFonts w:hint="default"/>
      </w:rPr>
    </w:lvl>
  </w:abstractNum>
  <w:abstractNum w:abstractNumId="19" w15:restartNumberingAfterBreak="0">
    <w:nsid w:val="546323CC"/>
    <w:multiLevelType w:val="hybridMultilevel"/>
    <w:tmpl w:val="E8F6BA1A"/>
    <w:lvl w:ilvl="0" w:tplc="04090001">
      <w:start w:val="1"/>
      <w:numFmt w:val="bullet"/>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20" w15:restartNumberingAfterBreak="0">
    <w:nsid w:val="54E22512"/>
    <w:multiLevelType w:val="hybridMultilevel"/>
    <w:tmpl w:val="B246C4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6A23AEF"/>
    <w:multiLevelType w:val="hybridMultilevel"/>
    <w:tmpl w:val="D9A2BD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88A685D"/>
    <w:multiLevelType w:val="hybridMultilevel"/>
    <w:tmpl w:val="0728F4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0F90347"/>
    <w:multiLevelType w:val="hybridMultilevel"/>
    <w:tmpl w:val="DA1C06E4"/>
    <w:lvl w:ilvl="0" w:tplc="0C090001">
      <w:start w:val="1"/>
      <w:numFmt w:val="bullet"/>
      <w:lvlText w:val=""/>
      <w:lvlJc w:val="left"/>
      <w:pPr>
        <w:ind w:left="360" w:hanging="360"/>
      </w:pPr>
      <w:rPr>
        <w:rFonts w:ascii="Symbol" w:hAnsi="Symbol" w:hint="default"/>
      </w:rPr>
    </w:lvl>
    <w:lvl w:ilvl="1" w:tplc="FFFFFFFF">
      <w:numFmt w:val="bullet"/>
      <w:lvlText w:val="•"/>
      <w:lvlJc w:val="left"/>
      <w:pPr>
        <w:ind w:left="1080" w:hanging="360"/>
      </w:pPr>
      <w:rPr>
        <w:rFonts w:ascii="Calibri" w:eastAsiaTheme="minorHAnsi"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61152537"/>
    <w:multiLevelType w:val="hybridMultilevel"/>
    <w:tmpl w:val="3B64E0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5650EB6"/>
    <w:multiLevelType w:val="hybridMultilevel"/>
    <w:tmpl w:val="0C0441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AA03D65"/>
    <w:multiLevelType w:val="multilevel"/>
    <w:tmpl w:val="53007CBE"/>
    <w:lvl w:ilvl="0">
      <w:start w:val="1"/>
      <w:numFmt w:val="decimal"/>
      <w:lvlText w:val="%1."/>
      <w:lvlJc w:val="left"/>
      <w:pPr>
        <w:ind w:left="873" w:hanging="720"/>
      </w:pPr>
      <w:rPr>
        <w:rFonts w:hint="default"/>
      </w:rPr>
    </w:lvl>
    <w:lvl w:ilvl="1">
      <w:start w:val="1"/>
      <w:numFmt w:val="decimal"/>
      <w:isLgl/>
      <w:lvlText w:val="%1.%2"/>
      <w:lvlJc w:val="left"/>
      <w:pPr>
        <w:ind w:left="513" w:hanging="360"/>
      </w:pPr>
      <w:rPr>
        <w:rFonts w:hint="default"/>
      </w:rPr>
    </w:lvl>
    <w:lvl w:ilvl="2">
      <w:start w:val="1"/>
      <w:numFmt w:val="bullet"/>
      <w:lvlText w:val=""/>
      <w:lvlJc w:val="left"/>
      <w:pPr>
        <w:ind w:left="513" w:hanging="360"/>
      </w:pPr>
      <w:rPr>
        <w:rFonts w:ascii="Symbol" w:hAnsi="Symbol" w:hint="default"/>
      </w:rPr>
    </w:lvl>
    <w:lvl w:ilvl="3">
      <w:start w:val="1"/>
      <w:numFmt w:val="decimal"/>
      <w:isLgl/>
      <w:lvlText w:val="%1.%2.%3.%4"/>
      <w:lvlJc w:val="left"/>
      <w:pPr>
        <w:ind w:left="873" w:hanging="720"/>
      </w:pPr>
      <w:rPr>
        <w:rFonts w:hint="default"/>
      </w:rPr>
    </w:lvl>
    <w:lvl w:ilvl="4">
      <w:start w:val="1"/>
      <w:numFmt w:val="decimal"/>
      <w:isLgl/>
      <w:lvlText w:val="%1.%2.%3.%4.%5"/>
      <w:lvlJc w:val="left"/>
      <w:pPr>
        <w:ind w:left="1233" w:hanging="1080"/>
      </w:pPr>
      <w:rPr>
        <w:rFonts w:hint="default"/>
      </w:rPr>
    </w:lvl>
    <w:lvl w:ilvl="5">
      <w:start w:val="1"/>
      <w:numFmt w:val="decimal"/>
      <w:isLgl/>
      <w:lvlText w:val="%1.%2.%3.%4.%5.%6"/>
      <w:lvlJc w:val="left"/>
      <w:pPr>
        <w:ind w:left="1233" w:hanging="1080"/>
      </w:pPr>
      <w:rPr>
        <w:rFonts w:hint="default"/>
      </w:rPr>
    </w:lvl>
    <w:lvl w:ilvl="6">
      <w:start w:val="1"/>
      <w:numFmt w:val="decimal"/>
      <w:isLgl/>
      <w:lvlText w:val="%1.%2.%3.%4.%5.%6.%7"/>
      <w:lvlJc w:val="left"/>
      <w:pPr>
        <w:ind w:left="1593" w:hanging="1440"/>
      </w:pPr>
      <w:rPr>
        <w:rFonts w:hint="default"/>
      </w:rPr>
    </w:lvl>
    <w:lvl w:ilvl="7">
      <w:start w:val="1"/>
      <w:numFmt w:val="decimal"/>
      <w:isLgl/>
      <w:lvlText w:val="%1.%2.%3.%4.%5.%6.%7.%8"/>
      <w:lvlJc w:val="left"/>
      <w:pPr>
        <w:ind w:left="1593" w:hanging="1440"/>
      </w:pPr>
      <w:rPr>
        <w:rFonts w:hint="default"/>
      </w:rPr>
    </w:lvl>
    <w:lvl w:ilvl="8">
      <w:start w:val="1"/>
      <w:numFmt w:val="decimal"/>
      <w:isLgl/>
      <w:lvlText w:val="%1.%2.%3.%4.%5.%6.%7.%8.%9"/>
      <w:lvlJc w:val="left"/>
      <w:pPr>
        <w:ind w:left="1593" w:hanging="1440"/>
      </w:pPr>
      <w:rPr>
        <w:rFonts w:hint="default"/>
      </w:rPr>
    </w:lvl>
  </w:abstractNum>
  <w:abstractNum w:abstractNumId="27" w15:restartNumberingAfterBreak="0">
    <w:nsid w:val="7004293C"/>
    <w:multiLevelType w:val="hybridMultilevel"/>
    <w:tmpl w:val="51FC8614"/>
    <w:lvl w:ilvl="0" w:tplc="0C090001">
      <w:start w:val="1"/>
      <w:numFmt w:val="bullet"/>
      <w:lvlText w:val=""/>
      <w:lvlJc w:val="left"/>
      <w:pPr>
        <w:ind w:left="873" w:hanging="360"/>
      </w:pPr>
      <w:rPr>
        <w:rFonts w:ascii="Symbol" w:hAnsi="Symbol" w:hint="default"/>
      </w:rPr>
    </w:lvl>
    <w:lvl w:ilvl="1" w:tplc="0C090003" w:tentative="1">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28" w15:restartNumberingAfterBreak="0">
    <w:nsid w:val="7541201C"/>
    <w:multiLevelType w:val="multilevel"/>
    <w:tmpl w:val="7826C8AA"/>
    <w:lvl w:ilvl="0">
      <w:start w:val="1"/>
      <w:numFmt w:val="decimal"/>
      <w:lvlText w:val="%1."/>
      <w:lvlJc w:val="left"/>
      <w:pPr>
        <w:ind w:left="873" w:hanging="720"/>
      </w:pPr>
      <w:rPr>
        <w:rFonts w:hint="default"/>
      </w:rPr>
    </w:lvl>
    <w:lvl w:ilvl="1">
      <w:start w:val="1"/>
      <w:numFmt w:val="decimal"/>
      <w:isLgl/>
      <w:lvlText w:val="%1.%2"/>
      <w:lvlJc w:val="left"/>
      <w:pPr>
        <w:ind w:left="513" w:hanging="360"/>
      </w:pPr>
      <w:rPr>
        <w:rFonts w:hint="default"/>
      </w:rPr>
    </w:lvl>
    <w:lvl w:ilvl="2">
      <w:start w:val="1"/>
      <w:numFmt w:val="bullet"/>
      <w:lvlText w:val=""/>
      <w:lvlJc w:val="left"/>
      <w:pPr>
        <w:ind w:left="873" w:hanging="360"/>
      </w:pPr>
      <w:rPr>
        <w:rFonts w:ascii="Symbol" w:hAnsi="Symbol" w:hint="default"/>
      </w:rPr>
    </w:lvl>
    <w:lvl w:ilvl="3">
      <w:start w:val="1"/>
      <w:numFmt w:val="decimal"/>
      <w:isLgl/>
      <w:lvlText w:val="%1.%2.%3.%4"/>
      <w:lvlJc w:val="left"/>
      <w:pPr>
        <w:ind w:left="873" w:hanging="720"/>
      </w:pPr>
      <w:rPr>
        <w:rFonts w:hint="default"/>
      </w:rPr>
    </w:lvl>
    <w:lvl w:ilvl="4">
      <w:start w:val="1"/>
      <w:numFmt w:val="decimal"/>
      <w:isLgl/>
      <w:lvlText w:val="%1.%2.%3.%4.%5"/>
      <w:lvlJc w:val="left"/>
      <w:pPr>
        <w:ind w:left="1233" w:hanging="1080"/>
      </w:pPr>
      <w:rPr>
        <w:rFonts w:hint="default"/>
      </w:rPr>
    </w:lvl>
    <w:lvl w:ilvl="5">
      <w:start w:val="1"/>
      <w:numFmt w:val="decimal"/>
      <w:isLgl/>
      <w:lvlText w:val="%1.%2.%3.%4.%5.%6"/>
      <w:lvlJc w:val="left"/>
      <w:pPr>
        <w:ind w:left="1233" w:hanging="1080"/>
      </w:pPr>
      <w:rPr>
        <w:rFonts w:hint="default"/>
      </w:rPr>
    </w:lvl>
    <w:lvl w:ilvl="6">
      <w:start w:val="1"/>
      <w:numFmt w:val="decimal"/>
      <w:isLgl/>
      <w:lvlText w:val="%1.%2.%3.%4.%5.%6.%7"/>
      <w:lvlJc w:val="left"/>
      <w:pPr>
        <w:ind w:left="1593" w:hanging="1440"/>
      </w:pPr>
      <w:rPr>
        <w:rFonts w:hint="default"/>
      </w:rPr>
    </w:lvl>
    <w:lvl w:ilvl="7">
      <w:start w:val="1"/>
      <w:numFmt w:val="decimal"/>
      <w:isLgl/>
      <w:lvlText w:val="%1.%2.%3.%4.%5.%6.%7.%8"/>
      <w:lvlJc w:val="left"/>
      <w:pPr>
        <w:ind w:left="1593" w:hanging="1440"/>
      </w:pPr>
      <w:rPr>
        <w:rFonts w:hint="default"/>
      </w:rPr>
    </w:lvl>
    <w:lvl w:ilvl="8">
      <w:start w:val="1"/>
      <w:numFmt w:val="decimal"/>
      <w:isLgl/>
      <w:lvlText w:val="%1.%2.%3.%4.%5.%6.%7.%8.%9"/>
      <w:lvlJc w:val="left"/>
      <w:pPr>
        <w:ind w:left="1593" w:hanging="1440"/>
      </w:pPr>
      <w:rPr>
        <w:rFonts w:hint="default"/>
      </w:rPr>
    </w:lvl>
  </w:abstractNum>
  <w:abstractNum w:abstractNumId="29" w15:restartNumberingAfterBreak="0">
    <w:nsid w:val="76060402"/>
    <w:multiLevelType w:val="multilevel"/>
    <w:tmpl w:val="40C41DBC"/>
    <w:lvl w:ilvl="0">
      <w:start w:val="1"/>
      <w:numFmt w:val="decimal"/>
      <w:lvlText w:val="%1."/>
      <w:lvlJc w:val="left"/>
      <w:pPr>
        <w:ind w:left="873" w:hanging="720"/>
      </w:pPr>
      <w:rPr>
        <w:rFonts w:hint="default"/>
      </w:rPr>
    </w:lvl>
    <w:lvl w:ilvl="1">
      <w:start w:val="1"/>
      <w:numFmt w:val="bullet"/>
      <w:lvlText w:val=""/>
      <w:lvlJc w:val="left"/>
      <w:pPr>
        <w:ind w:left="873" w:hanging="360"/>
      </w:pPr>
      <w:rPr>
        <w:rFonts w:ascii="Symbol" w:hAnsi="Symbol" w:hint="default"/>
      </w:rPr>
    </w:lvl>
    <w:lvl w:ilvl="2">
      <w:start w:val="1"/>
      <w:numFmt w:val="bullet"/>
      <w:lvlText w:val=""/>
      <w:lvlJc w:val="left"/>
      <w:pPr>
        <w:ind w:left="873" w:hanging="360"/>
      </w:pPr>
      <w:rPr>
        <w:rFonts w:ascii="Symbol" w:hAnsi="Symbol" w:hint="default"/>
      </w:rPr>
    </w:lvl>
    <w:lvl w:ilvl="3">
      <w:start w:val="1"/>
      <w:numFmt w:val="decimal"/>
      <w:isLgl/>
      <w:lvlText w:val="%1.%2.%3.%4"/>
      <w:lvlJc w:val="left"/>
      <w:pPr>
        <w:ind w:left="873" w:hanging="720"/>
      </w:pPr>
      <w:rPr>
        <w:rFonts w:hint="default"/>
      </w:rPr>
    </w:lvl>
    <w:lvl w:ilvl="4">
      <w:start w:val="1"/>
      <w:numFmt w:val="decimal"/>
      <w:isLgl/>
      <w:lvlText w:val="%1.%2.%3.%4.%5"/>
      <w:lvlJc w:val="left"/>
      <w:pPr>
        <w:ind w:left="1233" w:hanging="1080"/>
      </w:pPr>
      <w:rPr>
        <w:rFonts w:hint="default"/>
      </w:rPr>
    </w:lvl>
    <w:lvl w:ilvl="5">
      <w:start w:val="1"/>
      <w:numFmt w:val="decimal"/>
      <w:isLgl/>
      <w:lvlText w:val="%1.%2.%3.%4.%5.%6"/>
      <w:lvlJc w:val="left"/>
      <w:pPr>
        <w:ind w:left="1233" w:hanging="1080"/>
      </w:pPr>
      <w:rPr>
        <w:rFonts w:hint="default"/>
      </w:rPr>
    </w:lvl>
    <w:lvl w:ilvl="6">
      <w:start w:val="1"/>
      <w:numFmt w:val="decimal"/>
      <w:isLgl/>
      <w:lvlText w:val="%1.%2.%3.%4.%5.%6.%7"/>
      <w:lvlJc w:val="left"/>
      <w:pPr>
        <w:ind w:left="1593" w:hanging="1440"/>
      </w:pPr>
      <w:rPr>
        <w:rFonts w:hint="default"/>
      </w:rPr>
    </w:lvl>
    <w:lvl w:ilvl="7">
      <w:start w:val="1"/>
      <w:numFmt w:val="decimal"/>
      <w:isLgl/>
      <w:lvlText w:val="%1.%2.%3.%4.%5.%6.%7.%8"/>
      <w:lvlJc w:val="left"/>
      <w:pPr>
        <w:ind w:left="1593" w:hanging="1440"/>
      </w:pPr>
      <w:rPr>
        <w:rFonts w:hint="default"/>
      </w:rPr>
    </w:lvl>
    <w:lvl w:ilvl="8">
      <w:start w:val="1"/>
      <w:numFmt w:val="decimal"/>
      <w:isLgl/>
      <w:lvlText w:val="%1.%2.%3.%4.%5.%6.%7.%8.%9"/>
      <w:lvlJc w:val="left"/>
      <w:pPr>
        <w:ind w:left="1593" w:hanging="1440"/>
      </w:pPr>
      <w:rPr>
        <w:rFonts w:hint="default"/>
      </w:rPr>
    </w:lvl>
  </w:abstractNum>
  <w:abstractNum w:abstractNumId="30" w15:restartNumberingAfterBreak="0">
    <w:nsid w:val="76D36086"/>
    <w:multiLevelType w:val="hybridMultilevel"/>
    <w:tmpl w:val="90988228"/>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1" w15:restartNumberingAfterBreak="0">
    <w:nsid w:val="77111E7B"/>
    <w:multiLevelType w:val="multilevel"/>
    <w:tmpl w:val="21E4A704"/>
    <w:lvl w:ilvl="0">
      <w:start w:val="4"/>
      <w:numFmt w:val="decimal"/>
      <w:lvlText w:val="%1."/>
      <w:lvlJc w:val="left"/>
      <w:pPr>
        <w:ind w:left="873" w:hanging="720"/>
      </w:pPr>
      <w:rPr>
        <w:rFonts w:hint="default"/>
      </w:rPr>
    </w:lvl>
    <w:lvl w:ilvl="1">
      <w:start w:val="1"/>
      <w:numFmt w:val="decimal"/>
      <w:isLgl/>
      <w:lvlText w:val="%1.%2"/>
      <w:lvlJc w:val="left"/>
      <w:pPr>
        <w:ind w:left="513" w:hanging="360"/>
      </w:pPr>
      <w:rPr>
        <w:rFonts w:hint="default"/>
      </w:rPr>
    </w:lvl>
    <w:lvl w:ilvl="2">
      <w:start w:val="1"/>
      <w:numFmt w:val="decimal"/>
      <w:isLgl/>
      <w:lvlText w:val="%1.%2.%3"/>
      <w:lvlJc w:val="left"/>
      <w:pPr>
        <w:ind w:left="873" w:hanging="720"/>
      </w:pPr>
      <w:rPr>
        <w:rFonts w:hint="default"/>
      </w:rPr>
    </w:lvl>
    <w:lvl w:ilvl="3">
      <w:start w:val="1"/>
      <w:numFmt w:val="decimal"/>
      <w:isLgl/>
      <w:lvlText w:val="%1.%2.%3.%4"/>
      <w:lvlJc w:val="left"/>
      <w:pPr>
        <w:ind w:left="873" w:hanging="720"/>
      </w:pPr>
      <w:rPr>
        <w:rFonts w:hint="default"/>
      </w:rPr>
    </w:lvl>
    <w:lvl w:ilvl="4">
      <w:start w:val="1"/>
      <w:numFmt w:val="decimal"/>
      <w:isLgl/>
      <w:lvlText w:val="%1.%2.%3.%4.%5"/>
      <w:lvlJc w:val="left"/>
      <w:pPr>
        <w:ind w:left="1233" w:hanging="1080"/>
      </w:pPr>
      <w:rPr>
        <w:rFonts w:hint="default"/>
      </w:rPr>
    </w:lvl>
    <w:lvl w:ilvl="5">
      <w:start w:val="1"/>
      <w:numFmt w:val="decimal"/>
      <w:isLgl/>
      <w:lvlText w:val="%1.%2.%3.%4.%5.%6"/>
      <w:lvlJc w:val="left"/>
      <w:pPr>
        <w:ind w:left="1233" w:hanging="1080"/>
      </w:pPr>
      <w:rPr>
        <w:rFonts w:hint="default"/>
      </w:rPr>
    </w:lvl>
    <w:lvl w:ilvl="6">
      <w:start w:val="1"/>
      <w:numFmt w:val="decimal"/>
      <w:isLgl/>
      <w:lvlText w:val="%1.%2.%3.%4.%5.%6.%7"/>
      <w:lvlJc w:val="left"/>
      <w:pPr>
        <w:ind w:left="1593" w:hanging="1440"/>
      </w:pPr>
      <w:rPr>
        <w:rFonts w:hint="default"/>
      </w:rPr>
    </w:lvl>
    <w:lvl w:ilvl="7">
      <w:start w:val="1"/>
      <w:numFmt w:val="decimal"/>
      <w:isLgl/>
      <w:lvlText w:val="%1.%2.%3.%4.%5.%6.%7.%8"/>
      <w:lvlJc w:val="left"/>
      <w:pPr>
        <w:ind w:left="1593" w:hanging="1440"/>
      </w:pPr>
      <w:rPr>
        <w:rFonts w:hint="default"/>
      </w:rPr>
    </w:lvl>
    <w:lvl w:ilvl="8">
      <w:start w:val="1"/>
      <w:numFmt w:val="decimal"/>
      <w:isLgl/>
      <w:lvlText w:val="%1.%2.%3.%4.%5.%6.%7.%8.%9"/>
      <w:lvlJc w:val="left"/>
      <w:pPr>
        <w:ind w:left="1593" w:hanging="1440"/>
      </w:pPr>
      <w:rPr>
        <w:rFonts w:hint="default"/>
      </w:rPr>
    </w:lvl>
  </w:abstractNum>
  <w:abstractNum w:abstractNumId="32" w15:restartNumberingAfterBreak="0">
    <w:nsid w:val="785C278F"/>
    <w:multiLevelType w:val="multilevel"/>
    <w:tmpl w:val="C40C7978"/>
    <w:lvl w:ilvl="0">
      <w:start w:val="1"/>
      <w:numFmt w:val="decimal"/>
      <w:lvlText w:val="%1."/>
      <w:lvlJc w:val="left"/>
      <w:pPr>
        <w:ind w:left="873" w:hanging="720"/>
      </w:pPr>
      <w:rPr>
        <w:rFonts w:hint="default"/>
      </w:rPr>
    </w:lvl>
    <w:lvl w:ilvl="1">
      <w:start w:val="1"/>
      <w:numFmt w:val="decimal"/>
      <w:isLgl/>
      <w:lvlText w:val="%1.%2"/>
      <w:lvlJc w:val="left"/>
      <w:pPr>
        <w:ind w:left="513" w:hanging="360"/>
      </w:pPr>
      <w:rPr>
        <w:rFonts w:hint="default"/>
      </w:rPr>
    </w:lvl>
    <w:lvl w:ilvl="2">
      <w:start w:val="1"/>
      <w:numFmt w:val="decimal"/>
      <w:isLgl/>
      <w:lvlText w:val="%1.%2.%3"/>
      <w:lvlJc w:val="left"/>
      <w:pPr>
        <w:ind w:left="873" w:hanging="720"/>
      </w:pPr>
      <w:rPr>
        <w:rFonts w:hint="default"/>
      </w:rPr>
    </w:lvl>
    <w:lvl w:ilvl="3">
      <w:start w:val="1"/>
      <w:numFmt w:val="decimal"/>
      <w:isLgl/>
      <w:lvlText w:val="%1.%2.%3.%4"/>
      <w:lvlJc w:val="left"/>
      <w:pPr>
        <w:ind w:left="873" w:hanging="720"/>
      </w:pPr>
      <w:rPr>
        <w:rFonts w:hint="default"/>
      </w:rPr>
    </w:lvl>
    <w:lvl w:ilvl="4">
      <w:start w:val="1"/>
      <w:numFmt w:val="decimal"/>
      <w:isLgl/>
      <w:lvlText w:val="%1.%2.%3.%4.%5"/>
      <w:lvlJc w:val="left"/>
      <w:pPr>
        <w:ind w:left="1233" w:hanging="1080"/>
      </w:pPr>
      <w:rPr>
        <w:rFonts w:hint="default"/>
      </w:rPr>
    </w:lvl>
    <w:lvl w:ilvl="5">
      <w:start w:val="1"/>
      <w:numFmt w:val="decimal"/>
      <w:isLgl/>
      <w:lvlText w:val="%1.%2.%3.%4.%5.%6"/>
      <w:lvlJc w:val="left"/>
      <w:pPr>
        <w:ind w:left="1233" w:hanging="1080"/>
      </w:pPr>
      <w:rPr>
        <w:rFonts w:hint="default"/>
      </w:rPr>
    </w:lvl>
    <w:lvl w:ilvl="6">
      <w:start w:val="1"/>
      <w:numFmt w:val="decimal"/>
      <w:isLgl/>
      <w:lvlText w:val="%1.%2.%3.%4.%5.%6.%7"/>
      <w:lvlJc w:val="left"/>
      <w:pPr>
        <w:ind w:left="1593" w:hanging="1440"/>
      </w:pPr>
      <w:rPr>
        <w:rFonts w:hint="default"/>
      </w:rPr>
    </w:lvl>
    <w:lvl w:ilvl="7">
      <w:start w:val="1"/>
      <w:numFmt w:val="decimal"/>
      <w:isLgl/>
      <w:lvlText w:val="%1.%2.%3.%4.%5.%6.%7.%8"/>
      <w:lvlJc w:val="left"/>
      <w:pPr>
        <w:ind w:left="1593" w:hanging="1440"/>
      </w:pPr>
      <w:rPr>
        <w:rFonts w:hint="default"/>
      </w:rPr>
    </w:lvl>
    <w:lvl w:ilvl="8">
      <w:start w:val="1"/>
      <w:numFmt w:val="decimal"/>
      <w:isLgl/>
      <w:lvlText w:val="%1.%2.%3.%4.%5.%6.%7.%8.%9"/>
      <w:lvlJc w:val="left"/>
      <w:pPr>
        <w:ind w:left="1593" w:hanging="1440"/>
      </w:pPr>
      <w:rPr>
        <w:rFonts w:hint="default"/>
      </w:rPr>
    </w:lvl>
  </w:abstractNum>
  <w:abstractNum w:abstractNumId="33" w15:restartNumberingAfterBreak="0">
    <w:nsid w:val="79405853"/>
    <w:multiLevelType w:val="hybridMultilevel"/>
    <w:tmpl w:val="46243DF8"/>
    <w:lvl w:ilvl="0" w:tplc="04090001">
      <w:start w:val="1"/>
      <w:numFmt w:val="bullet"/>
      <w:lvlText w:val=""/>
      <w:lvlJc w:val="left"/>
      <w:pPr>
        <w:ind w:left="513" w:hanging="360"/>
      </w:pPr>
      <w:rPr>
        <w:rFonts w:ascii="Symbol" w:hAnsi="Symbol" w:hint="default"/>
      </w:rPr>
    </w:lvl>
    <w:lvl w:ilvl="1" w:tplc="04090003" w:tentative="1">
      <w:start w:val="1"/>
      <w:numFmt w:val="bullet"/>
      <w:lvlText w:val="o"/>
      <w:lvlJc w:val="left"/>
      <w:pPr>
        <w:ind w:left="1233" w:hanging="360"/>
      </w:pPr>
      <w:rPr>
        <w:rFonts w:ascii="Courier New" w:hAnsi="Courier New" w:cs="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cs="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cs="Courier New" w:hint="default"/>
      </w:rPr>
    </w:lvl>
    <w:lvl w:ilvl="8" w:tplc="04090005" w:tentative="1">
      <w:start w:val="1"/>
      <w:numFmt w:val="bullet"/>
      <w:lvlText w:val=""/>
      <w:lvlJc w:val="left"/>
      <w:pPr>
        <w:ind w:left="6273" w:hanging="360"/>
      </w:pPr>
      <w:rPr>
        <w:rFonts w:ascii="Wingdings" w:hAnsi="Wingdings" w:hint="default"/>
      </w:rPr>
    </w:lvl>
  </w:abstractNum>
  <w:num w:numId="1" w16cid:durableId="278924174">
    <w:abstractNumId w:val="0"/>
  </w:num>
  <w:num w:numId="2" w16cid:durableId="799347985">
    <w:abstractNumId w:val="21"/>
  </w:num>
  <w:num w:numId="3" w16cid:durableId="1751467334">
    <w:abstractNumId w:val="19"/>
  </w:num>
  <w:num w:numId="4" w16cid:durableId="1362435910">
    <w:abstractNumId w:val="32"/>
  </w:num>
  <w:num w:numId="5" w16cid:durableId="26831497">
    <w:abstractNumId w:val="25"/>
  </w:num>
  <w:num w:numId="6" w16cid:durableId="1941794220">
    <w:abstractNumId w:val="11"/>
  </w:num>
  <w:num w:numId="7" w16cid:durableId="1975020716">
    <w:abstractNumId w:val="15"/>
  </w:num>
  <w:num w:numId="8" w16cid:durableId="980697894">
    <w:abstractNumId w:val="17"/>
  </w:num>
  <w:num w:numId="9" w16cid:durableId="1656648098">
    <w:abstractNumId w:val="7"/>
  </w:num>
  <w:num w:numId="10" w16cid:durableId="596409624">
    <w:abstractNumId w:val="22"/>
  </w:num>
  <w:num w:numId="11" w16cid:durableId="1823231191">
    <w:abstractNumId w:val="4"/>
  </w:num>
  <w:num w:numId="12" w16cid:durableId="1000083271">
    <w:abstractNumId w:val="16"/>
  </w:num>
  <w:num w:numId="13" w16cid:durableId="1787852501">
    <w:abstractNumId w:val="6"/>
  </w:num>
  <w:num w:numId="14" w16cid:durableId="1863932629">
    <w:abstractNumId w:val="23"/>
  </w:num>
  <w:num w:numId="15" w16cid:durableId="474105795">
    <w:abstractNumId w:val="14"/>
  </w:num>
  <w:num w:numId="16" w16cid:durableId="153953627">
    <w:abstractNumId w:val="20"/>
  </w:num>
  <w:num w:numId="17" w16cid:durableId="1731538941">
    <w:abstractNumId w:val="10"/>
  </w:num>
  <w:num w:numId="18" w16cid:durableId="2076708206">
    <w:abstractNumId w:val="24"/>
  </w:num>
  <w:num w:numId="19" w16cid:durableId="1726756685">
    <w:abstractNumId w:val="18"/>
  </w:num>
  <w:num w:numId="20" w16cid:durableId="195852600">
    <w:abstractNumId w:val="28"/>
  </w:num>
  <w:num w:numId="21" w16cid:durableId="5523344">
    <w:abstractNumId w:val="26"/>
  </w:num>
  <w:num w:numId="22" w16cid:durableId="2124886967">
    <w:abstractNumId w:val="13"/>
  </w:num>
  <w:num w:numId="23" w16cid:durableId="1785226066">
    <w:abstractNumId w:val="5"/>
  </w:num>
  <w:num w:numId="24" w16cid:durableId="1222985246">
    <w:abstractNumId w:val="9"/>
  </w:num>
  <w:num w:numId="25" w16cid:durableId="1293176363">
    <w:abstractNumId w:val="3"/>
  </w:num>
  <w:num w:numId="26" w16cid:durableId="1086918943">
    <w:abstractNumId w:val="1"/>
  </w:num>
  <w:num w:numId="27" w16cid:durableId="959609146">
    <w:abstractNumId w:val="33"/>
  </w:num>
  <w:num w:numId="28" w16cid:durableId="1629584512">
    <w:abstractNumId w:val="2"/>
  </w:num>
  <w:num w:numId="29" w16cid:durableId="1284775903">
    <w:abstractNumId w:val="31"/>
  </w:num>
  <w:num w:numId="30" w16cid:durableId="483089348">
    <w:abstractNumId w:val="8"/>
  </w:num>
  <w:num w:numId="31" w16cid:durableId="114831085">
    <w:abstractNumId w:val="27"/>
  </w:num>
  <w:num w:numId="32" w16cid:durableId="1823083696">
    <w:abstractNumId w:val="30"/>
  </w:num>
  <w:num w:numId="33" w16cid:durableId="337079149">
    <w:abstractNumId w:val="12"/>
  </w:num>
  <w:num w:numId="34" w16cid:durableId="37904330">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C0C"/>
    <w:rsid w:val="000049B4"/>
    <w:rsid w:val="00004E16"/>
    <w:rsid w:val="00005CCF"/>
    <w:rsid w:val="00007249"/>
    <w:rsid w:val="00007D33"/>
    <w:rsid w:val="000104B1"/>
    <w:rsid w:val="00011984"/>
    <w:rsid w:val="00011B0A"/>
    <w:rsid w:val="00011F39"/>
    <w:rsid w:val="00013733"/>
    <w:rsid w:val="000148C4"/>
    <w:rsid w:val="00015B97"/>
    <w:rsid w:val="0002162C"/>
    <w:rsid w:val="0002512A"/>
    <w:rsid w:val="000308D9"/>
    <w:rsid w:val="0003111E"/>
    <w:rsid w:val="00036208"/>
    <w:rsid w:val="00044686"/>
    <w:rsid w:val="00045D9C"/>
    <w:rsid w:val="00050BB0"/>
    <w:rsid w:val="00053A83"/>
    <w:rsid w:val="000607F9"/>
    <w:rsid w:val="00064EAA"/>
    <w:rsid w:val="00066ABF"/>
    <w:rsid w:val="00076782"/>
    <w:rsid w:val="00081366"/>
    <w:rsid w:val="00081952"/>
    <w:rsid w:val="00081FC2"/>
    <w:rsid w:val="00083381"/>
    <w:rsid w:val="00084255"/>
    <w:rsid w:val="00085FDC"/>
    <w:rsid w:val="000877E9"/>
    <w:rsid w:val="00087EF9"/>
    <w:rsid w:val="00090231"/>
    <w:rsid w:val="000A033B"/>
    <w:rsid w:val="000A06EC"/>
    <w:rsid w:val="000A08CB"/>
    <w:rsid w:val="000A505C"/>
    <w:rsid w:val="000A5509"/>
    <w:rsid w:val="000A55D7"/>
    <w:rsid w:val="000A7F0D"/>
    <w:rsid w:val="000A7F3C"/>
    <w:rsid w:val="000B0C5E"/>
    <w:rsid w:val="000B1AFA"/>
    <w:rsid w:val="000B4172"/>
    <w:rsid w:val="000B4D61"/>
    <w:rsid w:val="000B6FE4"/>
    <w:rsid w:val="000B7D4E"/>
    <w:rsid w:val="000C0D52"/>
    <w:rsid w:val="000C2D5D"/>
    <w:rsid w:val="000C45AB"/>
    <w:rsid w:val="000C6A0C"/>
    <w:rsid w:val="000C702C"/>
    <w:rsid w:val="000C7792"/>
    <w:rsid w:val="000D0019"/>
    <w:rsid w:val="000D2C55"/>
    <w:rsid w:val="000D48CE"/>
    <w:rsid w:val="000D4DC6"/>
    <w:rsid w:val="000D600C"/>
    <w:rsid w:val="000E0621"/>
    <w:rsid w:val="000E4D76"/>
    <w:rsid w:val="000E4E0A"/>
    <w:rsid w:val="000E561A"/>
    <w:rsid w:val="000E5725"/>
    <w:rsid w:val="000E626A"/>
    <w:rsid w:val="000E7564"/>
    <w:rsid w:val="000F1175"/>
    <w:rsid w:val="000F1E77"/>
    <w:rsid w:val="000F5366"/>
    <w:rsid w:val="000F6059"/>
    <w:rsid w:val="000F7944"/>
    <w:rsid w:val="001030DB"/>
    <w:rsid w:val="00104CE6"/>
    <w:rsid w:val="001051DD"/>
    <w:rsid w:val="00106081"/>
    <w:rsid w:val="00110B65"/>
    <w:rsid w:val="00111150"/>
    <w:rsid w:val="00111774"/>
    <w:rsid w:val="0011208F"/>
    <w:rsid w:val="0011508A"/>
    <w:rsid w:val="00115797"/>
    <w:rsid w:val="00126ED6"/>
    <w:rsid w:val="00127AA5"/>
    <w:rsid w:val="0013083B"/>
    <w:rsid w:val="00132935"/>
    <w:rsid w:val="00132AF2"/>
    <w:rsid w:val="001332A7"/>
    <w:rsid w:val="00134C21"/>
    <w:rsid w:val="00136CB1"/>
    <w:rsid w:val="001372E3"/>
    <w:rsid w:val="0014161A"/>
    <w:rsid w:val="00141749"/>
    <w:rsid w:val="00142F29"/>
    <w:rsid w:val="001437B0"/>
    <w:rsid w:val="00143D88"/>
    <w:rsid w:val="00144F7E"/>
    <w:rsid w:val="001460B7"/>
    <w:rsid w:val="00146675"/>
    <w:rsid w:val="00146A0F"/>
    <w:rsid w:val="0014715D"/>
    <w:rsid w:val="0015113C"/>
    <w:rsid w:val="00152A8F"/>
    <w:rsid w:val="00157002"/>
    <w:rsid w:val="001571F3"/>
    <w:rsid w:val="00157B20"/>
    <w:rsid w:val="001603A1"/>
    <w:rsid w:val="0016524B"/>
    <w:rsid w:val="00165432"/>
    <w:rsid w:val="0016760B"/>
    <w:rsid w:val="00167743"/>
    <w:rsid w:val="00167DA8"/>
    <w:rsid w:val="00167F9C"/>
    <w:rsid w:val="001717D6"/>
    <w:rsid w:val="00175585"/>
    <w:rsid w:val="001765AC"/>
    <w:rsid w:val="00180D96"/>
    <w:rsid w:val="0018218E"/>
    <w:rsid w:val="00183693"/>
    <w:rsid w:val="00183949"/>
    <w:rsid w:val="00185477"/>
    <w:rsid w:val="00186587"/>
    <w:rsid w:val="0018688E"/>
    <w:rsid w:val="001903A8"/>
    <w:rsid w:val="00191349"/>
    <w:rsid w:val="001926BB"/>
    <w:rsid w:val="00193AA4"/>
    <w:rsid w:val="00194C4C"/>
    <w:rsid w:val="00197657"/>
    <w:rsid w:val="001A1AD7"/>
    <w:rsid w:val="001A40B6"/>
    <w:rsid w:val="001B23BD"/>
    <w:rsid w:val="001B2A99"/>
    <w:rsid w:val="001B4135"/>
    <w:rsid w:val="001B6179"/>
    <w:rsid w:val="001B67AA"/>
    <w:rsid w:val="001C1D9B"/>
    <w:rsid w:val="001C257D"/>
    <w:rsid w:val="001C4422"/>
    <w:rsid w:val="001C4492"/>
    <w:rsid w:val="001C56CC"/>
    <w:rsid w:val="001C6826"/>
    <w:rsid w:val="001D2AF7"/>
    <w:rsid w:val="001D3450"/>
    <w:rsid w:val="001D7660"/>
    <w:rsid w:val="001E0141"/>
    <w:rsid w:val="001E3738"/>
    <w:rsid w:val="001E399D"/>
    <w:rsid w:val="001E661C"/>
    <w:rsid w:val="001F0BA9"/>
    <w:rsid w:val="001F1CC2"/>
    <w:rsid w:val="001F1E39"/>
    <w:rsid w:val="001F2ADF"/>
    <w:rsid w:val="001F4245"/>
    <w:rsid w:val="001F5540"/>
    <w:rsid w:val="001F5D0F"/>
    <w:rsid w:val="001F76B2"/>
    <w:rsid w:val="001F7CA7"/>
    <w:rsid w:val="001F7DAA"/>
    <w:rsid w:val="0020033A"/>
    <w:rsid w:val="002012E3"/>
    <w:rsid w:val="00201636"/>
    <w:rsid w:val="00202384"/>
    <w:rsid w:val="00202CBC"/>
    <w:rsid w:val="002055C9"/>
    <w:rsid w:val="00205A8B"/>
    <w:rsid w:val="00211313"/>
    <w:rsid w:val="00215800"/>
    <w:rsid w:val="00217344"/>
    <w:rsid w:val="0022048A"/>
    <w:rsid w:val="00221048"/>
    <w:rsid w:val="00221B97"/>
    <w:rsid w:val="00224C12"/>
    <w:rsid w:val="002269FA"/>
    <w:rsid w:val="0022705F"/>
    <w:rsid w:val="00227866"/>
    <w:rsid w:val="00230129"/>
    <w:rsid w:val="0023120A"/>
    <w:rsid w:val="0023484A"/>
    <w:rsid w:val="0023670C"/>
    <w:rsid w:val="00237567"/>
    <w:rsid w:val="0024166C"/>
    <w:rsid w:val="00246173"/>
    <w:rsid w:val="0025176E"/>
    <w:rsid w:val="00252D49"/>
    <w:rsid w:val="002545B2"/>
    <w:rsid w:val="00255247"/>
    <w:rsid w:val="00256AD0"/>
    <w:rsid w:val="00261DB5"/>
    <w:rsid w:val="00261DBC"/>
    <w:rsid w:val="00262F74"/>
    <w:rsid w:val="002662D4"/>
    <w:rsid w:val="002704A4"/>
    <w:rsid w:val="0027152E"/>
    <w:rsid w:val="0027187F"/>
    <w:rsid w:val="002766F4"/>
    <w:rsid w:val="00280375"/>
    <w:rsid w:val="00280CB9"/>
    <w:rsid w:val="00280F99"/>
    <w:rsid w:val="00281CE2"/>
    <w:rsid w:val="00281F50"/>
    <w:rsid w:val="00285AA6"/>
    <w:rsid w:val="002877D4"/>
    <w:rsid w:val="00287E3F"/>
    <w:rsid w:val="002938C0"/>
    <w:rsid w:val="0029449E"/>
    <w:rsid w:val="00294BEF"/>
    <w:rsid w:val="00294EA9"/>
    <w:rsid w:val="00295918"/>
    <w:rsid w:val="002967E3"/>
    <w:rsid w:val="00297842"/>
    <w:rsid w:val="002A0348"/>
    <w:rsid w:val="002A0F4F"/>
    <w:rsid w:val="002A3553"/>
    <w:rsid w:val="002A3A43"/>
    <w:rsid w:val="002A4648"/>
    <w:rsid w:val="002A4C47"/>
    <w:rsid w:val="002A6404"/>
    <w:rsid w:val="002B087E"/>
    <w:rsid w:val="002B1141"/>
    <w:rsid w:val="002B202A"/>
    <w:rsid w:val="002B64E0"/>
    <w:rsid w:val="002B6CBD"/>
    <w:rsid w:val="002B705F"/>
    <w:rsid w:val="002C5232"/>
    <w:rsid w:val="002D47D3"/>
    <w:rsid w:val="002D792B"/>
    <w:rsid w:val="002E0171"/>
    <w:rsid w:val="002E5B5D"/>
    <w:rsid w:val="002E66B2"/>
    <w:rsid w:val="002E7455"/>
    <w:rsid w:val="002F1342"/>
    <w:rsid w:val="002F36BD"/>
    <w:rsid w:val="002F61DC"/>
    <w:rsid w:val="002F67D1"/>
    <w:rsid w:val="00300EC3"/>
    <w:rsid w:val="0030122D"/>
    <w:rsid w:val="00301507"/>
    <w:rsid w:val="0030165D"/>
    <w:rsid w:val="003016A3"/>
    <w:rsid w:val="0030226D"/>
    <w:rsid w:val="00302BCC"/>
    <w:rsid w:val="00303C4B"/>
    <w:rsid w:val="00304324"/>
    <w:rsid w:val="00304AA8"/>
    <w:rsid w:val="0030718D"/>
    <w:rsid w:val="003112DE"/>
    <w:rsid w:val="003158CB"/>
    <w:rsid w:val="003169CD"/>
    <w:rsid w:val="00316A7D"/>
    <w:rsid w:val="003173DD"/>
    <w:rsid w:val="00317F70"/>
    <w:rsid w:val="00320EBC"/>
    <w:rsid w:val="0032288B"/>
    <w:rsid w:val="003258D7"/>
    <w:rsid w:val="00326DBC"/>
    <w:rsid w:val="00327E2B"/>
    <w:rsid w:val="0033078D"/>
    <w:rsid w:val="00334406"/>
    <w:rsid w:val="00334E1F"/>
    <w:rsid w:val="003350AF"/>
    <w:rsid w:val="00340CEE"/>
    <w:rsid w:val="003411A4"/>
    <w:rsid w:val="00341B3B"/>
    <w:rsid w:val="00341E12"/>
    <w:rsid w:val="003432F0"/>
    <w:rsid w:val="00344BA0"/>
    <w:rsid w:val="00346EEB"/>
    <w:rsid w:val="00350F0E"/>
    <w:rsid w:val="0035164B"/>
    <w:rsid w:val="00352C4B"/>
    <w:rsid w:val="00360B13"/>
    <w:rsid w:val="0036172A"/>
    <w:rsid w:val="00361A4D"/>
    <w:rsid w:val="003660B9"/>
    <w:rsid w:val="003663CA"/>
    <w:rsid w:val="00366B4E"/>
    <w:rsid w:val="003677D4"/>
    <w:rsid w:val="00367E5D"/>
    <w:rsid w:val="00370289"/>
    <w:rsid w:val="003716D2"/>
    <w:rsid w:val="00372A38"/>
    <w:rsid w:val="003736C8"/>
    <w:rsid w:val="00376166"/>
    <w:rsid w:val="003763BA"/>
    <w:rsid w:val="003813C2"/>
    <w:rsid w:val="00381573"/>
    <w:rsid w:val="00381C44"/>
    <w:rsid w:val="00384A29"/>
    <w:rsid w:val="00385A53"/>
    <w:rsid w:val="00386DEE"/>
    <w:rsid w:val="00386EE6"/>
    <w:rsid w:val="003901C6"/>
    <w:rsid w:val="003908B7"/>
    <w:rsid w:val="003A0287"/>
    <w:rsid w:val="003A46F2"/>
    <w:rsid w:val="003A4D75"/>
    <w:rsid w:val="003A5FD5"/>
    <w:rsid w:val="003A6D47"/>
    <w:rsid w:val="003B218C"/>
    <w:rsid w:val="003B2865"/>
    <w:rsid w:val="003B38F4"/>
    <w:rsid w:val="003B3EDA"/>
    <w:rsid w:val="003B4509"/>
    <w:rsid w:val="003B466D"/>
    <w:rsid w:val="003B5B43"/>
    <w:rsid w:val="003B5E68"/>
    <w:rsid w:val="003B6438"/>
    <w:rsid w:val="003B755A"/>
    <w:rsid w:val="003C00A7"/>
    <w:rsid w:val="003C1591"/>
    <w:rsid w:val="003C52DD"/>
    <w:rsid w:val="003C70DD"/>
    <w:rsid w:val="003C710A"/>
    <w:rsid w:val="003D0DED"/>
    <w:rsid w:val="003D1E66"/>
    <w:rsid w:val="003D2D18"/>
    <w:rsid w:val="003D2DCD"/>
    <w:rsid w:val="003D53FB"/>
    <w:rsid w:val="003D65DE"/>
    <w:rsid w:val="003E24EF"/>
    <w:rsid w:val="003E4981"/>
    <w:rsid w:val="003E664C"/>
    <w:rsid w:val="003E790D"/>
    <w:rsid w:val="003E7E73"/>
    <w:rsid w:val="003F1F9F"/>
    <w:rsid w:val="003F389B"/>
    <w:rsid w:val="003F3957"/>
    <w:rsid w:val="003F430D"/>
    <w:rsid w:val="003F6BE4"/>
    <w:rsid w:val="004004EA"/>
    <w:rsid w:val="00400FAA"/>
    <w:rsid w:val="00402B07"/>
    <w:rsid w:val="004040E5"/>
    <w:rsid w:val="00404251"/>
    <w:rsid w:val="00404E41"/>
    <w:rsid w:val="00404E85"/>
    <w:rsid w:val="0040507B"/>
    <w:rsid w:val="00405870"/>
    <w:rsid w:val="00406850"/>
    <w:rsid w:val="00407371"/>
    <w:rsid w:val="0040763A"/>
    <w:rsid w:val="00407909"/>
    <w:rsid w:val="00407FA7"/>
    <w:rsid w:val="004110A9"/>
    <w:rsid w:val="00411214"/>
    <w:rsid w:val="00412595"/>
    <w:rsid w:val="004131A9"/>
    <w:rsid w:val="004147D8"/>
    <w:rsid w:val="00415905"/>
    <w:rsid w:val="0041613B"/>
    <w:rsid w:val="00416B42"/>
    <w:rsid w:val="00416EB7"/>
    <w:rsid w:val="004174C8"/>
    <w:rsid w:val="004203F3"/>
    <w:rsid w:val="0042330E"/>
    <w:rsid w:val="004253D7"/>
    <w:rsid w:val="004273F8"/>
    <w:rsid w:val="004301B3"/>
    <w:rsid w:val="00432394"/>
    <w:rsid w:val="00433C64"/>
    <w:rsid w:val="00435AF4"/>
    <w:rsid w:val="00436A7A"/>
    <w:rsid w:val="004402DA"/>
    <w:rsid w:val="0044204D"/>
    <w:rsid w:val="00442488"/>
    <w:rsid w:val="004429E6"/>
    <w:rsid w:val="00442A0E"/>
    <w:rsid w:val="00444D91"/>
    <w:rsid w:val="004456DB"/>
    <w:rsid w:val="0044701D"/>
    <w:rsid w:val="0045113F"/>
    <w:rsid w:val="00451CB9"/>
    <w:rsid w:val="004524BB"/>
    <w:rsid w:val="0045300A"/>
    <w:rsid w:val="00454270"/>
    <w:rsid w:val="00454AE2"/>
    <w:rsid w:val="00454E3A"/>
    <w:rsid w:val="004558D1"/>
    <w:rsid w:val="00455FD6"/>
    <w:rsid w:val="00456247"/>
    <w:rsid w:val="00461F5D"/>
    <w:rsid w:val="00462A00"/>
    <w:rsid w:val="00463227"/>
    <w:rsid w:val="0046416E"/>
    <w:rsid w:val="00465085"/>
    <w:rsid w:val="00466CD0"/>
    <w:rsid w:val="00471217"/>
    <w:rsid w:val="00471F8C"/>
    <w:rsid w:val="00472559"/>
    <w:rsid w:val="00473481"/>
    <w:rsid w:val="00473F68"/>
    <w:rsid w:val="00474860"/>
    <w:rsid w:val="00475B9F"/>
    <w:rsid w:val="00476650"/>
    <w:rsid w:val="00481238"/>
    <w:rsid w:val="0048326D"/>
    <w:rsid w:val="004848B0"/>
    <w:rsid w:val="004870C8"/>
    <w:rsid w:val="00490198"/>
    <w:rsid w:val="00490A32"/>
    <w:rsid w:val="0049330F"/>
    <w:rsid w:val="00494E21"/>
    <w:rsid w:val="004951E8"/>
    <w:rsid w:val="0049565A"/>
    <w:rsid w:val="00495C7C"/>
    <w:rsid w:val="00497A08"/>
    <w:rsid w:val="004A3A2E"/>
    <w:rsid w:val="004A54E5"/>
    <w:rsid w:val="004A5905"/>
    <w:rsid w:val="004B0012"/>
    <w:rsid w:val="004B0BD3"/>
    <w:rsid w:val="004B1431"/>
    <w:rsid w:val="004B15D3"/>
    <w:rsid w:val="004B1D4F"/>
    <w:rsid w:val="004B22C0"/>
    <w:rsid w:val="004B2692"/>
    <w:rsid w:val="004B3250"/>
    <w:rsid w:val="004B63B5"/>
    <w:rsid w:val="004C1BCE"/>
    <w:rsid w:val="004C2B25"/>
    <w:rsid w:val="004C2E0D"/>
    <w:rsid w:val="004C45CD"/>
    <w:rsid w:val="004C4E37"/>
    <w:rsid w:val="004C5500"/>
    <w:rsid w:val="004C5FB9"/>
    <w:rsid w:val="004D3C91"/>
    <w:rsid w:val="004D47C7"/>
    <w:rsid w:val="004D6297"/>
    <w:rsid w:val="004D72E3"/>
    <w:rsid w:val="004D769C"/>
    <w:rsid w:val="004E1027"/>
    <w:rsid w:val="004E5DDA"/>
    <w:rsid w:val="004F0B22"/>
    <w:rsid w:val="004F1748"/>
    <w:rsid w:val="004F208E"/>
    <w:rsid w:val="004F2C01"/>
    <w:rsid w:val="004F2F35"/>
    <w:rsid w:val="004F3124"/>
    <w:rsid w:val="004F327B"/>
    <w:rsid w:val="004F3C84"/>
    <w:rsid w:val="004F47B4"/>
    <w:rsid w:val="004F5BA1"/>
    <w:rsid w:val="004F74EB"/>
    <w:rsid w:val="004F79EC"/>
    <w:rsid w:val="0050053D"/>
    <w:rsid w:val="00502317"/>
    <w:rsid w:val="0050354E"/>
    <w:rsid w:val="00504A8C"/>
    <w:rsid w:val="005105E1"/>
    <w:rsid w:val="005108E5"/>
    <w:rsid w:val="00512149"/>
    <w:rsid w:val="00513AD1"/>
    <w:rsid w:val="0051703A"/>
    <w:rsid w:val="005221D4"/>
    <w:rsid w:val="00522A72"/>
    <w:rsid w:val="005252F0"/>
    <w:rsid w:val="00525388"/>
    <w:rsid w:val="00525E00"/>
    <w:rsid w:val="005303E1"/>
    <w:rsid w:val="005324F1"/>
    <w:rsid w:val="00533DED"/>
    <w:rsid w:val="00535F98"/>
    <w:rsid w:val="00542FEE"/>
    <w:rsid w:val="00544E67"/>
    <w:rsid w:val="0054593D"/>
    <w:rsid w:val="00546E91"/>
    <w:rsid w:val="0054739C"/>
    <w:rsid w:val="00551D42"/>
    <w:rsid w:val="00554B34"/>
    <w:rsid w:val="00555859"/>
    <w:rsid w:val="00555D8E"/>
    <w:rsid w:val="005560A1"/>
    <w:rsid w:val="0055722D"/>
    <w:rsid w:val="00561D35"/>
    <w:rsid w:val="00563B36"/>
    <w:rsid w:val="00564C82"/>
    <w:rsid w:val="00567006"/>
    <w:rsid w:val="005713B5"/>
    <w:rsid w:val="00572EEF"/>
    <w:rsid w:val="0057498F"/>
    <w:rsid w:val="00576209"/>
    <w:rsid w:val="00580E34"/>
    <w:rsid w:val="00580EA5"/>
    <w:rsid w:val="00581857"/>
    <w:rsid w:val="0058430C"/>
    <w:rsid w:val="005865F7"/>
    <w:rsid w:val="00586CAE"/>
    <w:rsid w:val="00591260"/>
    <w:rsid w:val="00591EF9"/>
    <w:rsid w:val="005933D1"/>
    <w:rsid w:val="0059381A"/>
    <w:rsid w:val="00593CA7"/>
    <w:rsid w:val="00593F67"/>
    <w:rsid w:val="00594D00"/>
    <w:rsid w:val="005A0190"/>
    <w:rsid w:val="005A2DAA"/>
    <w:rsid w:val="005A3A48"/>
    <w:rsid w:val="005A5405"/>
    <w:rsid w:val="005A65E5"/>
    <w:rsid w:val="005A6B9B"/>
    <w:rsid w:val="005B002A"/>
    <w:rsid w:val="005B010E"/>
    <w:rsid w:val="005B199D"/>
    <w:rsid w:val="005B280D"/>
    <w:rsid w:val="005B416F"/>
    <w:rsid w:val="005B51D4"/>
    <w:rsid w:val="005B5339"/>
    <w:rsid w:val="005B6DD5"/>
    <w:rsid w:val="005B7B52"/>
    <w:rsid w:val="005C3217"/>
    <w:rsid w:val="005C3311"/>
    <w:rsid w:val="005C5082"/>
    <w:rsid w:val="005C5DE8"/>
    <w:rsid w:val="005C6E37"/>
    <w:rsid w:val="005D0D06"/>
    <w:rsid w:val="005D520A"/>
    <w:rsid w:val="005D6D83"/>
    <w:rsid w:val="005D7D96"/>
    <w:rsid w:val="005E5BFD"/>
    <w:rsid w:val="005E73C7"/>
    <w:rsid w:val="005F1B2F"/>
    <w:rsid w:val="005F2E59"/>
    <w:rsid w:val="005F353B"/>
    <w:rsid w:val="005F46EF"/>
    <w:rsid w:val="00600C4E"/>
    <w:rsid w:val="006012E3"/>
    <w:rsid w:val="006030B2"/>
    <w:rsid w:val="00604D14"/>
    <w:rsid w:val="00605B54"/>
    <w:rsid w:val="00610465"/>
    <w:rsid w:val="006108A3"/>
    <w:rsid w:val="00611017"/>
    <w:rsid w:val="006113F6"/>
    <w:rsid w:val="00614211"/>
    <w:rsid w:val="006148C7"/>
    <w:rsid w:val="00623D93"/>
    <w:rsid w:val="00624ED8"/>
    <w:rsid w:val="0062589A"/>
    <w:rsid w:val="00627D51"/>
    <w:rsid w:val="0063024F"/>
    <w:rsid w:val="006303E6"/>
    <w:rsid w:val="00632BB8"/>
    <w:rsid w:val="006340D7"/>
    <w:rsid w:val="00634F61"/>
    <w:rsid w:val="006353F6"/>
    <w:rsid w:val="006364A3"/>
    <w:rsid w:val="00643C1C"/>
    <w:rsid w:val="006535C0"/>
    <w:rsid w:val="0065369A"/>
    <w:rsid w:val="006544FA"/>
    <w:rsid w:val="00656350"/>
    <w:rsid w:val="00656618"/>
    <w:rsid w:val="006570F9"/>
    <w:rsid w:val="00657C43"/>
    <w:rsid w:val="006613ED"/>
    <w:rsid w:val="0066624E"/>
    <w:rsid w:val="00666A9C"/>
    <w:rsid w:val="00670619"/>
    <w:rsid w:val="0067336D"/>
    <w:rsid w:val="006741A7"/>
    <w:rsid w:val="0067642D"/>
    <w:rsid w:val="00676CD3"/>
    <w:rsid w:val="006825E4"/>
    <w:rsid w:val="006835B7"/>
    <w:rsid w:val="00684DD3"/>
    <w:rsid w:val="006866DF"/>
    <w:rsid w:val="006874D0"/>
    <w:rsid w:val="0069109F"/>
    <w:rsid w:val="00695D5E"/>
    <w:rsid w:val="00695DF2"/>
    <w:rsid w:val="006960D2"/>
    <w:rsid w:val="006A180A"/>
    <w:rsid w:val="006A25F3"/>
    <w:rsid w:val="006A35B8"/>
    <w:rsid w:val="006A40C5"/>
    <w:rsid w:val="006A5BAA"/>
    <w:rsid w:val="006B04FC"/>
    <w:rsid w:val="006B1912"/>
    <w:rsid w:val="006B346B"/>
    <w:rsid w:val="006B4A3A"/>
    <w:rsid w:val="006B6D6B"/>
    <w:rsid w:val="006C044E"/>
    <w:rsid w:val="006C1CD6"/>
    <w:rsid w:val="006C255F"/>
    <w:rsid w:val="006C5669"/>
    <w:rsid w:val="006C7253"/>
    <w:rsid w:val="006D17B4"/>
    <w:rsid w:val="006D2592"/>
    <w:rsid w:val="006D3744"/>
    <w:rsid w:val="006D42FC"/>
    <w:rsid w:val="006D4962"/>
    <w:rsid w:val="006D5FB3"/>
    <w:rsid w:val="006D6CD1"/>
    <w:rsid w:val="006D6E84"/>
    <w:rsid w:val="006D733D"/>
    <w:rsid w:val="006E2EE8"/>
    <w:rsid w:val="006E4227"/>
    <w:rsid w:val="006E4D42"/>
    <w:rsid w:val="006E5FC5"/>
    <w:rsid w:val="006E7703"/>
    <w:rsid w:val="006F2B75"/>
    <w:rsid w:val="006F3586"/>
    <w:rsid w:val="00700126"/>
    <w:rsid w:val="0070032D"/>
    <w:rsid w:val="007007EF"/>
    <w:rsid w:val="0070197F"/>
    <w:rsid w:val="00701F25"/>
    <w:rsid w:val="007022BD"/>
    <w:rsid w:val="00702459"/>
    <w:rsid w:val="0070429F"/>
    <w:rsid w:val="007042EA"/>
    <w:rsid w:val="00704471"/>
    <w:rsid w:val="00705943"/>
    <w:rsid w:val="0070733E"/>
    <w:rsid w:val="0071166D"/>
    <w:rsid w:val="0071369A"/>
    <w:rsid w:val="00713E5C"/>
    <w:rsid w:val="00714C0A"/>
    <w:rsid w:val="00715879"/>
    <w:rsid w:val="00715E16"/>
    <w:rsid w:val="0071607D"/>
    <w:rsid w:val="00716F31"/>
    <w:rsid w:val="00717103"/>
    <w:rsid w:val="007208FD"/>
    <w:rsid w:val="00720B59"/>
    <w:rsid w:val="0072125F"/>
    <w:rsid w:val="007214FF"/>
    <w:rsid w:val="0072394E"/>
    <w:rsid w:val="0072590E"/>
    <w:rsid w:val="00726522"/>
    <w:rsid w:val="00726F1A"/>
    <w:rsid w:val="007272F6"/>
    <w:rsid w:val="00727B8C"/>
    <w:rsid w:val="00730443"/>
    <w:rsid w:val="0073226F"/>
    <w:rsid w:val="00732F52"/>
    <w:rsid w:val="00733D89"/>
    <w:rsid w:val="00733EB4"/>
    <w:rsid w:val="007349D8"/>
    <w:rsid w:val="00736904"/>
    <w:rsid w:val="00737BF9"/>
    <w:rsid w:val="00741077"/>
    <w:rsid w:val="00742FF1"/>
    <w:rsid w:val="00744C0C"/>
    <w:rsid w:val="00745590"/>
    <w:rsid w:val="007469C4"/>
    <w:rsid w:val="00747D05"/>
    <w:rsid w:val="00751E64"/>
    <w:rsid w:val="00752F30"/>
    <w:rsid w:val="00754A13"/>
    <w:rsid w:val="00755B77"/>
    <w:rsid w:val="00756D2F"/>
    <w:rsid w:val="00757276"/>
    <w:rsid w:val="007601FE"/>
    <w:rsid w:val="00761477"/>
    <w:rsid w:val="00761D66"/>
    <w:rsid w:val="007623A4"/>
    <w:rsid w:val="0076359E"/>
    <w:rsid w:val="00765331"/>
    <w:rsid w:val="007662D1"/>
    <w:rsid w:val="00773A08"/>
    <w:rsid w:val="00774202"/>
    <w:rsid w:val="007761A2"/>
    <w:rsid w:val="007803EA"/>
    <w:rsid w:val="0078293B"/>
    <w:rsid w:val="00784424"/>
    <w:rsid w:val="00785B7F"/>
    <w:rsid w:val="00786F85"/>
    <w:rsid w:val="00791191"/>
    <w:rsid w:val="00791593"/>
    <w:rsid w:val="00792FA9"/>
    <w:rsid w:val="0079451E"/>
    <w:rsid w:val="0079606B"/>
    <w:rsid w:val="00796C82"/>
    <w:rsid w:val="00797329"/>
    <w:rsid w:val="007A1954"/>
    <w:rsid w:val="007A28DE"/>
    <w:rsid w:val="007A67D7"/>
    <w:rsid w:val="007B65BF"/>
    <w:rsid w:val="007B6ED2"/>
    <w:rsid w:val="007B727F"/>
    <w:rsid w:val="007C05B9"/>
    <w:rsid w:val="007C0E68"/>
    <w:rsid w:val="007C0F38"/>
    <w:rsid w:val="007C12CC"/>
    <w:rsid w:val="007C1A38"/>
    <w:rsid w:val="007C2135"/>
    <w:rsid w:val="007C4E1F"/>
    <w:rsid w:val="007C6B3D"/>
    <w:rsid w:val="007C6F41"/>
    <w:rsid w:val="007C77E8"/>
    <w:rsid w:val="007D013C"/>
    <w:rsid w:val="007D1B23"/>
    <w:rsid w:val="007D4E51"/>
    <w:rsid w:val="007D4E57"/>
    <w:rsid w:val="007D4E65"/>
    <w:rsid w:val="007D5C3D"/>
    <w:rsid w:val="007D62E0"/>
    <w:rsid w:val="007E02D8"/>
    <w:rsid w:val="007E12E3"/>
    <w:rsid w:val="007E282E"/>
    <w:rsid w:val="007E3599"/>
    <w:rsid w:val="007E4531"/>
    <w:rsid w:val="007E5387"/>
    <w:rsid w:val="007E56A0"/>
    <w:rsid w:val="007E5CDE"/>
    <w:rsid w:val="007E638B"/>
    <w:rsid w:val="007E7092"/>
    <w:rsid w:val="007E7F30"/>
    <w:rsid w:val="007F0699"/>
    <w:rsid w:val="007F090C"/>
    <w:rsid w:val="007F4ADD"/>
    <w:rsid w:val="007F6F63"/>
    <w:rsid w:val="008028DA"/>
    <w:rsid w:val="008036E1"/>
    <w:rsid w:val="00805589"/>
    <w:rsid w:val="00806573"/>
    <w:rsid w:val="008135EF"/>
    <w:rsid w:val="00816BCC"/>
    <w:rsid w:val="008178CF"/>
    <w:rsid w:val="00817EE1"/>
    <w:rsid w:val="0082110C"/>
    <w:rsid w:val="008242FF"/>
    <w:rsid w:val="00832B06"/>
    <w:rsid w:val="008331ED"/>
    <w:rsid w:val="00833749"/>
    <w:rsid w:val="0083576B"/>
    <w:rsid w:val="0083615E"/>
    <w:rsid w:val="008365BF"/>
    <w:rsid w:val="008417CD"/>
    <w:rsid w:val="00844780"/>
    <w:rsid w:val="00847B7B"/>
    <w:rsid w:val="00851EF2"/>
    <w:rsid w:val="00856096"/>
    <w:rsid w:val="008564E8"/>
    <w:rsid w:val="00856BFF"/>
    <w:rsid w:val="00863C3D"/>
    <w:rsid w:val="008640BE"/>
    <w:rsid w:val="00864A2B"/>
    <w:rsid w:val="00864D8E"/>
    <w:rsid w:val="00867895"/>
    <w:rsid w:val="00870E02"/>
    <w:rsid w:val="00871986"/>
    <w:rsid w:val="00875446"/>
    <w:rsid w:val="00875C39"/>
    <w:rsid w:val="008801BA"/>
    <w:rsid w:val="00881295"/>
    <w:rsid w:val="008858AC"/>
    <w:rsid w:val="00887381"/>
    <w:rsid w:val="00891E96"/>
    <w:rsid w:val="008946C8"/>
    <w:rsid w:val="00894D8C"/>
    <w:rsid w:val="00896AB8"/>
    <w:rsid w:val="008971AA"/>
    <w:rsid w:val="008A1ED7"/>
    <w:rsid w:val="008A38E4"/>
    <w:rsid w:val="008A7AEC"/>
    <w:rsid w:val="008B01B9"/>
    <w:rsid w:val="008B1AC4"/>
    <w:rsid w:val="008B3D39"/>
    <w:rsid w:val="008B44DD"/>
    <w:rsid w:val="008C1B64"/>
    <w:rsid w:val="008C3787"/>
    <w:rsid w:val="008C4A2D"/>
    <w:rsid w:val="008C68F7"/>
    <w:rsid w:val="008C74D6"/>
    <w:rsid w:val="008D268D"/>
    <w:rsid w:val="008D5008"/>
    <w:rsid w:val="008D5E48"/>
    <w:rsid w:val="008E38E2"/>
    <w:rsid w:val="008E41BA"/>
    <w:rsid w:val="008E7925"/>
    <w:rsid w:val="008F00CA"/>
    <w:rsid w:val="008F01BB"/>
    <w:rsid w:val="008F0D94"/>
    <w:rsid w:val="008F2CDE"/>
    <w:rsid w:val="008F5AEB"/>
    <w:rsid w:val="008F778C"/>
    <w:rsid w:val="00902AE3"/>
    <w:rsid w:val="00903B50"/>
    <w:rsid w:val="00904164"/>
    <w:rsid w:val="00905D94"/>
    <w:rsid w:val="00906612"/>
    <w:rsid w:val="0090663D"/>
    <w:rsid w:val="00910ADE"/>
    <w:rsid w:val="00911FB0"/>
    <w:rsid w:val="00916D17"/>
    <w:rsid w:val="00916D22"/>
    <w:rsid w:val="00917B22"/>
    <w:rsid w:val="00922F39"/>
    <w:rsid w:val="00924193"/>
    <w:rsid w:val="009249C2"/>
    <w:rsid w:val="00926F8C"/>
    <w:rsid w:val="009318E4"/>
    <w:rsid w:val="00934108"/>
    <w:rsid w:val="0093617B"/>
    <w:rsid w:val="009404D0"/>
    <w:rsid w:val="00940F5F"/>
    <w:rsid w:val="00945A4E"/>
    <w:rsid w:val="009477A5"/>
    <w:rsid w:val="009503BF"/>
    <w:rsid w:val="009515D3"/>
    <w:rsid w:val="0095234A"/>
    <w:rsid w:val="00955254"/>
    <w:rsid w:val="00955656"/>
    <w:rsid w:val="009556B9"/>
    <w:rsid w:val="009570CB"/>
    <w:rsid w:val="00957DBB"/>
    <w:rsid w:val="0096314C"/>
    <w:rsid w:val="00963C1D"/>
    <w:rsid w:val="00963FBE"/>
    <w:rsid w:val="00965397"/>
    <w:rsid w:val="00967F7C"/>
    <w:rsid w:val="00970DA9"/>
    <w:rsid w:val="009716D8"/>
    <w:rsid w:val="00972415"/>
    <w:rsid w:val="00975A63"/>
    <w:rsid w:val="00975AF0"/>
    <w:rsid w:val="00976B8B"/>
    <w:rsid w:val="00982ED4"/>
    <w:rsid w:val="00985084"/>
    <w:rsid w:val="00985576"/>
    <w:rsid w:val="00985BB7"/>
    <w:rsid w:val="00993106"/>
    <w:rsid w:val="009940A1"/>
    <w:rsid w:val="00996964"/>
    <w:rsid w:val="009970BA"/>
    <w:rsid w:val="009976BA"/>
    <w:rsid w:val="00997A9F"/>
    <w:rsid w:val="00997CF8"/>
    <w:rsid w:val="009A1288"/>
    <w:rsid w:val="009A13C0"/>
    <w:rsid w:val="009A3285"/>
    <w:rsid w:val="009A3630"/>
    <w:rsid w:val="009A4088"/>
    <w:rsid w:val="009A44C3"/>
    <w:rsid w:val="009A49DA"/>
    <w:rsid w:val="009A582C"/>
    <w:rsid w:val="009A5906"/>
    <w:rsid w:val="009A6227"/>
    <w:rsid w:val="009A7262"/>
    <w:rsid w:val="009B118E"/>
    <w:rsid w:val="009B1CF4"/>
    <w:rsid w:val="009B2E8A"/>
    <w:rsid w:val="009B300C"/>
    <w:rsid w:val="009B66AA"/>
    <w:rsid w:val="009C0436"/>
    <w:rsid w:val="009C6966"/>
    <w:rsid w:val="009D0124"/>
    <w:rsid w:val="009D5064"/>
    <w:rsid w:val="009D5323"/>
    <w:rsid w:val="009D78A0"/>
    <w:rsid w:val="009E0FEE"/>
    <w:rsid w:val="009E182D"/>
    <w:rsid w:val="009E3967"/>
    <w:rsid w:val="009E47C7"/>
    <w:rsid w:val="009E4EBE"/>
    <w:rsid w:val="009E526C"/>
    <w:rsid w:val="009E579C"/>
    <w:rsid w:val="009E590B"/>
    <w:rsid w:val="009E5E4E"/>
    <w:rsid w:val="009F00B0"/>
    <w:rsid w:val="009F0313"/>
    <w:rsid w:val="009F22A8"/>
    <w:rsid w:val="009F2CFA"/>
    <w:rsid w:val="009F2E00"/>
    <w:rsid w:val="009F5052"/>
    <w:rsid w:val="009F664D"/>
    <w:rsid w:val="009F7085"/>
    <w:rsid w:val="009F7299"/>
    <w:rsid w:val="00A0129C"/>
    <w:rsid w:val="00A017B2"/>
    <w:rsid w:val="00A02ABB"/>
    <w:rsid w:val="00A040AB"/>
    <w:rsid w:val="00A05FDE"/>
    <w:rsid w:val="00A0631B"/>
    <w:rsid w:val="00A07D63"/>
    <w:rsid w:val="00A103D7"/>
    <w:rsid w:val="00A157E5"/>
    <w:rsid w:val="00A20EA0"/>
    <w:rsid w:val="00A2213B"/>
    <w:rsid w:val="00A22B09"/>
    <w:rsid w:val="00A23A5F"/>
    <w:rsid w:val="00A23B9E"/>
    <w:rsid w:val="00A260F4"/>
    <w:rsid w:val="00A261A8"/>
    <w:rsid w:val="00A26F80"/>
    <w:rsid w:val="00A3056A"/>
    <w:rsid w:val="00A31B8B"/>
    <w:rsid w:val="00A333C8"/>
    <w:rsid w:val="00A34832"/>
    <w:rsid w:val="00A36DF2"/>
    <w:rsid w:val="00A37B49"/>
    <w:rsid w:val="00A40002"/>
    <w:rsid w:val="00A43295"/>
    <w:rsid w:val="00A4411F"/>
    <w:rsid w:val="00A51FC8"/>
    <w:rsid w:val="00A52DCD"/>
    <w:rsid w:val="00A54A08"/>
    <w:rsid w:val="00A56C09"/>
    <w:rsid w:val="00A629CC"/>
    <w:rsid w:val="00A62D98"/>
    <w:rsid w:val="00A632D5"/>
    <w:rsid w:val="00A64349"/>
    <w:rsid w:val="00A65671"/>
    <w:rsid w:val="00A7285F"/>
    <w:rsid w:val="00A814BB"/>
    <w:rsid w:val="00A821A1"/>
    <w:rsid w:val="00A82F5A"/>
    <w:rsid w:val="00A833DF"/>
    <w:rsid w:val="00A83D62"/>
    <w:rsid w:val="00A8745D"/>
    <w:rsid w:val="00A90254"/>
    <w:rsid w:val="00A92D70"/>
    <w:rsid w:val="00A949A7"/>
    <w:rsid w:val="00A94E66"/>
    <w:rsid w:val="00A96023"/>
    <w:rsid w:val="00A962AE"/>
    <w:rsid w:val="00A9747D"/>
    <w:rsid w:val="00A97F22"/>
    <w:rsid w:val="00AA5E9D"/>
    <w:rsid w:val="00AA65F5"/>
    <w:rsid w:val="00AB0FCD"/>
    <w:rsid w:val="00AB6358"/>
    <w:rsid w:val="00AB6397"/>
    <w:rsid w:val="00AB7CD4"/>
    <w:rsid w:val="00AC4175"/>
    <w:rsid w:val="00AC4568"/>
    <w:rsid w:val="00AC5C91"/>
    <w:rsid w:val="00AD244A"/>
    <w:rsid w:val="00AD2F62"/>
    <w:rsid w:val="00AD359C"/>
    <w:rsid w:val="00AD6535"/>
    <w:rsid w:val="00AD7741"/>
    <w:rsid w:val="00AE1DE1"/>
    <w:rsid w:val="00AE2F1D"/>
    <w:rsid w:val="00AE3290"/>
    <w:rsid w:val="00AE34C3"/>
    <w:rsid w:val="00AE4A33"/>
    <w:rsid w:val="00AE4CD1"/>
    <w:rsid w:val="00AE6F5C"/>
    <w:rsid w:val="00AF3418"/>
    <w:rsid w:val="00AF57DB"/>
    <w:rsid w:val="00AF66D8"/>
    <w:rsid w:val="00B00BF1"/>
    <w:rsid w:val="00B01E4A"/>
    <w:rsid w:val="00B04C0F"/>
    <w:rsid w:val="00B05D9E"/>
    <w:rsid w:val="00B06F84"/>
    <w:rsid w:val="00B1287F"/>
    <w:rsid w:val="00B1577D"/>
    <w:rsid w:val="00B16F62"/>
    <w:rsid w:val="00B172E5"/>
    <w:rsid w:val="00B17EF9"/>
    <w:rsid w:val="00B17FCB"/>
    <w:rsid w:val="00B21C62"/>
    <w:rsid w:val="00B22A2A"/>
    <w:rsid w:val="00B243A4"/>
    <w:rsid w:val="00B2599C"/>
    <w:rsid w:val="00B25B91"/>
    <w:rsid w:val="00B25DBF"/>
    <w:rsid w:val="00B262E8"/>
    <w:rsid w:val="00B26EA2"/>
    <w:rsid w:val="00B34D9E"/>
    <w:rsid w:val="00B362D2"/>
    <w:rsid w:val="00B37918"/>
    <w:rsid w:val="00B433DF"/>
    <w:rsid w:val="00B467D6"/>
    <w:rsid w:val="00B467F9"/>
    <w:rsid w:val="00B50BCD"/>
    <w:rsid w:val="00B521C5"/>
    <w:rsid w:val="00B538B9"/>
    <w:rsid w:val="00B53B6C"/>
    <w:rsid w:val="00B54BC0"/>
    <w:rsid w:val="00B563E8"/>
    <w:rsid w:val="00B617E9"/>
    <w:rsid w:val="00B61DAA"/>
    <w:rsid w:val="00B63CE8"/>
    <w:rsid w:val="00B65134"/>
    <w:rsid w:val="00B652FD"/>
    <w:rsid w:val="00B65378"/>
    <w:rsid w:val="00B6631D"/>
    <w:rsid w:val="00B704A8"/>
    <w:rsid w:val="00B70AB2"/>
    <w:rsid w:val="00B71E78"/>
    <w:rsid w:val="00B74D25"/>
    <w:rsid w:val="00B76995"/>
    <w:rsid w:val="00B77D81"/>
    <w:rsid w:val="00B77FCF"/>
    <w:rsid w:val="00B80270"/>
    <w:rsid w:val="00B809BA"/>
    <w:rsid w:val="00B823E9"/>
    <w:rsid w:val="00B82882"/>
    <w:rsid w:val="00B843C6"/>
    <w:rsid w:val="00B849B6"/>
    <w:rsid w:val="00B84B1F"/>
    <w:rsid w:val="00B85B8D"/>
    <w:rsid w:val="00B9096D"/>
    <w:rsid w:val="00B9155B"/>
    <w:rsid w:val="00B91F12"/>
    <w:rsid w:val="00B9277F"/>
    <w:rsid w:val="00B93FFA"/>
    <w:rsid w:val="00B94BA2"/>
    <w:rsid w:val="00B953A3"/>
    <w:rsid w:val="00B95CB5"/>
    <w:rsid w:val="00BA03D0"/>
    <w:rsid w:val="00BA1449"/>
    <w:rsid w:val="00BA1529"/>
    <w:rsid w:val="00BA1A01"/>
    <w:rsid w:val="00BA22D2"/>
    <w:rsid w:val="00BA3B5D"/>
    <w:rsid w:val="00BA4895"/>
    <w:rsid w:val="00BB191F"/>
    <w:rsid w:val="00BB21CC"/>
    <w:rsid w:val="00BB318C"/>
    <w:rsid w:val="00BB4D3E"/>
    <w:rsid w:val="00BB51EB"/>
    <w:rsid w:val="00BB558B"/>
    <w:rsid w:val="00BB574C"/>
    <w:rsid w:val="00BB7C23"/>
    <w:rsid w:val="00BC1D20"/>
    <w:rsid w:val="00BC1E29"/>
    <w:rsid w:val="00BC2EB6"/>
    <w:rsid w:val="00BC3B56"/>
    <w:rsid w:val="00BC4470"/>
    <w:rsid w:val="00BC45D4"/>
    <w:rsid w:val="00BC54D6"/>
    <w:rsid w:val="00BC5D2D"/>
    <w:rsid w:val="00BC6986"/>
    <w:rsid w:val="00BC6BC0"/>
    <w:rsid w:val="00BD1A5E"/>
    <w:rsid w:val="00BD1C9B"/>
    <w:rsid w:val="00BD6C4C"/>
    <w:rsid w:val="00BD6D50"/>
    <w:rsid w:val="00BE1B08"/>
    <w:rsid w:val="00BF0193"/>
    <w:rsid w:val="00BF05C5"/>
    <w:rsid w:val="00BF278C"/>
    <w:rsid w:val="00BF2845"/>
    <w:rsid w:val="00BF35C7"/>
    <w:rsid w:val="00BF4D08"/>
    <w:rsid w:val="00BF57A4"/>
    <w:rsid w:val="00C01B14"/>
    <w:rsid w:val="00C02F14"/>
    <w:rsid w:val="00C0597D"/>
    <w:rsid w:val="00C059B4"/>
    <w:rsid w:val="00C07DA9"/>
    <w:rsid w:val="00C12B2E"/>
    <w:rsid w:val="00C1304E"/>
    <w:rsid w:val="00C13C3B"/>
    <w:rsid w:val="00C17754"/>
    <w:rsid w:val="00C21A71"/>
    <w:rsid w:val="00C237D3"/>
    <w:rsid w:val="00C272B8"/>
    <w:rsid w:val="00C27DC9"/>
    <w:rsid w:val="00C27FB2"/>
    <w:rsid w:val="00C308AC"/>
    <w:rsid w:val="00C32E20"/>
    <w:rsid w:val="00C34434"/>
    <w:rsid w:val="00C40FDF"/>
    <w:rsid w:val="00C41EA1"/>
    <w:rsid w:val="00C423A9"/>
    <w:rsid w:val="00C4352C"/>
    <w:rsid w:val="00C43D89"/>
    <w:rsid w:val="00C473DC"/>
    <w:rsid w:val="00C50E18"/>
    <w:rsid w:val="00C51DB1"/>
    <w:rsid w:val="00C5357E"/>
    <w:rsid w:val="00C55588"/>
    <w:rsid w:val="00C568DC"/>
    <w:rsid w:val="00C57583"/>
    <w:rsid w:val="00C5791B"/>
    <w:rsid w:val="00C613E0"/>
    <w:rsid w:val="00C62150"/>
    <w:rsid w:val="00C655B9"/>
    <w:rsid w:val="00C70C9E"/>
    <w:rsid w:val="00C745BD"/>
    <w:rsid w:val="00C8037A"/>
    <w:rsid w:val="00C80D1B"/>
    <w:rsid w:val="00C819CD"/>
    <w:rsid w:val="00C83C7C"/>
    <w:rsid w:val="00C843A6"/>
    <w:rsid w:val="00C865D1"/>
    <w:rsid w:val="00C9257B"/>
    <w:rsid w:val="00C94059"/>
    <w:rsid w:val="00C94A63"/>
    <w:rsid w:val="00C95594"/>
    <w:rsid w:val="00C96EEA"/>
    <w:rsid w:val="00CA0BA4"/>
    <w:rsid w:val="00CA1110"/>
    <w:rsid w:val="00CA1553"/>
    <w:rsid w:val="00CA2A58"/>
    <w:rsid w:val="00CA35CF"/>
    <w:rsid w:val="00CB0F33"/>
    <w:rsid w:val="00CB1617"/>
    <w:rsid w:val="00CB3760"/>
    <w:rsid w:val="00CC0055"/>
    <w:rsid w:val="00CC142D"/>
    <w:rsid w:val="00CC1DCC"/>
    <w:rsid w:val="00CC32FD"/>
    <w:rsid w:val="00CC3E74"/>
    <w:rsid w:val="00CC4BAA"/>
    <w:rsid w:val="00CC7F96"/>
    <w:rsid w:val="00CD0530"/>
    <w:rsid w:val="00CD08D0"/>
    <w:rsid w:val="00CD13AB"/>
    <w:rsid w:val="00CD1933"/>
    <w:rsid w:val="00CD356B"/>
    <w:rsid w:val="00CD53DC"/>
    <w:rsid w:val="00CD5E07"/>
    <w:rsid w:val="00CD7479"/>
    <w:rsid w:val="00CD7C0C"/>
    <w:rsid w:val="00CE0F36"/>
    <w:rsid w:val="00CE132E"/>
    <w:rsid w:val="00CE5999"/>
    <w:rsid w:val="00CE7CD6"/>
    <w:rsid w:val="00CF246B"/>
    <w:rsid w:val="00CF2AF3"/>
    <w:rsid w:val="00CF418D"/>
    <w:rsid w:val="00CF6838"/>
    <w:rsid w:val="00D0037F"/>
    <w:rsid w:val="00D00551"/>
    <w:rsid w:val="00D036C5"/>
    <w:rsid w:val="00D04167"/>
    <w:rsid w:val="00D05340"/>
    <w:rsid w:val="00D116D2"/>
    <w:rsid w:val="00D12119"/>
    <w:rsid w:val="00D1292C"/>
    <w:rsid w:val="00D1413F"/>
    <w:rsid w:val="00D1554A"/>
    <w:rsid w:val="00D16185"/>
    <w:rsid w:val="00D161A6"/>
    <w:rsid w:val="00D203EE"/>
    <w:rsid w:val="00D22258"/>
    <w:rsid w:val="00D25447"/>
    <w:rsid w:val="00D26252"/>
    <w:rsid w:val="00D26E4F"/>
    <w:rsid w:val="00D31BB4"/>
    <w:rsid w:val="00D33B5F"/>
    <w:rsid w:val="00D33D75"/>
    <w:rsid w:val="00D37F2F"/>
    <w:rsid w:val="00D4189E"/>
    <w:rsid w:val="00D42134"/>
    <w:rsid w:val="00D4379A"/>
    <w:rsid w:val="00D44C72"/>
    <w:rsid w:val="00D450F3"/>
    <w:rsid w:val="00D456DA"/>
    <w:rsid w:val="00D45D6F"/>
    <w:rsid w:val="00D50154"/>
    <w:rsid w:val="00D54D23"/>
    <w:rsid w:val="00D55E6E"/>
    <w:rsid w:val="00D56CE1"/>
    <w:rsid w:val="00D63143"/>
    <w:rsid w:val="00D63AEE"/>
    <w:rsid w:val="00D652E8"/>
    <w:rsid w:val="00D673CB"/>
    <w:rsid w:val="00D676AE"/>
    <w:rsid w:val="00D719F3"/>
    <w:rsid w:val="00D72375"/>
    <w:rsid w:val="00D73125"/>
    <w:rsid w:val="00D74AFA"/>
    <w:rsid w:val="00D75474"/>
    <w:rsid w:val="00D77C8E"/>
    <w:rsid w:val="00D82DEC"/>
    <w:rsid w:val="00D846E3"/>
    <w:rsid w:val="00D8584A"/>
    <w:rsid w:val="00D867F3"/>
    <w:rsid w:val="00D86EDD"/>
    <w:rsid w:val="00D871D0"/>
    <w:rsid w:val="00D87491"/>
    <w:rsid w:val="00D92484"/>
    <w:rsid w:val="00D9301C"/>
    <w:rsid w:val="00D93E18"/>
    <w:rsid w:val="00D96807"/>
    <w:rsid w:val="00D968CD"/>
    <w:rsid w:val="00DA1520"/>
    <w:rsid w:val="00DA345D"/>
    <w:rsid w:val="00DA4AA6"/>
    <w:rsid w:val="00DA5300"/>
    <w:rsid w:val="00DA54BB"/>
    <w:rsid w:val="00DA6CEE"/>
    <w:rsid w:val="00DB0527"/>
    <w:rsid w:val="00DB07EA"/>
    <w:rsid w:val="00DB0861"/>
    <w:rsid w:val="00DB26B2"/>
    <w:rsid w:val="00DB2FE2"/>
    <w:rsid w:val="00DB3663"/>
    <w:rsid w:val="00DB717B"/>
    <w:rsid w:val="00DB71A0"/>
    <w:rsid w:val="00DB7402"/>
    <w:rsid w:val="00DC10DE"/>
    <w:rsid w:val="00DC450C"/>
    <w:rsid w:val="00DC4B5D"/>
    <w:rsid w:val="00DC61E2"/>
    <w:rsid w:val="00DC6349"/>
    <w:rsid w:val="00DC7F8D"/>
    <w:rsid w:val="00DD1E12"/>
    <w:rsid w:val="00DD4D4D"/>
    <w:rsid w:val="00DD796C"/>
    <w:rsid w:val="00DE23A4"/>
    <w:rsid w:val="00DE3CE3"/>
    <w:rsid w:val="00DE405E"/>
    <w:rsid w:val="00DE4FD7"/>
    <w:rsid w:val="00DE7874"/>
    <w:rsid w:val="00DF14D2"/>
    <w:rsid w:val="00DF2ED4"/>
    <w:rsid w:val="00E0296A"/>
    <w:rsid w:val="00E02CA9"/>
    <w:rsid w:val="00E068D0"/>
    <w:rsid w:val="00E06D6A"/>
    <w:rsid w:val="00E07316"/>
    <w:rsid w:val="00E13AD7"/>
    <w:rsid w:val="00E14522"/>
    <w:rsid w:val="00E14A0F"/>
    <w:rsid w:val="00E16937"/>
    <w:rsid w:val="00E17584"/>
    <w:rsid w:val="00E17DFF"/>
    <w:rsid w:val="00E250EF"/>
    <w:rsid w:val="00E26433"/>
    <w:rsid w:val="00E30783"/>
    <w:rsid w:val="00E334C3"/>
    <w:rsid w:val="00E33D07"/>
    <w:rsid w:val="00E34F23"/>
    <w:rsid w:val="00E35C12"/>
    <w:rsid w:val="00E35D10"/>
    <w:rsid w:val="00E35F10"/>
    <w:rsid w:val="00E35F7B"/>
    <w:rsid w:val="00E37EF8"/>
    <w:rsid w:val="00E40363"/>
    <w:rsid w:val="00E41264"/>
    <w:rsid w:val="00E41F6E"/>
    <w:rsid w:val="00E43FE3"/>
    <w:rsid w:val="00E44DB5"/>
    <w:rsid w:val="00E4598E"/>
    <w:rsid w:val="00E5010B"/>
    <w:rsid w:val="00E50E53"/>
    <w:rsid w:val="00E511CB"/>
    <w:rsid w:val="00E54500"/>
    <w:rsid w:val="00E573F5"/>
    <w:rsid w:val="00E57550"/>
    <w:rsid w:val="00E70B40"/>
    <w:rsid w:val="00E717E9"/>
    <w:rsid w:val="00E71DE6"/>
    <w:rsid w:val="00E76293"/>
    <w:rsid w:val="00E77E30"/>
    <w:rsid w:val="00E8033A"/>
    <w:rsid w:val="00E80828"/>
    <w:rsid w:val="00E8118E"/>
    <w:rsid w:val="00E83526"/>
    <w:rsid w:val="00E83605"/>
    <w:rsid w:val="00E83A17"/>
    <w:rsid w:val="00E851F1"/>
    <w:rsid w:val="00E85E96"/>
    <w:rsid w:val="00E87CE8"/>
    <w:rsid w:val="00E916F7"/>
    <w:rsid w:val="00E9252D"/>
    <w:rsid w:val="00E93AC1"/>
    <w:rsid w:val="00E93FA1"/>
    <w:rsid w:val="00E94BA3"/>
    <w:rsid w:val="00E96F61"/>
    <w:rsid w:val="00E97158"/>
    <w:rsid w:val="00E97A9B"/>
    <w:rsid w:val="00EA0565"/>
    <w:rsid w:val="00EA2117"/>
    <w:rsid w:val="00EA24BC"/>
    <w:rsid w:val="00EA2A4E"/>
    <w:rsid w:val="00EA3D23"/>
    <w:rsid w:val="00EA7C6B"/>
    <w:rsid w:val="00EB0A24"/>
    <w:rsid w:val="00EB213A"/>
    <w:rsid w:val="00EB3735"/>
    <w:rsid w:val="00EB4C20"/>
    <w:rsid w:val="00EB5E66"/>
    <w:rsid w:val="00EB6153"/>
    <w:rsid w:val="00EB795F"/>
    <w:rsid w:val="00EC065C"/>
    <w:rsid w:val="00EC1F88"/>
    <w:rsid w:val="00EC7AAA"/>
    <w:rsid w:val="00ED06FF"/>
    <w:rsid w:val="00ED1847"/>
    <w:rsid w:val="00ED365E"/>
    <w:rsid w:val="00ED6A79"/>
    <w:rsid w:val="00ED789C"/>
    <w:rsid w:val="00EE0D37"/>
    <w:rsid w:val="00EE11AD"/>
    <w:rsid w:val="00EE1F8F"/>
    <w:rsid w:val="00EE558F"/>
    <w:rsid w:val="00EE5BBA"/>
    <w:rsid w:val="00EF3FCD"/>
    <w:rsid w:val="00EF4676"/>
    <w:rsid w:val="00EF5574"/>
    <w:rsid w:val="00F008D6"/>
    <w:rsid w:val="00F00C23"/>
    <w:rsid w:val="00F01EF6"/>
    <w:rsid w:val="00F02266"/>
    <w:rsid w:val="00F04680"/>
    <w:rsid w:val="00F05EA4"/>
    <w:rsid w:val="00F06835"/>
    <w:rsid w:val="00F07EB1"/>
    <w:rsid w:val="00F11E43"/>
    <w:rsid w:val="00F1333E"/>
    <w:rsid w:val="00F14662"/>
    <w:rsid w:val="00F1500C"/>
    <w:rsid w:val="00F16108"/>
    <w:rsid w:val="00F16A2F"/>
    <w:rsid w:val="00F20CB8"/>
    <w:rsid w:val="00F222B4"/>
    <w:rsid w:val="00F22533"/>
    <w:rsid w:val="00F30F9A"/>
    <w:rsid w:val="00F323C2"/>
    <w:rsid w:val="00F328BB"/>
    <w:rsid w:val="00F37D12"/>
    <w:rsid w:val="00F37DC9"/>
    <w:rsid w:val="00F414A3"/>
    <w:rsid w:val="00F41D7F"/>
    <w:rsid w:val="00F443B3"/>
    <w:rsid w:val="00F44823"/>
    <w:rsid w:val="00F44EC6"/>
    <w:rsid w:val="00F44F27"/>
    <w:rsid w:val="00F47CB5"/>
    <w:rsid w:val="00F50AA7"/>
    <w:rsid w:val="00F527FF"/>
    <w:rsid w:val="00F52914"/>
    <w:rsid w:val="00F52D62"/>
    <w:rsid w:val="00F52EE1"/>
    <w:rsid w:val="00F5320F"/>
    <w:rsid w:val="00F61136"/>
    <w:rsid w:val="00F615DB"/>
    <w:rsid w:val="00F67263"/>
    <w:rsid w:val="00F67CB8"/>
    <w:rsid w:val="00F67E95"/>
    <w:rsid w:val="00F706C6"/>
    <w:rsid w:val="00F73ED8"/>
    <w:rsid w:val="00F7558A"/>
    <w:rsid w:val="00F75F38"/>
    <w:rsid w:val="00F8038D"/>
    <w:rsid w:val="00F805D2"/>
    <w:rsid w:val="00F80806"/>
    <w:rsid w:val="00F815A8"/>
    <w:rsid w:val="00F8338A"/>
    <w:rsid w:val="00F845B1"/>
    <w:rsid w:val="00F865EC"/>
    <w:rsid w:val="00F874EB"/>
    <w:rsid w:val="00F875DB"/>
    <w:rsid w:val="00F924B5"/>
    <w:rsid w:val="00F9469A"/>
    <w:rsid w:val="00F958AC"/>
    <w:rsid w:val="00F96DE4"/>
    <w:rsid w:val="00FA0295"/>
    <w:rsid w:val="00FA16B6"/>
    <w:rsid w:val="00FA4BFD"/>
    <w:rsid w:val="00FB30D0"/>
    <w:rsid w:val="00FB43CB"/>
    <w:rsid w:val="00FB5E52"/>
    <w:rsid w:val="00FB6AF0"/>
    <w:rsid w:val="00FB7E17"/>
    <w:rsid w:val="00FC0FFC"/>
    <w:rsid w:val="00FC5DB1"/>
    <w:rsid w:val="00FC65EB"/>
    <w:rsid w:val="00FD0DFB"/>
    <w:rsid w:val="00FD14A2"/>
    <w:rsid w:val="00FD22E4"/>
    <w:rsid w:val="00FD5B38"/>
    <w:rsid w:val="00FE5359"/>
    <w:rsid w:val="00FE7927"/>
    <w:rsid w:val="00FE7B7D"/>
    <w:rsid w:val="00FF3559"/>
    <w:rsid w:val="00FF3A93"/>
    <w:rsid w:val="00FF4CB3"/>
    <w:rsid w:val="00FF7B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F343DF"/>
  <w15:docId w15:val="{7DB6F877-A8F3-4A65-9DEF-A05CB15F4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rPr>
  </w:style>
  <w:style w:type="paragraph" w:styleId="Heading1">
    <w:name w:val="heading 1"/>
    <w:basedOn w:val="Normal"/>
    <w:uiPriority w:val="9"/>
    <w:qFormat/>
    <w:rsid w:val="00444D91"/>
    <w:pPr>
      <w:spacing w:line="596" w:lineRule="exact"/>
      <w:ind w:left="153"/>
      <w:outlineLvl w:val="0"/>
    </w:pPr>
    <w:rPr>
      <w:color w:val="2C3E50"/>
      <w:spacing w:val="-2"/>
      <w:sz w:val="50"/>
      <w:szCs w:val="50"/>
    </w:rPr>
  </w:style>
  <w:style w:type="paragraph" w:styleId="Heading2">
    <w:name w:val="heading 2"/>
    <w:basedOn w:val="Normal"/>
    <w:next w:val="BodyText"/>
    <w:uiPriority w:val="9"/>
    <w:unhideWhenUsed/>
    <w:qFormat/>
    <w:rsid w:val="002877D4"/>
    <w:pPr>
      <w:spacing w:before="314" w:after="100"/>
      <w:ind w:left="153"/>
      <w:outlineLvl w:val="1"/>
    </w:pPr>
    <w:rPr>
      <w:rFonts w:ascii="Calibri" w:eastAsia="Calibri" w:hAnsi="Calibri" w:cs="Calibri"/>
      <w:color w:val="2C3E50"/>
      <w:sz w:val="32"/>
      <w:szCs w:val="32"/>
    </w:rPr>
  </w:style>
  <w:style w:type="paragraph" w:styleId="Heading3">
    <w:name w:val="heading 3"/>
    <w:basedOn w:val="Normal"/>
    <w:next w:val="BodyText"/>
    <w:link w:val="Heading3Char"/>
    <w:uiPriority w:val="9"/>
    <w:unhideWhenUsed/>
    <w:qFormat/>
    <w:rsid w:val="00A333C8"/>
    <w:pPr>
      <w:spacing w:before="314" w:after="100"/>
      <w:ind w:left="153"/>
      <w:outlineLvl w:val="2"/>
    </w:pPr>
    <w:rPr>
      <w:rFonts w:ascii="Calibri" w:eastAsia="Calibri" w:hAnsi="Calibri" w:cs="Calibri"/>
      <w:color w:val="2C3E50"/>
      <w:sz w:val="28"/>
      <w:szCs w:val="28"/>
    </w:rPr>
  </w:style>
  <w:style w:type="paragraph" w:styleId="Heading4">
    <w:name w:val="heading 4"/>
    <w:basedOn w:val="Normal"/>
    <w:next w:val="BodyText"/>
    <w:link w:val="Heading4Char"/>
    <w:uiPriority w:val="9"/>
    <w:unhideWhenUsed/>
    <w:qFormat/>
    <w:rsid w:val="00A333C8"/>
    <w:pPr>
      <w:keepNext/>
      <w:keepLines/>
      <w:spacing w:before="314" w:after="100"/>
      <w:ind w:left="153"/>
      <w:outlineLvl w:val="3"/>
    </w:pPr>
    <w:rPr>
      <w:rFonts w:asciiTheme="minorHAnsi" w:eastAsiaTheme="majorEastAsia" w:hAnsiTheme="minorHAnsi" w:cstheme="minorHAnsi"/>
      <w:color w:val="2C3E50"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444D91"/>
    <w:pPr>
      <w:tabs>
        <w:tab w:val="right" w:leader="dot" w:pos="10320"/>
      </w:tabs>
      <w:spacing w:before="240" w:line="259" w:lineRule="auto"/>
    </w:pPr>
    <w:rPr>
      <w:noProof/>
    </w:rPr>
  </w:style>
  <w:style w:type="paragraph" w:styleId="TOC2">
    <w:name w:val="toc 2"/>
    <w:basedOn w:val="TOC3"/>
    <w:uiPriority w:val="39"/>
    <w:qFormat/>
    <w:rsid w:val="00E17DFF"/>
    <w:pPr>
      <w:spacing w:after="0" w:line="259" w:lineRule="auto"/>
      <w:ind w:left="170"/>
    </w:pPr>
    <w:rPr>
      <w:noProof/>
    </w:rPr>
  </w:style>
  <w:style w:type="paragraph" w:styleId="BodyText">
    <w:name w:val="Body Text"/>
    <w:basedOn w:val="Normal"/>
    <w:link w:val="BodyTextChar"/>
    <w:uiPriority w:val="1"/>
    <w:qFormat/>
    <w:rsid w:val="00281CE2"/>
    <w:pPr>
      <w:keepLines/>
      <w:widowControl/>
      <w:ind w:left="153" w:right="153"/>
    </w:pPr>
    <w:rPr>
      <w:rFonts w:asciiTheme="minorHAnsi" w:hAnsiTheme="minorHAnsi" w:cstheme="minorHAnsi"/>
    </w:rPr>
  </w:style>
  <w:style w:type="paragraph" w:styleId="Title">
    <w:name w:val="Title"/>
    <w:basedOn w:val="Normal"/>
    <w:uiPriority w:val="10"/>
    <w:qFormat/>
    <w:pPr>
      <w:spacing w:line="990" w:lineRule="exact"/>
      <w:ind w:left="233"/>
    </w:pPr>
    <w:rPr>
      <w:sz w:val="96"/>
      <w:szCs w:val="96"/>
    </w:rPr>
  </w:style>
  <w:style w:type="paragraph" w:styleId="ListParagraph">
    <w:name w:val="List Paragraph"/>
    <w:aliases w:val="Recommendation"/>
    <w:basedOn w:val="Normal"/>
    <w:link w:val="ListParagraphChar"/>
    <w:uiPriority w:val="34"/>
    <w:qFormat/>
    <w:rsid w:val="000B6FE4"/>
    <w:pPr>
      <w:numPr>
        <w:numId w:val="1"/>
      </w:numPr>
      <w:tabs>
        <w:tab w:val="left" w:pos="567"/>
      </w:tabs>
      <w:spacing w:before="20" w:after="20"/>
    </w:pPr>
    <w:rPr>
      <w:rFonts w:asciiTheme="minorHAnsi" w:hAnsiTheme="minorHAnsi" w:cstheme="minorHAnsi"/>
      <w:color w:val="020302"/>
    </w:rPr>
  </w:style>
  <w:style w:type="paragraph" w:customStyle="1" w:styleId="TableParagraph">
    <w:name w:val="Table Paragraph"/>
    <w:basedOn w:val="Normal"/>
    <w:uiPriority w:val="1"/>
    <w:qFormat/>
    <w:rsid w:val="006E4227"/>
    <w:pPr>
      <w:widowControl/>
      <w:autoSpaceDE/>
      <w:autoSpaceDN/>
      <w:spacing w:before="100" w:after="100"/>
      <w:ind w:left="142"/>
    </w:pPr>
    <w:rPr>
      <w:bCs/>
      <w:color w:val="000000" w:themeColor="text1"/>
      <w:spacing w:val="-2"/>
    </w:rPr>
  </w:style>
  <w:style w:type="paragraph" w:styleId="TOCHeading">
    <w:name w:val="TOC Heading"/>
    <w:basedOn w:val="Heading1"/>
    <w:next w:val="Normal"/>
    <w:uiPriority w:val="39"/>
    <w:unhideWhenUsed/>
    <w:rsid w:val="004147D8"/>
    <w:pPr>
      <w:keepNext/>
      <w:keepLines/>
      <w:widowControl/>
      <w:autoSpaceDE/>
      <w:autoSpaceDN/>
      <w:spacing w:before="240" w:line="259" w:lineRule="auto"/>
      <w:ind w:left="0"/>
      <w:outlineLvl w:val="9"/>
    </w:pPr>
    <w:rPr>
      <w:rFonts w:asciiTheme="majorHAnsi" w:eastAsiaTheme="majorEastAsia" w:hAnsiTheme="majorHAnsi" w:cstheme="majorBidi"/>
      <w:color w:val="1E546B" w:themeColor="accent1" w:themeShade="BF"/>
      <w:sz w:val="32"/>
      <w:szCs w:val="32"/>
      <w:lang w:val="en-AU" w:eastAsia="en-AU"/>
    </w:rPr>
  </w:style>
  <w:style w:type="paragraph" w:styleId="TOC3">
    <w:name w:val="toc 3"/>
    <w:basedOn w:val="Normal"/>
    <w:next w:val="Normal"/>
    <w:autoRedefine/>
    <w:uiPriority w:val="39"/>
    <w:unhideWhenUsed/>
    <w:rsid w:val="00561D35"/>
    <w:pPr>
      <w:tabs>
        <w:tab w:val="right" w:leader="dot" w:pos="10320"/>
      </w:tabs>
      <w:spacing w:before="240" w:after="100"/>
      <w:ind w:left="440"/>
    </w:pPr>
  </w:style>
  <w:style w:type="paragraph" w:styleId="TOC4">
    <w:name w:val="toc 4"/>
    <w:basedOn w:val="Normal"/>
    <w:next w:val="Normal"/>
    <w:autoRedefine/>
    <w:uiPriority w:val="39"/>
    <w:unhideWhenUsed/>
    <w:rsid w:val="004147D8"/>
    <w:pPr>
      <w:widowControl/>
      <w:autoSpaceDE/>
      <w:autoSpaceDN/>
      <w:spacing w:after="100" w:line="259" w:lineRule="auto"/>
      <w:ind w:left="660"/>
    </w:pPr>
    <w:rPr>
      <w:rFonts w:asciiTheme="minorHAnsi" w:eastAsiaTheme="minorEastAsia" w:hAnsiTheme="minorHAnsi" w:cstheme="minorBidi"/>
      <w:kern w:val="2"/>
      <w:lang w:val="en-AU" w:eastAsia="en-AU"/>
      <w14:ligatures w14:val="standardContextual"/>
    </w:rPr>
  </w:style>
  <w:style w:type="paragraph" w:styleId="TOC5">
    <w:name w:val="toc 5"/>
    <w:basedOn w:val="Normal"/>
    <w:next w:val="Normal"/>
    <w:autoRedefine/>
    <w:uiPriority w:val="39"/>
    <w:unhideWhenUsed/>
    <w:rsid w:val="004147D8"/>
    <w:pPr>
      <w:widowControl/>
      <w:autoSpaceDE/>
      <w:autoSpaceDN/>
      <w:spacing w:after="100" w:line="259" w:lineRule="auto"/>
      <w:ind w:left="880"/>
    </w:pPr>
    <w:rPr>
      <w:rFonts w:asciiTheme="minorHAnsi" w:eastAsiaTheme="minorEastAsia" w:hAnsiTheme="minorHAnsi" w:cstheme="minorBidi"/>
      <w:kern w:val="2"/>
      <w:lang w:val="en-AU" w:eastAsia="en-AU"/>
      <w14:ligatures w14:val="standardContextual"/>
    </w:rPr>
  </w:style>
  <w:style w:type="paragraph" w:styleId="TOC6">
    <w:name w:val="toc 6"/>
    <w:basedOn w:val="Normal"/>
    <w:next w:val="Normal"/>
    <w:autoRedefine/>
    <w:uiPriority w:val="39"/>
    <w:unhideWhenUsed/>
    <w:rsid w:val="004147D8"/>
    <w:pPr>
      <w:widowControl/>
      <w:autoSpaceDE/>
      <w:autoSpaceDN/>
      <w:spacing w:after="100" w:line="259" w:lineRule="auto"/>
      <w:ind w:left="1100"/>
    </w:pPr>
    <w:rPr>
      <w:rFonts w:asciiTheme="minorHAnsi" w:eastAsiaTheme="minorEastAsia" w:hAnsiTheme="minorHAnsi" w:cstheme="minorBidi"/>
      <w:kern w:val="2"/>
      <w:lang w:val="en-AU" w:eastAsia="en-AU"/>
      <w14:ligatures w14:val="standardContextual"/>
    </w:rPr>
  </w:style>
  <w:style w:type="paragraph" w:styleId="TOC7">
    <w:name w:val="toc 7"/>
    <w:basedOn w:val="Normal"/>
    <w:next w:val="Normal"/>
    <w:autoRedefine/>
    <w:uiPriority w:val="39"/>
    <w:unhideWhenUsed/>
    <w:rsid w:val="004147D8"/>
    <w:pPr>
      <w:widowControl/>
      <w:autoSpaceDE/>
      <w:autoSpaceDN/>
      <w:spacing w:after="100" w:line="259" w:lineRule="auto"/>
      <w:ind w:left="1320"/>
    </w:pPr>
    <w:rPr>
      <w:rFonts w:asciiTheme="minorHAnsi" w:eastAsiaTheme="minorEastAsia" w:hAnsiTheme="minorHAnsi" w:cstheme="minorBidi"/>
      <w:kern w:val="2"/>
      <w:lang w:val="en-AU" w:eastAsia="en-AU"/>
      <w14:ligatures w14:val="standardContextual"/>
    </w:rPr>
  </w:style>
  <w:style w:type="paragraph" w:styleId="TOC8">
    <w:name w:val="toc 8"/>
    <w:basedOn w:val="Normal"/>
    <w:next w:val="Normal"/>
    <w:autoRedefine/>
    <w:uiPriority w:val="39"/>
    <w:unhideWhenUsed/>
    <w:rsid w:val="004147D8"/>
    <w:pPr>
      <w:widowControl/>
      <w:autoSpaceDE/>
      <w:autoSpaceDN/>
      <w:spacing w:after="100" w:line="259" w:lineRule="auto"/>
      <w:ind w:left="1540"/>
    </w:pPr>
    <w:rPr>
      <w:rFonts w:asciiTheme="minorHAnsi" w:eastAsiaTheme="minorEastAsia" w:hAnsiTheme="minorHAnsi" w:cstheme="minorBidi"/>
      <w:kern w:val="2"/>
      <w:lang w:val="en-AU" w:eastAsia="en-AU"/>
      <w14:ligatures w14:val="standardContextual"/>
    </w:rPr>
  </w:style>
  <w:style w:type="paragraph" w:styleId="TOC9">
    <w:name w:val="toc 9"/>
    <w:basedOn w:val="Normal"/>
    <w:next w:val="Normal"/>
    <w:autoRedefine/>
    <w:uiPriority w:val="39"/>
    <w:unhideWhenUsed/>
    <w:rsid w:val="004147D8"/>
    <w:pPr>
      <w:widowControl/>
      <w:autoSpaceDE/>
      <w:autoSpaceDN/>
      <w:spacing w:after="100" w:line="259" w:lineRule="auto"/>
      <w:ind w:left="1760"/>
    </w:pPr>
    <w:rPr>
      <w:rFonts w:asciiTheme="minorHAnsi" w:eastAsiaTheme="minorEastAsia" w:hAnsiTheme="minorHAnsi" w:cstheme="minorBidi"/>
      <w:kern w:val="2"/>
      <w:lang w:val="en-AU" w:eastAsia="en-AU"/>
      <w14:ligatures w14:val="standardContextual"/>
    </w:rPr>
  </w:style>
  <w:style w:type="character" w:styleId="Hyperlink">
    <w:name w:val="Hyperlink"/>
    <w:basedOn w:val="DefaultParagraphFont"/>
    <w:uiPriority w:val="99"/>
    <w:unhideWhenUsed/>
    <w:rsid w:val="004147D8"/>
    <w:rPr>
      <w:color w:val="297190" w:themeColor="hyperlink"/>
      <w:u w:val="single"/>
    </w:rPr>
  </w:style>
  <w:style w:type="character" w:styleId="UnresolvedMention">
    <w:name w:val="Unresolved Mention"/>
    <w:basedOn w:val="DefaultParagraphFont"/>
    <w:uiPriority w:val="99"/>
    <w:semiHidden/>
    <w:unhideWhenUsed/>
    <w:rsid w:val="004147D8"/>
    <w:rPr>
      <w:color w:val="605E5C"/>
      <w:shd w:val="clear" w:color="auto" w:fill="E1DFDD"/>
    </w:rPr>
  </w:style>
  <w:style w:type="table" w:customStyle="1" w:styleId="Table">
    <w:name w:val="Table"/>
    <w:basedOn w:val="TableNormal"/>
    <w:uiPriority w:val="99"/>
    <w:rsid w:val="00E83605"/>
    <w:pPr>
      <w:widowControl/>
      <w:autoSpaceDE/>
      <w:autoSpaceDN/>
    </w:pPr>
    <w:tblPr/>
  </w:style>
  <w:style w:type="paragraph" w:customStyle="1" w:styleId="Tablecolumnheading">
    <w:name w:val="Table column heading"/>
    <w:basedOn w:val="TableParagraph"/>
    <w:link w:val="TablecolumnheadingChar"/>
    <w:qFormat/>
    <w:rsid w:val="00E83605"/>
    <w:rPr>
      <w:b/>
      <w:bCs w:val="0"/>
      <w:color w:val="2C3E50" w:themeColor="text2"/>
    </w:rPr>
  </w:style>
  <w:style w:type="character" w:customStyle="1" w:styleId="BodyTextChar">
    <w:name w:val="Body Text Char"/>
    <w:basedOn w:val="DefaultParagraphFont"/>
    <w:link w:val="BodyText"/>
    <w:uiPriority w:val="1"/>
    <w:rsid w:val="00281CE2"/>
    <w:rPr>
      <w:rFonts w:eastAsia="Calibri Light" w:cstheme="minorHAnsi"/>
    </w:rPr>
  </w:style>
  <w:style w:type="character" w:customStyle="1" w:styleId="TablecolumnheadingChar">
    <w:name w:val="Table column heading Char"/>
    <w:basedOn w:val="BodyTextChar"/>
    <w:link w:val="Tablecolumnheading"/>
    <w:rsid w:val="00E83605"/>
    <w:rPr>
      <w:rFonts w:ascii="Calibri" w:eastAsia="Calibri Light" w:hAnsi="Calibri Light" w:cs="Calibri Light"/>
      <w:b/>
      <w:color w:val="2C3E50" w:themeColor="text2"/>
      <w:spacing w:val="-2"/>
    </w:rPr>
  </w:style>
  <w:style w:type="table" w:customStyle="1" w:styleId="Customtable">
    <w:name w:val="Custom table"/>
    <w:basedOn w:val="TableNormal"/>
    <w:uiPriority w:val="99"/>
    <w:rsid w:val="00EB4C20"/>
    <w:pPr>
      <w:widowControl/>
      <w:autoSpaceDE/>
      <w:autoSpaceDN/>
    </w:pPr>
    <w:tblPr>
      <w:tblBorders>
        <w:insideH w:val="single" w:sz="4" w:space="0" w:color="auto"/>
      </w:tblBorders>
    </w:tblPr>
    <w:trPr>
      <w:cantSplit/>
    </w:trPr>
  </w:style>
  <w:style w:type="table" w:styleId="PlainTable2">
    <w:name w:val="Plain Table 2"/>
    <w:basedOn w:val="TableNormal"/>
    <w:uiPriority w:val="42"/>
    <w:rsid w:val="009E4EBE"/>
    <w:pPr>
      <w:widowControl/>
      <w:autoSpaceDE/>
      <w:autoSpaceDN/>
    </w:pPr>
    <w:rPr>
      <w:kern w:val="2"/>
      <w:lang w:val="en-AU"/>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3Char">
    <w:name w:val="Heading 3 Char"/>
    <w:basedOn w:val="DefaultParagraphFont"/>
    <w:link w:val="Heading3"/>
    <w:uiPriority w:val="9"/>
    <w:rsid w:val="00A333C8"/>
    <w:rPr>
      <w:rFonts w:ascii="Calibri" w:eastAsia="Calibri" w:hAnsi="Calibri" w:cs="Calibri"/>
      <w:color w:val="2C3E50"/>
      <w:sz w:val="28"/>
      <w:szCs w:val="28"/>
    </w:rPr>
  </w:style>
  <w:style w:type="paragraph" w:customStyle="1" w:styleId="Links">
    <w:name w:val="Links"/>
    <w:basedOn w:val="ListParagraph"/>
    <w:link w:val="LinksChar"/>
    <w:qFormat/>
    <w:rsid w:val="006E4227"/>
    <w:pPr>
      <w:spacing w:before="1"/>
      <w:ind w:left="378" w:hanging="225"/>
    </w:pPr>
    <w:rPr>
      <w:rFonts w:ascii="Calibri" w:hAnsi="Calibri"/>
      <w:color w:val="2C3E50"/>
      <w:u w:val="single" w:color="2C3E50"/>
    </w:rPr>
  </w:style>
  <w:style w:type="character" w:customStyle="1" w:styleId="ListParagraphChar">
    <w:name w:val="List Paragraph Char"/>
    <w:aliases w:val="Recommendation Char"/>
    <w:basedOn w:val="DefaultParagraphFont"/>
    <w:link w:val="ListParagraph"/>
    <w:uiPriority w:val="34"/>
    <w:rsid w:val="000B6FE4"/>
    <w:rPr>
      <w:rFonts w:eastAsia="Calibri Light" w:cstheme="minorHAnsi"/>
      <w:color w:val="020302"/>
    </w:rPr>
  </w:style>
  <w:style w:type="character" w:customStyle="1" w:styleId="LinksChar">
    <w:name w:val="Links Char"/>
    <w:basedOn w:val="ListParagraphChar"/>
    <w:link w:val="Links"/>
    <w:rsid w:val="006E4227"/>
    <w:rPr>
      <w:rFonts w:ascii="Calibri" w:eastAsia="Calibri Light" w:hAnsi="Calibri" w:cstheme="minorHAnsi"/>
      <w:color w:val="2C3E50"/>
      <w:u w:val="single" w:color="2C3E50"/>
    </w:rPr>
  </w:style>
  <w:style w:type="paragraph" w:styleId="Subtitle">
    <w:name w:val="Subtitle"/>
    <w:basedOn w:val="Normal"/>
    <w:next w:val="Normal"/>
    <w:link w:val="SubtitleChar"/>
    <w:uiPriority w:val="11"/>
    <w:qFormat/>
    <w:rsid w:val="00300EC3"/>
    <w:pPr>
      <w:numPr>
        <w:ilvl w:val="1"/>
      </w:numPr>
      <w:spacing w:before="200" w:after="160"/>
      <w:ind w:left="232"/>
    </w:pPr>
    <w:rPr>
      <w:rFonts w:asciiTheme="minorHAnsi" w:eastAsiaTheme="minorEastAsia" w:hAnsiTheme="minorHAnsi" w:cstheme="minorBidi"/>
      <w:noProof/>
      <w:color w:val="FFFFFF" w:themeColor="background1"/>
      <w:spacing w:val="15"/>
      <w:sz w:val="26"/>
      <w:szCs w:val="26"/>
    </w:rPr>
  </w:style>
  <w:style w:type="character" w:customStyle="1" w:styleId="SubtitleChar">
    <w:name w:val="Subtitle Char"/>
    <w:basedOn w:val="DefaultParagraphFont"/>
    <w:link w:val="Subtitle"/>
    <w:uiPriority w:val="11"/>
    <w:rsid w:val="00300EC3"/>
    <w:rPr>
      <w:rFonts w:eastAsiaTheme="minorEastAsia"/>
      <w:noProof/>
      <w:color w:val="FFFFFF" w:themeColor="background1"/>
      <w:spacing w:val="15"/>
      <w:sz w:val="26"/>
      <w:szCs w:val="26"/>
    </w:rPr>
  </w:style>
  <w:style w:type="character" w:customStyle="1" w:styleId="Heading4Char">
    <w:name w:val="Heading 4 Char"/>
    <w:basedOn w:val="DefaultParagraphFont"/>
    <w:link w:val="Heading4"/>
    <w:uiPriority w:val="9"/>
    <w:rsid w:val="00A333C8"/>
    <w:rPr>
      <w:rFonts w:eastAsiaTheme="majorEastAsia" w:cstheme="minorHAnsi"/>
      <w:color w:val="2C3E50" w:themeColor="text2"/>
      <w:sz w:val="24"/>
      <w:szCs w:val="24"/>
    </w:rPr>
  </w:style>
  <w:style w:type="table" w:customStyle="1" w:styleId="Calendar4">
    <w:name w:val="Calendar 4"/>
    <w:basedOn w:val="TableNormal"/>
    <w:uiPriority w:val="99"/>
    <w:qFormat/>
    <w:rsid w:val="00993106"/>
    <w:pPr>
      <w:widowControl/>
      <w:autoSpaceDE/>
      <w:autoSpaceDN/>
      <w:snapToGrid w:val="0"/>
    </w:pPr>
    <w:rPr>
      <w:rFonts w:eastAsiaTheme="minorEastAsia"/>
      <w:b/>
      <w:bCs/>
      <w:color w:val="FFFFFF" w:themeColor="background1"/>
      <w:sz w:val="16"/>
      <w:szCs w:val="16"/>
      <w:lang w:val="en-AU" w:eastAsia="en-AU"/>
    </w:rPr>
    <w:tblPr>
      <w:tblStyleRowBandSize w:val="1"/>
      <w:tblBorders>
        <w:top w:val="single" w:sz="4" w:space="0" w:color="3CAABE" w:themeColor="accent2"/>
        <w:left w:val="single" w:sz="4" w:space="0" w:color="3CAABE" w:themeColor="accent2"/>
        <w:bottom w:val="single" w:sz="4" w:space="0" w:color="3CAABE" w:themeColor="accent2"/>
        <w:right w:val="single" w:sz="4" w:space="0" w:color="3CAABE" w:themeColor="accent2"/>
      </w:tblBorders>
    </w:tblPr>
    <w:tcPr>
      <w:shd w:val="clear" w:color="auto" w:fill="143848"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table" w:styleId="TableGrid">
    <w:name w:val="Table Grid"/>
    <w:basedOn w:val="TableNormal"/>
    <w:uiPriority w:val="39"/>
    <w:rsid w:val="00993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99310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561D35"/>
    <w:pPr>
      <w:tabs>
        <w:tab w:val="center" w:pos="4513"/>
        <w:tab w:val="right" w:pos="9026"/>
      </w:tabs>
    </w:pPr>
  </w:style>
  <w:style w:type="character" w:customStyle="1" w:styleId="HeaderChar">
    <w:name w:val="Header Char"/>
    <w:basedOn w:val="DefaultParagraphFont"/>
    <w:link w:val="Header"/>
    <w:uiPriority w:val="99"/>
    <w:rsid w:val="00561D35"/>
    <w:rPr>
      <w:rFonts w:ascii="Calibri Light" w:eastAsia="Calibri Light" w:hAnsi="Calibri Light" w:cs="Calibri Light"/>
    </w:rPr>
  </w:style>
  <w:style w:type="paragraph" w:styleId="Footer">
    <w:name w:val="footer"/>
    <w:basedOn w:val="Normal"/>
    <w:link w:val="FooterChar"/>
    <w:uiPriority w:val="99"/>
    <w:unhideWhenUsed/>
    <w:rsid w:val="00561D35"/>
    <w:pPr>
      <w:tabs>
        <w:tab w:val="center" w:pos="4513"/>
        <w:tab w:val="right" w:pos="9026"/>
      </w:tabs>
    </w:pPr>
  </w:style>
  <w:style w:type="character" w:customStyle="1" w:styleId="FooterChar">
    <w:name w:val="Footer Char"/>
    <w:basedOn w:val="DefaultParagraphFont"/>
    <w:link w:val="Footer"/>
    <w:uiPriority w:val="99"/>
    <w:rsid w:val="00561D35"/>
    <w:rPr>
      <w:rFonts w:ascii="Calibri Light" w:eastAsia="Calibri Light" w:hAnsi="Calibri Light" w:cs="Calibri Light"/>
    </w:rPr>
  </w:style>
  <w:style w:type="character" w:styleId="SubtleEmphasis">
    <w:name w:val="Subtle Emphasis"/>
    <w:aliases w:val="Image caption"/>
    <w:basedOn w:val="DefaultParagraphFont"/>
    <w:uiPriority w:val="19"/>
    <w:qFormat/>
    <w:rsid w:val="00797329"/>
    <w:rPr>
      <w:i/>
      <w:iCs/>
      <w:color w:val="404040" w:themeColor="text1" w:themeTint="BF"/>
    </w:rPr>
  </w:style>
  <w:style w:type="character" w:styleId="IntenseEmphasis">
    <w:name w:val="Intense Emphasis"/>
    <w:aliases w:val="Text emphasis"/>
    <w:basedOn w:val="DefaultParagraphFont"/>
    <w:uiPriority w:val="21"/>
    <w:qFormat/>
    <w:rsid w:val="00797329"/>
    <w:rPr>
      <w:rFonts w:asciiTheme="minorHAnsi" w:hAnsiTheme="minorHAnsi" w:cstheme="minorHAnsi"/>
      <w:b/>
      <w:bCs/>
      <w:color w:val="2C3E50" w:themeColor="text2"/>
    </w:rPr>
  </w:style>
  <w:style w:type="table" w:customStyle="1" w:styleId="Tableheader">
    <w:name w:val="ŠTable header"/>
    <w:basedOn w:val="TableNormal"/>
    <w:uiPriority w:val="99"/>
    <w:rsid w:val="00B6631D"/>
    <w:pPr>
      <w:autoSpaceDE/>
      <w:autoSpaceDN/>
      <w:snapToGrid w:val="0"/>
      <w:spacing w:before="80" w:after="80"/>
      <w:mirrorIndents/>
    </w:pPr>
    <w:rPr>
      <w:rFonts w:ascii="Arial" w:hAnsi="Arial"/>
      <w:szCs w:val="24"/>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43848" w:themeColor="accent1" w:themeShade="80"/>
          <w:left w:val="single" w:sz="24" w:space="0" w:color="143848" w:themeColor="accent1" w:themeShade="80"/>
          <w:bottom w:val="single" w:sz="24" w:space="0" w:color="C00000"/>
          <w:right w:val="single" w:sz="24" w:space="0" w:color="143848" w:themeColor="accent1" w:themeShade="80"/>
          <w:insideH w:val="single" w:sz="24" w:space="0" w:color="143848" w:themeColor="accent1" w:themeShade="80"/>
          <w:insideV w:val="single" w:sz="24" w:space="0" w:color="143848" w:themeColor="accent1" w:themeShade="80"/>
          <w:tl2br w:val="nil"/>
          <w:tr2bl w:val="nil"/>
        </w:tcBorders>
        <w:shd w:val="clear" w:color="auto" w:fill="143848"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0F4F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FootnoteText">
    <w:name w:val="footnote text"/>
    <w:basedOn w:val="Normal"/>
    <w:link w:val="FootnoteTextChar"/>
    <w:uiPriority w:val="99"/>
    <w:semiHidden/>
    <w:rsid w:val="00917B22"/>
    <w:pPr>
      <w:widowControl/>
      <w:autoSpaceDE/>
      <w:autoSpaceDN/>
      <w:spacing w:after="120"/>
    </w:pPr>
    <w:rPr>
      <w:rFonts w:ascii="Calibri" w:eastAsiaTheme="minorHAnsi" w:hAnsi="Calibri" w:cs="Calibri"/>
      <w:sz w:val="20"/>
      <w:szCs w:val="20"/>
      <w:lang w:val="en-AU"/>
    </w:rPr>
  </w:style>
  <w:style w:type="character" w:customStyle="1" w:styleId="FootnoteTextChar">
    <w:name w:val="Footnote Text Char"/>
    <w:basedOn w:val="DefaultParagraphFont"/>
    <w:link w:val="FootnoteText"/>
    <w:uiPriority w:val="99"/>
    <w:semiHidden/>
    <w:rsid w:val="00917B22"/>
    <w:rPr>
      <w:rFonts w:ascii="Calibri" w:hAnsi="Calibri" w:cs="Calibri"/>
      <w:sz w:val="20"/>
      <w:szCs w:val="20"/>
      <w:lang w:val="en-AU"/>
    </w:rPr>
  </w:style>
  <w:style w:type="character" w:styleId="FootnoteReference">
    <w:name w:val="footnote reference"/>
    <w:basedOn w:val="DefaultParagraphFont"/>
    <w:uiPriority w:val="99"/>
    <w:rsid w:val="00917B22"/>
    <w:rPr>
      <w:vertAlign w:val="superscript"/>
    </w:rPr>
  </w:style>
  <w:style w:type="paragraph" w:styleId="Revision">
    <w:name w:val="Revision"/>
    <w:hidden/>
    <w:uiPriority w:val="99"/>
    <w:semiHidden/>
    <w:rsid w:val="00917B22"/>
    <w:pPr>
      <w:widowControl/>
      <w:autoSpaceDE/>
      <w:autoSpaceDN/>
    </w:pPr>
    <w:rPr>
      <w:rFonts w:ascii="Calibri Light" w:eastAsia="Calibri Light" w:hAnsi="Calibri Light" w:cs="Calibri Light"/>
    </w:rPr>
  </w:style>
  <w:style w:type="character" w:styleId="CommentReference">
    <w:name w:val="annotation reference"/>
    <w:basedOn w:val="DefaultParagraphFont"/>
    <w:uiPriority w:val="99"/>
    <w:semiHidden/>
    <w:unhideWhenUsed/>
    <w:rsid w:val="0045113F"/>
    <w:rPr>
      <w:sz w:val="16"/>
      <w:szCs w:val="16"/>
    </w:rPr>
  </w:style>
  <w:style w:type="paragraph" w:styleId="CommentText">
    <w:name w:val="annotation text"/>
    <w:basedOn w:val="Normal"/>
    <w:link w:val="CommentTextChar"/>
    <w:uiPriority w:val="99"/>
    <w:unhideWhenUsed/>
    <w:rsid w:val="0045113F"/>
    <w:rPr>
      <w:sz w:val="20"/>
      <w:szCs w:val="20"/>
    </w:rPr>
  </w:style>
  <w:style w:type="character" w:customStyle="1" w:styleId="CommentTextChar">
    <w:name w:val="Comment Text Char"/>
    <w:basedOn w:val="DefaultParagraphFont"/>
    <w:link w:val="CommentText"/>
    <w:uiPriority w:val="99"/>
    <w:rsid w:val="0045113F"/>
    <w:rPr>
      <w:rFonts w:ascii="Calibri Light" w:eastAsia="Calibri Light" w:hAnsi="Calibri Light" w:cs="Calibri Light"/>
      <w:sz w:val="20"/>
      <w:szCs w:val="20"/>
    </w:rPr>
  </w:style>
  <w:style w:type="paragraph" w:styleId="CommentSubject">
    <w:name w:val="annotation subject"/>
    <w:basedOn w:val="CommentText"/>
    <w:next w:val="CommentText"/>
    <w:link w:val="CommentSubjectChar"/>
    <w:uiPriority w:val="99"/>
    <w:semiHidden/>
    <w:unhideWhenUsed/>
    <w:rsid w:val="0045113F"/>
    <w:rPr>
      <w:b/>
      <w:bCs/>
    </w:rPr>
  </w:style>
  <w:style w:type="character" w:customStyle="1" w:styleId="CommentSubjectChar">
    <w:name w:val="Comment Subject Char"/>
    <w:basedOn w:val="CommentTextChar"/>
    <w:link w:val="CommentSubject"/>
    <w:uiPriority w:val="99"/>
    <w:semiHidden/>
    <w:rsid w:val="0045113F"/>
    <w:rPr>
      <w:rFonts w:ascii="Calibri Light" w:eastAsia="Calibri Light" w:hAnsi="Calibri Light" w:cs="Calibri Light"/>
      <w:b/>
      <w:bCs/>
      <w:sz w:val="20"/>
      <w:szCs w:val="20"/>
    </w:rPr>
  </w:style>
  <w:style w:type="paragraph" w:customStyle="1" w:styleId="Default">
    <w:name w:val="Default"/>
    <w:rsid w:val="003E24EF"/>
    <w:pPr>
      <w:widowControl/>
      <w:adjustRightInd w:val="0"/>
    </w:pPr>
    <w:rPr>
      <w:rFonts w:ascii="Calibri" w:hAnsi="Calibri" w:cs="Calibri"/>
      <w:color w:val="000000"/>
      <w:sz w:val="24"/>
      <w:szCs w:val="24"/>
      <w:lang w:val="en-AU"/>
    </w:rPr>
  </w:style>
  <w:style w:type="character" w:customStyle="1" w:styleId="cf01">
    <w:name w:val="cf01"/>
    <w:basedOn w:val="DefaultParagraphFont"/>
    <w:rsid w:val="002E745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68470">
      <w:bodyDiv w:val="1"/>
      <w:marLeft w:val="0"/>
      <w:marRight w:val="0"/>
      <w:marTop w:val="0"/>
      <w:marBottom w:val="0"/>
      <w:divBdr>
        <w:top w:val="none" w:sz="0" w:space="0" w:color="auto"/>
        <w:left w:val="none" w:sz="0" w:space="0" w:color="auto"/>
        <w:bottom w:val="none" w:sz="0" w:space="0" w:color="auto"/>
        <w:right w:val="none" w:sz="0" w:space="0" w:color="auto"/>
      </w:divBdr>
    </w:div>
    <w:div w:id="58094874">
      <w:bodyDiv w:val="1"/>
      <w:marLeft w:val="0"/>
      <w:marRight w:val="0"/>
      <w:marTop w:val="0"/>
      <w:marBottom w:val="0"/>
      <w:divBdr>
        <w:top w:val="none" w:sz="0" w:space="0" w:color="auto"/>
        <w:left w:val="none" w:sz="0" w:space="0" w:color="auto"/>
        <w:bottom w:val="none" w:sz="0" w:space="0" w:color="auto"/>
        <w:right w:val="none" w:sz="0" w:space="0" w:color="auto"/>
      </w:divBdr>
      <w:divsChild>
        <w:div w:id="1760952980">
          <w:marLeft w:val="0"/>
          <w:marRight w:val="0"/>
          <w:marTop w:val="0"/>
          <w:marBottom w:val="0"/>
          <w:divBdr>
            <w:top w:val="none" w:sz="0" w:space="0" w:color="auto"/>
            <w:left w:val="none" w:sz="0" w:space="0" w:color="auto"/>
            <w:bottom w:val="none" w:sz="0" w:space="0" w:color="auto"/>
            <w:right w:val="none" w:sz="0" w:space="0" w:color="auto"/>
          </w:divBdr>
        </w:div>
      </w:divsChild>
    </w:div>
    <w:div w:id="138882091">
      <w:bodyDiv w:val="1"/>
      <w:marLeft w:val="0"/>
      <w:marRight w:val="0"/>
      <w:marTop w:val="0"/>
      <w:marBottom w:val="0"/>
      <w:divBdr>
        <w:top w:val="none" w:sz="0" w:space="0" w:color="auto"/>
        <w:left w:val="none" w:sz="0" w:space="0" w:color="auto"/>
        <w:bottom w:val="none" w:sz="0" w:space="0" w:color="auto"/>
        <w:right w:val="none" w:sz="0" w:space="0" w:color="auto"/>
      </w:divBdr>
    </w:div>
    <w:div w:id="295182351">
      <w:bodyDiv w:val="1"/>
      <w:marLeft w:val="0"/>
      <w:marRight w:val="0"/>
      <w:marTop w:val="0"/>
      <w:marBottom w:val="0"/>
      <w:divBdr>
        <w:top w:val="none" w:sz="0" w:space="0" w:color="auto"/>
        <w:left w:val="none" w:sz="0" w:space="0" w:color="auto"/>
        <w:bottom w:val="none" w:sz="0" w:space="0" w:color="auto"/>
        <w:right w:val="none" w:sz="0" w:space="0" w:color="auto"/>
      </w:divBdr>
      <w:divsChild>
        <w:div w:id="434666688">
          <w:marLeft w:val="0"/>
          <w:marRight w:val="0"/>
          <w:marTop w:val="0"/>
          <w:marBottom w:val="0"/>
          <w:divBdr>
            <w:top w:val="none" w:sz="0" w:space="0" w:color="auto"/>
            <w:left w:val="none" w:sz="0" w:space="0" w:color="auto"/>
            <w:bottom w:val="none" w:sz="0" w:space="0" w:color="auto"/>
            <w:right w:val="none" w:sz="0" w:space="0" w:color="auto"/>
          </w:divBdr>
        </w:div>
      </w:divsChild>
    </w:div>
    <w:div w:id="831334383">
      <w:bodyDiv w:val="1"/>
      <w:marLeft w:val="0"/>
      <w:marRight w:val="0"/>
      <w:marTop w:val="0"/>
      <w:marBottom w:val="0"/>
      <w:divBdr>
        <w:top w:val="none" w:sz="0" w:space="0" w:color="auto"/>
        <w:left w:val="none" w:sz="0" w:space="0" w:color="auto"/>
        <w:bottom w:val="none" w:sz="0" w:space="0" w:color="auto"/>
        <w:right w:val="none" w:sz="0" w:space="0" w:color="auto"/>
      </w:divBdr>
      <w:divsChild>
        <w:div w:id="1664310837">
          <w:marLeft w:val="0"/>
          <w:marRight w:val="0"/>
          <w:marTop w:val="0"/>
          <w:marBottom w:val="0"/>
          <w:divBdr>
            <w:top w:val="none" w:sz="0" w:space="0" w:color="auto"/>
            <w:left w:val="none" w:sz="0" w:space="0" w:color="auto"/>
            <w:bottom w:val="none" w:sz="0" w:space="0" w:color="auto"/>
            <w:right w:val="none" w:sz="0" w:space="0" w:color="auto"/>
          </w:divBdr>
        </w:div>
      </w:divsChild>
    </w:div>
    <w:div w:id="1021011819">
      <w:bodyDiv w:val="1"/>
      <w:marLeft w:val="0"/>
      <w:marRight w:val="0"/>
      <w:marTop w:val="0"/>
      <w:marBottom w:val="0"/>
      <w:divBdr>
        <w:top w:val="none" w:sz="0" w:space="0" w:color="auto"/>
        <w:left w:val="none" w:sz="0" w:space="0" w:color="auto"/>
        <w:bottom w:val="none" w:sz="0" w:space="0" w:color="auto"/>
        <w:right w:val="none" w:sz="0" w:space="0" w:color="auto"/>
      </w:divBdr>
      <w:divsChild>
        <w:div w:id="432750488">
          <w:marLeft w:val="0"/>
          <w:marRight w:val="0"/>
          <w:marTop w:val="0"/>
          <w:marBottom w:val="0"/>
          <w:divBdr>
            <w:top w:val="none" w:sz="0" w:space="0" w:color="auto"/>
            <w:left w:val="none" w:sz="0" w:space="0" w:color="auto"/>
            <w:bottom w:val="none" w:sz="0" w:space="0" w:color="auto"/>
            <w:right w:val="none" w:sz="0" w:space="0" w:color="auto"/>
          </w:divBdr>
        </w:div>
      </w:divsChild>
    </w:div>
    <w:div w:id="1154446992">
      <w:bodyDiv w:val="1"/>
      <w:marLeft w:val="0"/>
      <w:marRight w:val="0"/>
      <w:marTop w:val="0"/>
      <w:marBottom w:val="0"/>
      <w:divBdr>
        <w:top w:val="none" w:sz="0" w:space="0" w:color="auto"/>
        <w:left w:val="none" w:sz="0" w:space="0" w:color="auto"/>
        <w:bottom w:val="none" w:sz="0" w:space="0" w:color="auto"/>
        <w:right w:val="none" w:sz="0" w:space="0" w:color="auto"/>
      </w:divBdr>
    </w:div>
    <w:div w:id="1214459735">
      <w:bodyDiv w:val="1"/>
      <w:marLeft w:val="0"/>
      <w:marRight w:val="0"/>
      <w:marTop w:val="0"/>
      <w:marBottom w:val="0"/>
      <w:divBdr>
        <w:top w:val="none" w:sz="0" w:space="0" w:color="auto"/>
        <w:left w:val="none" w:sz="0" w:space="0" w:color="auto"/>
        <w:bottom w:val="none" w:sz="0" w:space="0" w:color="auto"/>
        <w:right w:val="none" w:sz="0" w:space="0" w:color="auto"/>
      </w:divBdr>
      <w:divsChild>
        <w:div w:id="475537532">
          <w:marLeft w:val="0"/>
          <w:marRight w:val="0"/>
          <w:marTop w:val="0"/>
          <w:marBottom w:val="0"/>
          <w:divBdr>
            <w:top w:val="none" w:sz="0" w:space="0" w:color="auto"/>
            <w:left w:val="none" w:sz="0" w:space="0" w:color="auto"/>
            <w:bottom w:val="none" w:sz="0" w:space="0" w:color="auto"/>
            <w:right w:val="none" w:sz="0" w:space="0" w:color="auto"/>
          </w:divBdr>
        </w:div>
      </w:divsChild>
    </w:div>
    <w:div w:id="1469468086">
      <w:bodyDiv w:val="1"/>
      <w:marLeft w:val="0"/>
      <w:marRight w:val="0"/>
      <w:marTop w:val="0"/>
      <w:marBottom w:val="0"/>
      <w:divBdr>
        <w:top w:val="none" w:sz="0" w:space="0" w:color="auto"/>
        <w:left w:val="none" w:sz="0" w:space="0" w:color="auto"/>
        <w:bottom w:val="none" w:sz="0" w:space="0" w:color="auto"/>
        <w:right w:val="none" w:sz="0" w:space="0" w:color="auto"/>
      </w:divBdr>
      <w:divsChild>
        <w:div w:id="1344549013">
          <w:marLeft w:val="0"/>
          <w:marRight w:val="0"/>
          <w:marTop w:val="0"/>
          <w:marBottom w:val="0"/>
          <w:divBdr>
            <w:top w:val="none" w:sz="0" w:space="0" w:color="auto"/>
            <w:left w:val="none" w:sz="0" w:space="0" w:color="auto"/>
            <w:bottom w:val="none" w:sz="0" w:space="0" w:color="auto"/>
            <w:right w:val="none" w:sz="0" w:space="0" w:color="auto"/>
          </w:divBdr>
        </w:div>
      </w:divsChild>
    </w:div>
    <w:div w:id="1521702748">
      <w:bodyDiv w:val="1"/>
      <w:marLeft w:val="0"/>
      <w:marRight w:val="0"/>
      <w:marTop w:val="0"/>
      <w:marBottom w:val="0"/>
      <w:divBdr>
        <w:top w:val="none" w:sz="0" w:space="0" w:color="auto"/>
        <w:left w:val="none" w:sz="0" w:space="0" w:color="auto"/>
        <w:bottom w:val="none" w:sz="0" w:space="0" w:color="auto"/>
        <w:right w:val="none" w:sz="0" w:space="0" w:color="auto"/>
      </w:divBdr>
      <w:divsChild>
        <w:div w:id="1322808597">
          <w:marLeft w:val="0"/>
          <w:marRight w:val="0"/>
          <w:marTop w:val="0"/>
          <w:marBottom w:val="0"/>
          <w:divBdr>
            <w:top w:val="none" w:sz="0" w:space="0" w:color="auto"/>
            <w:left w:val="none" w:sz="0" w:space="0" w:color="auto"/>
            <w:bottom w:val="none" w:sz="0" w:space="0" w:color="auto"/>
            <w:right w:val="none" w:sz="0" w:space="0" w:color="auto"/>
          </w:divBdr>
        </w:div>
      </w:divsChild>
    </w:div>
    <w:div w:id="1607275533">
      <w:bodyDiv w:val="1"/>
      <w:marLeft w:val="0"/>
      <w:marRight w:val="0"/>
      <w:marTop w:val="0"/>
      <w:marBottom w:val="0"/>
      <w:divBdr>
        <w:top w:val="none" w:sz="0" w:space="0" w:color="auto"/>
        <w:left w:val="none" w:sz="0" w:space="0" w:color="auto"/>
        <w:bottom w:val="none" w:sz="0" w:space="0" w:color="auto"/>
        <w:right w:val="none" w:sz="0" w:space="0" w:color="auto"/>
      </w:divBdr>
      <w:divsChild>
        <w:div w:id="654531249">
          <w:marLeft w:val="0"/>
          <w:marRight w:val="0"/>
          <w:marTop w:val="0"/>
          <w:marBottom w:val="0"/>
          <w:divBdr>
            <w:top w:val="none" w:sz="0" w:space="0" w:color="auto"/>
            <w:left w:val="none" w:sz="0" w:space="0" w:color="auto"/>
            <w:bottom w:val="none" w:sz="0" w:space="0" w:color="auto"/>
            <w:right w:val="none" w:sz="0" w:space="0" w:color="auto"/>
          </w:divBdr>
        </w:div>
      </w:divsChild>
    </w:div>
    <w:div w:id="1631787243">
      <w:bodyDiv w:val="1"/>
      <w:marLeft w:val="0"/>
      <w:marRight w:val="0"/>
      <w:marTop w:val="0"/>
      <w:marBottom w:val="0"/>
      <w:divBdr>
        <w:top w:val="none" w:sz="0" w:space="0" w:color="auto"/>
        <w:left w:val="none" w:sz="0" w:space="0" w:color="auto"/>
        <w:bottom w:val="none" w:sz="0" w:space="0" w:color="auto"/>
        <w:right w:val="none" w:sz="0" w:space="0" w:color="auto"/>
      </w:divBdr>
      <w:divsChild>
        <w:div w:id="1077938906">
          <w:marLeft w:val="0"/>
          <w:marRight w:val="0"/>
          <w:marTop w:val="0"/>
          <w:marBottom w:val="0"/>
          <w:divBdr>
            <w:top w:val="none" w:sz="0" w:space="0" w:color="auto"/>
            <w:left w:val="none" w:sz="0" w:space="0" w:color="auto"/>
            <w:bottom w:val="none" w:sz="0" w:space="0" w:color="auto"/>
            <w:right w:val="none" w:sz="0" w:space="0" w:color="auto"/>
          </w:divBdr>
        </w:div>
      </w:divsChild>
    </w:div>
    <w:div w:id="1667779909">
      <w:bodyDiv w:val="1"/>
      <w:marLeft w:val="0"/>
      <w:marRight w:val="0"/>
      <w:marTop w:val="0"/>
      <w:marBottom w:val="0"/>
      <w:divBdr>
        <w:top w:val="none" w:sz="0" w:space="0" w:color="auto"/>
        <w:left w:val="none" w:sz="0" w:space="0" w:color="auto"/>
        <w:bottom w:val="none" w:sz="0" w:space="0" w:color="auto"/>
        <w:right w:val="none" w:sz="0" w:space="0" w:color="auto"/>
      </w:divBdr>
      <w:divsChild>
        <w:div w:id="484516752">
          <w:marLeft w:val="0"/>
          <w:marRight w:val="0"/>
          <w:marTop w:val="0"/>
          <w:marBottom w:val="0"/>
          <w:divBdr>
            <w:top w:val="none" w:sz="0" w:space="0" w:color="auto"/>
            <w:left w:val="none" w:sz="0" w:space="0" w:color="auto"/>
            <w:bottom w:val="none" w:sz="0" w:space="0" w:color="auto"/>
            <w:right w:val="none" w:sz="0" w:space="0" w:color="auto"/>
          </w:divBdr>
        </w:div>
      </w:divsChild>
    </w:div>
    <w:div w:id="1686437981">
      <w:bodyDiv w:val="1"/>
      <w:marLeft w:val="0"/>
      <w:marRight w:val="0"/>
      <w:marTop w:val="0"/>
      <w:marBottom w:val="0"/>
      <w:divBdr>
        <w:top w:val="none" w:sz="0" w:space="0" w:color="auto"/>
        <w:left w:val="none" w:sz="0" w:space="0" w:color="auto"/>
        <w:bottom w:val="none" w:sz="0" w:space="0" w:color="auto"/>
        <w:right w:val="none" w:sz="0" w:space="0" w:color="auto"/>
      </w:divBdr>
      <w:divsChild>
        <w:div w:id="2001033618">
          <w:marLeft w:val="0"/>
          <w:marRight w:val="0"/>
          <w:marTop w:val="0"/>
          <w:marBottom w:val="0"/>
          <w:divBdr>
            <w:top w:val="none" w:sz="0" w:space="0" w:color="auto"/>
            <w:left w:val="none" w:sz="0" w:space="0" w:color="auto"/>
            <w:bottom w:val="none" w:sz="0" w:space="0" w:color="auto"/>
            <w:right w:val="none" w:sz="0" w:space="0" w:color="auto"/>
          </w:divBdr>
        </w:div>
      </w:divsChild>
    </w:div>
    <w:div w:id="1724938620">
      <w:bodyDiv w:val="1"/>
      <w:marLeft w:val="0"/>
      <w:marRight w:val="0"/>
      <w:marTop w:val="0"/>
      <w:marBottom w:val="0"/>
      <w:divBdr>
        <w:top w:val="none" w:sz="0" w:space="0" w:color="auto"/>
        <w:left w:val="none" w:sz="0" w:space="0" w:color="auto"/>
        <w:bottom w:val="none" w:sz="0" w:space="0" w:color="auto"/>
        <w:right w:val="none" w:sz="0" w:space="0" w:color="auto"/>
      </w:divBdr>
    </w:div>
    <w:div w:id="1960263124">
      <w:bodyDiv w:val="1"/>
      <w:marLeft w:val="0"/>
      <w:marRight w:val="0"/>
      <w:marTop w:val="0"/>
      <w:marBottom w:val="0"/>
      <w:divBdr>
        <w:top w:val="none" w:sz="0" w:space="0" w:color="auto"/>
        <w:left w:val="none" w:sz="0" w:space="0" w:color="auto"/>
        <w:bottom w:val="none" w:sz="0" w:space="0" w:color="auto"/>
        <w:right w:val="none" w:sz="0" w:space="0" w:color="auto"/>
      </w:divBdr>
      <w:divsChild>
        <w:div w:id="1136028039">
          <w:marLeft w:val="0"/>
          <w:marRight w:val="0"/>
          <w:marTop w:val="0"/>
          <w:marBottom w:val="0"/>
          <w:divBdr>
            <w:top w:val="none" w:sz="0" w:space="0" w:color="auto"/>
            <w:left w:val="none" w:sz="0" w:space="0" w:color="auto"/>
            <w:bottom w:val="none" w:sz="0" w:space="0" w:color="auto"/>
            <w:right w:val="none" w:sz="0" w:space="0" w:color="auto"/>
          </w:divBdr>
        </w:div>
      </w:divsChild>
    </w:div>
    <w:div w:id="2027243674">
      <w:bodyDiv w:val="1"/>
      <w:marLeft w:val="0"/>
      <w:marRight w:val="0"/>
      <w:marTop w:val="0"/>
      <w:marBottom w:val="0"/>
      <w:divBdr>
        <w:top w:val="none" w:sz="0" w:space="0" w:color="auto"/>
        <w:left w:val="none" w:sz="0" w:space="0" w:color="auto"/>
        <w:bottom w:val="none" w:sz="0" w:space="0" w:color="auto"/>
        <w:right w:val="none" w:sz="0" w:space="0" w:color="auto"/>
      </w:divBdr>
      <w:divsChild>
        <w:div w:id="1737506139">
          <w:marLeft w:val="0"/>
          <w:marRight w:val="0"/>
          <w:marTop w:val="0"/>
          <w:marBottom w:val="0"/>
          <w:divBdr>
            <w:top w:val="none" w:sz="0" w:space="0" w:color="auto"/>
            <w:left w:val="none" w:sz="0" w:space="0" w:color="auto"/>
            <w:bottom w:val="none" w:sz="0" w:space="0" w:color="auto"/>
            <w:right w:val="none" w:sz="0" w:space="0" w:color="auto"/>
          </w:divBdr>
        </w:div>
      </w:divsChild>
    </w:div>
    <w:div w:id="2102145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image" Target="media/image7.png"/><Relationship Id="rId25"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0.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amc.org.au/news-and-updates/communication-protoco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AMC colour palette">
      <a:dk1>
        <a:sysClr val="windowText" lastClr="000000"/>
      </a:dk1>
      <a:lt1>
        <a:sysClr val="window" lastClr="FFFFFF"/>
      </a:lt1>
      <a:dk2>
        <a:srgbClr val="2C3E50"/>
      </a:dk2>
      <a:lt2>
        <a:srgbClr val="E0F4F6"/>
      </a:lt2>
      <a:accent1>
        <a:srgbClr val="297190"/>
      </a:accent1>
      <a:accent2>
        <a:srgbClr val="3CAABE"/>
      </a:accent2>
      <a:accent3>
        <a:srgbClr val="FFCD05"/>
      </a:accent3>
      <a:accent4>
        <a:srgbClr val="D4DFEA"/>
      </a:accent4>
      <a:accent5>
        <a:srgbClr val="FF8A51"/>
      </a:accent5>
      <a:accent6>
        <a:srgbClr val="7DCD85"/>
      </a:accent6>
      <a:hlink>
        <a:srgbClr val="297190"/>
      </a:hlink>
      <a:folHlink>
        <a:srgbClr val="FF8A5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52adae1-efa2-4352-951c-c92130d7bb2c" xsi:nil="true"/>
    <lcf76f155ced4ddcb4097134ff3c332f xmlns="6151967c-b68c-40a7-acf4-cdcc2f4e45f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8B96E6F89C9C469D9C25A39B04631D" ma:contentTypeVersion="17" ma:contentTypeDescription="Create a new document." ma:contentTypeScope="" ma:versionID="e9e5e3e06604a422a9959e8fb2f071a8">
  <xsd:schema xmlns:xsd="http://www.w3.org/2001/XMLSchema" xmlns:xs="http://www.w3.org/2001/XMLSchema" xmlns:p="http://schemas.microsoft.com/office/2006/metadata/properties" xmlns:ns2="6151967c-b68c-40a7-acf4-cdcc2f4e45ff" xmlns:ns3="a52adae1-efa2-4352-951c-c92130d7bb2c" targetNamespace="http://schemas.microsoft.com/office/2006/metadata/properties" ma:root="true" ma:fieldsID="d269114ac9cb3895dd25f5470450e1a8" ns2:_="" ns3:_="">
    <xsd:import namespace="6151967c-b68c-40a7-acf4-cdcc2f4e45ff"/>
    <xsd:import namespace="a52adae1-efa2-4352-951c-c92130d7bb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51967c-b68c-40a7-acf4-cdcc2f4e4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edd7169-34e4-4972-a244-1373f3c2ee4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2adae1-efa2-4352-951c-c92130d7bb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aacf624-8e8f-483f-a4da-e66da6ecd054}" ma:internalName="TaxCatchAll" ma:showField="CatchAllData" ma:web="a52adae1-efa2-4352-951c-c92130d7bb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B354A-3D9D-40D9-A614-CFEF1A978C4E}">
  <ds:schemaRefs>
    <ds:schemaRef ds:uri="http://schemas.microsoft.com/sharepoint/v3/contenttype/forms"/>
  </ds:schemaRefs>
</ds:datastoreItem>
</file>

<file path=customXml/itemProps2.xml><?xml version="1.0" encoding="utf-8"?>
<ds:datastoreItem xmlns:ds="http://schemas.openxmlformats.org/officeDocument/2006/customXml" ds:itemID="{691C5212-4AB9-4A6F-9D58-BDD7D559F54B}">
  <ds:schemaRefs>
    <ds:schemaRef ds:uri="http://schemas.microsoft.com/office/2006/metadata/properties"/>
    <ds:schemaRef ds:uri="http://schemas.microsoft.com/office/infopath/2007/PartnerControls"/>
    <ds:schemaRef ds:uri="a52adae1-efa2-4352-951c-c92130d7bb2c"/>
    <ds:schemaRef ds:uri="6151967c-b68c-40a7-acf4-cdcc2f4e45ff"/>
  </ds:schemaRefs>
</ds:datastoreItem>
</file>

<file path=customXml/itemProps3.xml><?xml version="1.0" encoding="utf-8"?>
<ds:datastoreItem xmlns:ds="http://schemas.openxmlformats.org/officeDocument/2006/customXml" ds:itemID="{7D920EE6-9BEA-4397-A013-A925A9A04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51967c-b68c-40a7-acf4-cdcc2f4e45ff"/>
    <ds:schemaRef ds:uri="a52adae1-efa2-4352-951c-c92130d7bb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153955-4139-414C-AC4B-8AB351C52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30</Pages>
  <Words>7403</Words>
  <Characters>43365</Characters>
  <Application>Microsoft Office Word</Application>
  <DocSecurity>0</DocSecurity>
  <Lines>1113</Lines>
  <Paragraphs>495</Paragraphs>
  <ScaleCrop>false</ScaleCrop>
  <HeadingPairs>
    <vt:vector size="2" baseType="variant">
      <vt:variant>
        <vt:lpstr>Title</vt:lpstr>
      </vt:variant>
      <vt:variant>
        <vt:i4>1</vt:i4>
      </vt:variant>
    </vt:vector>
  </HeadingPairs>
  <TitlesOfParts>
    <vt:vector size="1" baseType="lpstr">
      <vt:lpstr>AMC User Guide</vt:lpstr>
    </vt:vector>
  </TitlesOfParts>
  <Company>AMC</Company>
  <LinksUpToDate>false</LinksUpToDate>
  <CharactersWithSpaces>50596</CharactersWithSpaces>
  <SharedDoc>false</SharedDoc>
  <HLinks>
    <vt:vector size="156" baseType="variant">
      <vt:variant>
        <vt:i4>1900605</vt:i4>
      </vt:variant>
      <vt:variant>
        <vt:i4>152</vt:i4>
      </vt:variant>
      <vt:variant>
        <vt:i4>0</vt:i4>
      </vt:variant>
      <vt:variant>
        <vt:i4>5</vt:i4>
      </vt:variant>
      <vt:variant>
        <vt:lpwstr/>
      </vt:variant>
      <vt:variant>
        <vt:lpwstr>_Toc176520885</vt:lpwstr>
      </vt:variant>
      <vt:variant>
        <vt:i4>1900605</vt:i4>
      </vt:variant>
      <vt:variant>
        <vt:i4>146</vt:i4>
      </vt:variant>
      <vt:variant>
        <vt:i4>0</vt:i4>
      </vt:variant>
      <vt:variant>
        <vt:i4>5</vt:i4>
      </vt:variant>
      <vt:variant>
        <vt:lpwstr/>
      </vt:variant>
      <vt:variant>
        <vt:lpwstr>_Toc176520884</vt:lpwstr>
      </vt:variant>
      <vt:variant>
        <vt:i4>1900605</vt:i4>
      </vt:variant>
      <vt:variant>
        <vt:i4>140</vt:i4>
      </vt:variant>
      <vt:variant>
        <vt:i4>0</vt:i4>
      </vt:variant>
      <vt:variant>
        <vt:i4>5</vt:i4>
      </vt:variant>
      <vt:variant>
        <vt:lpwstr/>
      </vt:variant>
      <vt:variant>
        <vt:lpwstr>_Toc176520883</vt:lpwstr>
      </vt:variant>
      <vt:variant>
        <vt:i4>1900605</vt:i4>
      </vt:variant>
      <vt:variant>
        <vt:i4>134</vt:i4>
      </vt:variant>
      <vt:variant>
        <vt:i4>0</vt:i4>
      </vt:variant>
      <vt:variant>
        <vt:i4>5</vt:i4>
      </vt:variant>
      <vt:variant>
        <vt:lpwstr/>
      </vt:variant>
      <vt:variant>
        <vt:lpwstr>_Toc176520882</vt:lpwstr>
      </vt:variant>
      <vt:variant>
        <vt:i4>1900605</vt:i4>
      </vt:variant>
      <vt:variant>
        <vt:i4>128</vt:i4>
      </vt:variant>
      <vt:variant>
        <vt:i4>0</vt:i4>
      </vt:variant>
      <vt:variant>
        <vt:i4>5</vt:i4>
      </vt:variant>
      <vt:variant>
        <vt:lpwstr/>
      </vt:variant>
      <vt:variant>
        <vt:lpwstr>_Toc176520881</vt:lpwstr>
      </vt:variant>
      <vt:variant>
        <vt:i4>1900605</vt:i4>
      </vt:variant>
      <vt:variant>
        <vt:i4>122</vt:i4>
      </vt:variant>
      <vt:variant>
        <vt:i4>0</vt:i4>
      </vt:variant>
      <vt:variant>
        <vt:i4>5</vt:i4>
      </vt:variant>
      <vt:variant>
        <vt:lpwstr/>
      </vt:variant>
      <vt:variant>
        <vt:lpwstr>_Toc176520880</vt:lpwstr>
      </vt:variant>
      <vt:variant>
        <vt:i4>1179709</vt:i4>
      </vt:variant>
      <vt:variant>
        <vt:i4>116</vt:i4>
      </vt:variant>
      <vt:variant>
        <vt:i4>0</vt:i4>
      </vt:variant>
      <vt:variant>
        <vt:i4>5</vt:i4>
      </vt:variant>
      <vt:variant>
        <vt:lpwstr/>
      </vt:variant>
      <vt:variant>
        <vt:lpwstr>_Toc176520879</vt:lpwstr>
      </vt:variant>
      <vt:variant>
        <vt:i4>1179709</vt:i4>
      </vt:variant>
      <vt:variant>
        <vt:i4>110</vt:i4>
      </vt:variant>
      <vt:variant>
        <vt:i4>0</vt:i4>
      </vt:variant>
      <vt:variant>
        <vt:i4>5</vt:i4>
      </vt:variant>
      <vt:variant>
        <vt:lpwstr/>
      </vt:variant>
      <vt:variant>
        <vt:lpwstr>_Toc176520878</vt:lpwstr>
      </vt:variant>
      <vt:variant>
        <vt:i4>1179709</vt:i4>
      </vt:variant>
      <vt:variant>
        <vt:i4>104</vt:i4>
      </vt:variant>
      <vt:variant>
        <vt:i4>0</vt:i4>
      </vt:variant>
      <vt:variant>
        <vt:i4>5</vt:i4>
      </vt:variant>
      <vt:variant>
        <vt:lpwstr/>
      </vt:variant>
      <vt:variant>
        <vt:lpwstr>_Toc176520877</vt:lpwstr>
      </vt:variant>
      <vt:variant>
        <vt:i4>1179709</vt:i4>
      </vt:variant>
      <vt:variant>
        <vt:i4>98</vt:i4>
      </vt:variant>
      <vt:variant>
        <vt:i4>0</vt:i4>
      </vt:variant>
      <vt:variant>
        <vt:i4>5</vt:i4>
      </vt:variant>
      <vt:variant>
        <vt:lpwstr/>
      </vt:variant>
      <vt:variant>
        <vt:lpwstr>_Toc176520876</vt:lpwstr>
      </vt:variant>
      <vt:variant>
        <vt:i4>1179709</vt:i4>
      </vt:variant>
      <vt:variant>
        <vt:i4>92</vt:i4>
      </vt:variant>
      <vt:variant>
        <vt:i4>0</vt:i4>
      </vt:variant>
      <vt:variant>
        <vt:i4>5</vt:i4>
      </vt:variant>
      <vt:variant>
        <vt:lpwstr/>
      </vt:variant>
      <vt:variant>
        <vt:lpwstr>_Toc176520875</vt:lpwstr>
      </vt:variant>
      <vt:variant>
        <vt:i4>1179709</vt:i4>
      </vt:variant>
      <vt:variant>
        <vt:i4>86</vt:i4>
      </vt:variant>
      <vt:variant>
        <vt:i4>0</vt:i4>
      </vt:variant>
      <vt:variant>
        <vt:i4>5</vt:i4>
      </vt:variant>
      <vt:variant>
        <vt:lpwstr/>
      </vt:variant>
      <vt:variant>
        <vt:lpwstr>_Toc176520874</vt:lpwstr>
      </vt:variant>
      <vt:variant>
        <vt:i4>1179709</vt:i4>
      </vt:variant>
      <vt:variant>
        <vt:i4>80</vt:i4>
      </vt:variant>
      <vt:variant>
        <vt:i4>0</vt:i4>
      </vt:variant>
      <vt:variant>
        <vt:i4>5</vt:i4>
      </vt:variant>
      <vt:variant>
        <vt:lpwstr/>
      </vt:variant>
      <vt:variant>
        <vt:lpwstr>_Toc176520873</vt:lpwstr>
      </vt:variant>
      <vt:variant>
        <vt:i4>1179709</vt:i4>
      </vt:variant>
      <vt:variant>
        <vt:i4>74</vt:i4>
      </vt:variant>
      <vt:variant>
        <vt:i4>0</vt:i4>
      </vt:variant>
      <vt:variant>
        <vt:i4>5</vt:i4>
      </vt:variant>
      <vt:variant>
        <vt:lpwstr/>
      </vt:variant>
      <vt:variant>
        <vt:lpwstr>_Toc176520872</vt:lpwstr>
      </vt:variant>
      <vt:variant>
        <vt:i4>1179709</vt:i4>
      </vt:variant>
      <vt:variant>
        <vt:i4>68</vt:i4>
      </vt:variant>
      <vt:variant>
        <vt:i4>0</vt:i4>
      </vt:variant>
      <vt:variant>
        <vt:i4>5</vt:i4>
      </vt:variant>
      <vt:variant>
        <vt:lpwstr/>
      </vt:variant>
      <vt:variant>
        <vt:lpwstr>_Toc176520871</vt:lpwstr>
      </vt:variant>
      <vt:variant>
        <vt:i4>1179709</vt:i4>
      </vt:variant>
      <vt:variant>
        <vt:i4>62</vt:i4>
      </vt:variant>
      <vt:variant>
        <vt:i4>0</vt:i4>
      </vt:variant>
      <vt:variant>
        <vt:i4>5</vt:i4>
      </vt:variant>
      <vt:variant>
        <vt:lpwstr/>
      </vt:variant>
      <vt:variant>
        <vt:lpwstr>_Toc176520870</vt:lpwstr>
      </vt:variant>
      <vt:variant>
        <vt:i4>1245245</vt:i4>
      </vt:variant>
      <vt:variant>
        <vt:i4>56</vt:i4>
      </vt:variant>
      <vt:variant>
        <vt:i4>0</vt:i4>
      </vt:variant>
      <vt:variant>
        <vt:i4>5</vt:i4>
      </vt:variant>
      <vt:variant>
        <vt:lpwstr/>
      </vt:variant>
      <vt:variant>
        <vt:lpwstr>_Toc176520869</vt:lpwstr>
      </vt:variant>
      <vt:variant>
        <vt:i4>1245245</vt:i4>
      </vt:variant>
      <vt:variant>
        <vt:i4>50</vt:i4>
      </vt:variant>
      <vt:variant>
        <vt:i4>0</vt:i4>
      </vt:variant>
      <vt:variant>
        <vt:i4>5</vt:i4>
      </vt:variant>
      <vt:variant>
        <vt:lpwstr/>
      </vt:variant>
      <vt:variant>
        <vt:lpwstr>_Toc176520868</vt:lpwstr>
      </vt:variant>
      <vt:variant>
        <vt:i4>1245245</vt:i4>
      </vt:variant>
      <vt:variant>
        <vt:i4>44</vt:i4>
      </vt:variant>
      <vt:variant>
        <vt:i4>0</vt:i4>
      </vt:variant>
      <vt:variant>
        <vt:i4>5</vt:i4>
      </vt:variant>
      <vt:variant>
        <vt:lpwstr/>
      </vt:variant>
      <vt:variant>
        <vt:lpwstr>_Toc176520867</vt:lpwstr>
      </vt:variant>
      <vt:variant>
        <vt:i4>1245245</vt:i4>
      </vt:variant>
      <vt:variant>
        <vt:i4>38</vt:i4>
      </vt:variant>
      <vt:variant>
        <vt:i4>0</vt:i4>
      </vt:variant>
      <vt:variant>
        <vt:i4>5</vt:i4>
      </vt:variant>
      <vt:variant>
        <vt:lpwstr/>
      </vt:variant>
      <vt:variant>
        <vt:lpwstr>_Toc176520866</vt:lpwstr>
      </vt:variant>
      <vt:variant>
        <vt:i4>1245245</vt:i4>
      </vt:variant>
      <vt:variant>
        <vt:i4>32</vt:i4>
      </vt:variant>
      <vt:variant>
        <vt:i4>0</vt:i4>
      </vt:variant>
      <vt:variant>
        <vt:i4>5</vt:i4>
      </vt:variant>
      <vt:variant>
        <vt:lpwstr/>
      </vt:variant>
      <vt:variant>
        <vt:lpwstr>_Toc176520865</vt:lpwstr>
      </vt:variant>
      <vt:variant>
        <vt:i4>1245245</vt:i4>
      </vt:variant>
      <vt:variant>
        <vt:i4>26</vt:i4>
      </vt:variant>
      <vt:variant>
        <vt:i4>0</vt:i4>
      </vt:variant>
      <vt:variant>
        <vt:i4>5</vt:i4>
      </vt:variant>
      <vt:variant>
        <vt:lpwstr/>
      </vt:variant>
      <vt:variant>
        <vt:lpwstr>_Toc176520864</vt:lpwstr>
      </vt:variant>
      <vt:variant>
        <vt:i4>1245245</vt:i4>
      </vt:variant>
      <vt:variant>
        <vt:i4>20</vt:i4>
      </vt:variant>
      <vt:variant>
        <vt:i4>0</vt:i4>
      </vt:variant>
      <vt:variant>
        <vt:i4>5</vt:i4>
      </vt:variant>
      <vt:variant>
        <vt:lpwstr/>
      </vt:variant>
      <vt:variant>
        <vt:lpwstr>_Toc176520863</vt:lpwstr>
      </vt:variant>
      <vt:variant>
        <vt:i4>1245245</vt:i4>
      </vt:variant>
      <vt:variant>
        <vt:i4>14</vt:i4>
      </vt:variant>
      <vt:variant>
        <vt:i4>0</vt:i4>
      </vt:variant>
      <vt:variant>
        <vt:i4>5</vt:i4>
      </vt:variant>
      <vt:variant>
        <vt:lpwstr/>
      </vt:variant>
      <vt:variant>
        <vt:lpwstr>_Toc176520862</vt:lpwstr>
      </vt:variant>
      <vt:variant>
        <vt:i4>1245245</vt:i4>
      </vt:variant>
      <vt:variant>
        <vt:i4>8</vt:i4>
      </vt:variant>
      <vt:variant>
        <vt:i4>0</vt:i4>
      </vt:variant>
      <vt:variant>
        <vt:i4>5</vt:i4>
      </vt:variant>
      <vt:variant>
        <vt:lpwstr/>
      </vt:variant>
      <vt:variant>
        <vt:lpwstr>_Toc176520861</vt:lpwstr>
      </vt:variant>
      <vt:variant>
        <vt:i4>1245245</vt:i4>
      </vt:variant>
      <vt:variant>
        <vt:i4>2</vt:i4>
      </vt:variant>
      <vt:variant>
        <vt:i4>0</vt:i4>
      </vt:variant>
      <vt:variant>
        <vt:i4>5</vt:i4>
      </vt:variant>
      <vt:variant>
        <vt:lpwstr/>
      </vt:variant>
      <vt:variant>
        <vt:lpwstr>_Toc176520860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AMC User Guide</dc:title>
  <dc:subject/>
  <dc:creator>Administrator</dc:creator>
  <cp:keywords/>
  <cp:lastModifiedBy>Administrator</cp:lastModifiedBy>
  <cp:revision>15</cp:revision>
  <cp:lastPrinted>2024-12-19T02:37:00Z</cp:lastPrinted>
  <dcterms:created xsi:type="dcterms:W3CDTF">2025-09-17T06:16:00Z</dcterms:created>
  <dcterms:modified xsi:type="dcterms:W3CDTF">2025-09-17T06:35:00Z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2023-11-17T00:00:00Z</vt:filetime>
  </property>
  <property fmtid="{D5CDD505-2E9C-101B-9397-08002B2CF9AE}" pid="3" name="Creator">
    <vt:lpwstr>Adobe InDesign 19.0 (Macintosh)</vt:lpwstr>
  </property>
  <property fmtid="{D5CDD505-2E9C-101B-9397-08002B2CF9AE}" pid="4" name="LastSaved">
    <vt:filetime>2023-12-04T00:00:00Z</vt:filetime>
  </property>
  <property fmtid="{D5CDD505-2E9C-101B-9397-08002B2CF9AE}" pid="5" name="Producer">
    <vt:lpwstr>Adobe PDF Library 17.0</vt:lpwstr>
  </property>
  <property fmtid="{D5CDD505-2E9C-101B-9397-08002B2CF9AE}" pid="6" name="ContentTypeId">
    <vt:lpwstr>0x010100B38B96E6F89C9C469D9C25A39B04631D</vt:lpwstr>
  </property>
  <property fmtid="{D5CDD505-2E9C-101B-9397-08002B2CF9AE}" pid="7" name="MediaServiceImageTags">
    <vt:lpwstr/>
  </property>
  <property fmtid="{D5CDD505-2E9C-101B-9397-08002B2CF9AE}" pid="8" name="GrammarlyDocumentId">
    <vt:lpwstr>09eaefd5-a341-43d0-82d8-8cf65e5f3d12</vt:lpwstr>
  </property>
</Properties>
</file>