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45CB" w14:textId="77777777" w:rsidR="00062A52" w:rsidRDefault="00062A52" w:rsidP="00062A52">
      <w:pPr>
        <w:pStyle w:val="Heading1"/>
      </w:pPr>
    </w:p>
    <w:p w14:paraId="37293C58" w14:textId="119E7FF4" w:rsidR="00C45BEC" w:rsidRPr="00062A52" w:rsidRDefault="005C2035" w:rsidP="00062A52">
      <w:pPr>
        <w:pStyle w:val="Heading1"/>
      </w:pPr>
      <w:r w:rsidRPr="00062A52">
        <w:t>Delegation of accreditation decision making from AMC Directors to AMC Accreditation Standing Committees</w:t>
      </w:r>
      <w:r w:rsidR="00062A52">
        <w:t xml:space="preserve"> and consequential changes to AMC accreditation procedures</w:t>
      </w:r>
    </w:p>
    <w:p w14:paraId="4670B17B" w14:textId="77777777" w:rsidR="005C2035" w:rsidRPr="00C8081A" w:rsidRDefault="005C2035" w:rsidP="005C2035">
      <w:pPr>
        <w:spacing w:before="120"/>
        <w:jc w:val="both"/>
        <w:rPr>
          <w:rFonts w:cs="Calibri"/>
          <w:iCs/>
          <w:sz w:val="22"/>
          <w:szCs w:val="22"/>
        </w:rPr>
      </w:pPr>
      <w:r w:rsidRPr="00C8081A">
        <w:rPr>
          <w:rFonts w:cs="Calibri"/>
          <w:iCs/>
          <w:sz w:val="22"/>
          <w:szCs w:val="22"/>
        </w:rPr>
        <w:t>Thank you for providing feedback on the proposed governance change of delegating accreditation decision making from AMC Directors to AMC Accreditation Standing Committees, and the consequential changes to the relevant AMC accreditation procedures.</w:t>
      </w:r>
    </w:p>
    <w:p w14:paraId="6C5590F4" w14:textId="652CA972" w:rsidR="005C2035" w:rsidRPr="00C8081A" w:rsidRDefault="005C2035" w:rsidP="005C2035">
      <w:pPr>
        <w:spacing w:before="120"/>
        <w:jc w:val="both"/>
        <w:rPr>
          <w:rFonts w:cs="Calibri"/>
          <w:b/>
          <w:iCs/>
          <w:sz w:val="22"/>
          <w:szCs w:val="22"/>
        </w:rPr>
      </w:pPr>
      <w:r w:rsidRPr="00C8081A">
        <w:rPr>
          <w:rFonts w:cs="Calibri"/>
          <w:iCs/>
          <w:sz w:val="22"/>
          <w:szCs w:val="22"/>
        </w:rPr>
        <w:t xml:space="preserve">To return your feedback, please email this form in </w:t>
      </w:r>
      <w:r w:rsidRPr="00C8081A">
        <w:rPr>
          <w:rFonts w:cs="Calibri"/>
          <w:b/>
          <w:bCs/>
          <w:iCs/>
          <w:sz w:val="22"/>
          <w:szCs w:val="22"/>
        </w:rPr>
        <w:t>MS Word</w:t>
      </w:r>
      <w:r w:rsidRPr="00C8081A">
        <w:rPr>
          <w:rFonts w:cs="Calibri"/>
          <w:iCs/>
          <w:sz w:val="22"/>
          <w:szCs w:val="22"/>
        </w:rPr>
        <w:t xml:space="preserve"> format to </w:t>
      </w:r>
      <w:hyperlink r:id="rId11" w:history="1">
        <w:r w:rsidRPr="00C8081A">
          <w:rPr>
            <w:rStyle w:val="Hyperlink"/>
            <w:rFonts w:cs="Calibri"/>
            <w:b/>
            <w:bCs/>
            <w:iCs/>
            <w:color w:val="35A4B6" w:themeColor="accent6" w:themeShade="80"/>
            <w:sz w:val="22"/>
            <w:szCs w:val="22"/>
          </w:rPr>
          <w:t>accreditation@amc.org.au</w:t>
        </w:r>
      </w:hyperlink>
      <w:r w:rsidRPr="00C8081A">
        <w:rPr>
          <w:rFonts w:cs="Calibri"/>
          <w:iCs/>
          <w:sz w:val="22"/>
          <w:szCs w:val="22"/>
        </w:rPr>
        <w:t xml:space="preserve"> by </w:t>
      </w:r>
      <w:r w:rsidR="00A62979">
        <w:rPr>
          <w:rFonts w:cs="Calibri"/>
          <w:b/>
          <w:iCs/>
          <w:sz w:val="22"/>
          <w:szCs w:val="22"/>
        </w:rPr>
        <w:t>1</w:t>
      </w:r>
      <w:r w:rsidR="00AA45C0">
        <w:rPr>
          <w:rFonts w:cs="Calibri"/>
          <w:b/>
          <w:iCs/>
          <w:sz w:val="22"/>
          <w:szCs w:val="22"/>
        </w:rPr>
        <w:t>4</w:t>
      </w:r>
      <w:r w:rsidR="00A62979">
        <w:rPr>
          <w:rFonts w:cs="Calibri"/>
          <w:b/>
          <w:iCs/>
          <w:sz w:val="22"/>
          <w:szCs w:val="22"/>
        </w:rPr>
        <w:t xml:space="preserve"> </w:t>
      </w:r>
      <w:r w:rsidRPr="00C8081A">
        <w:rPr>
          <w:rFonts w:cs="Calibri"/>
          <w:b/>
          <w:iCs/>
          <w:sz w:val="22"/>
          <w:szCs w:val="22"/>
        </w:rPr>
        <w:t>May 2024.</w:t>
      </w:r>
    </w:p>
    <w:tbl>
      <w:tblPr>
        <w:tblStyle w:val="TableGrid"/>
        <w:tblW w:w="9634" w:type="dxa"/>
        <w:tblLook w:val="04A0" w:firstRow="1" w:lastRow="0" w:firstColumn="1" w:lastColumn="0" w:noHBand="0" w:noVBand="1"/>
      </w:tblPr>
      <w:tblGrid>
        <w:gridCol w:w="704"/>
        <w:gridCol w:w="2835"/>
        <w:gridCol w:w="1278"/>
        <w:gridCol w:w="707"/>
        <w:gridCol w:w="4110"/>
      </w:tblGrid>
      <w:tr w:rsidR="005C2035" w:rsidRPr="008C4527" w14:paraId="1A97652A" w14:textId="77777777" w:rsidTr="00062A52">
        <w:tc>
          <w:tcPr>
            <w:tcW w:w="9634" w:type="dxa"/>
            <w:gridSpan w:val="5"/>
            <w:shd w:val="clear" w:color="auto" w:fill="2D7E8E" w:themeFill="background2" w:themeFillShade="BF"/>
            <w:vAlign w:val="center"/>
          </w:tcPr>
          <w:p w14:paraId="56FF48C4" w14:textId="77777777" w:rsidR="005C2035" w:rsidRPr="008C4527" w:rsidRDefault="005C2035" w:rsidP="002A3848">
            <w:pPr>
              <w:spacing w:before="120" w:after="120"/>
              <w:rPr>
                <w:b/>
              </w:rPr>
            </w:pPr>
            <w:r w:rsidRPr="005C2035">
              <w:rPr>
                <w:b/>
                <w:color w:val="F2F2F2" w:themeColor="background1" w:themeShade="F2"/>
              </w:rPr>
              <w:t>Please respond:</w:t>
            </w:r>
          </w:p>
        </w:tc>
      </w:tr>
      <w:tr w:rsidR="00062A52" w:rsidRPr="00A03F74" w14:paraId="2AD344CE" w14:textId="77777777" w:rsidTr="00062A52">
        <w:trPr>
          <w:trHeight w:val="841"/>
        </w:trPr>
        <w:tc>
          <w:tcPr>
            <w:tcW w:w="9634" w:type="dxa"/>
            <w:gridSpan w:val="5"/>
            <w:shd w:val="clear" w:color="auto" w:fill="D7EEF2" w:themeFill="background2" w:themeFillTint="33"/>
            <w:vAlign w:val="center"/>
          </w:tcPr>
          <w:p w14:paraId="558A0449" w14:textId="6869958A" w:rsidR="00062A52" w:rsidRPr="00A03F74" w:rsidRDefault="00062A52" w:rsidP="002A3848">
            <w:pPr>
              <w:spacing w:before="120" w:after="120"/>
              <w:jc w:val="both"/>
              <w:rPr>
                <w:rFonts w:cstheme="minorHAnsi"/>
              </w:rPr>
            </w:pPr>
            <w:r>
              <w:t>Is the proposed governance change of delegating</w:t>
            </w:r>
            <w:r w:rsidRPr="00080BA7">
              <w:rPr>
                <w:rFonts w:cs="Calibri"/>
                <w:iCs/>
              </w:rPr>
              <w:t xml:space="preserve"> </w:t>
            </w:r>
            <w:r w:rsidRPr="00080BA7">
              <w:rPr>
                <w:iCs/>
              </w:rPr>
              <w:t>accreditation decision making from AMC Directors to AMC Accreditation Standing Committees</w:t>
            </w:r>
            <w:r>
              <w:t xml:space="preserve"> clear and appropriate?</w:t>
            </w:r>
          </w:p>
        </w:tc>
      </w:tr>
      <w:tr w:rsidR="00062A52" w14:paraId="5468F3F7" w14:textId="77777777" w:rsidTr="005C4DC0">
        <w:trPr>
          <w:trHeight w:val="1587"/>
        </w:trPr>
        <w:tc>
          <w:tcPr>
            <w:tcW w:w="9634" w:type="dxa"/>
            <w:gridSpan w:val="5"/>
            <w:shd w:val="clear" w:color="auto" w:fill="auto"/>
            <w:vAlign w:val="center"/>
          </w:tcPr>
          <w:p w14:paraId="48AA9D7F" w14:textId="77777777" w:rsidR="00062A52" w:rsidRDefault="00062A52" w:rsidP="002A3848">
            <w:pPr>
              <w:spacing w:before="120" w:after="120"/>
              <w:jc w:val="both"/>
            </w:pPr>
          </w:p>
        </w:tc>
      </w:tr>
      <w:tr w:rsidR="005C2035" w:rsidRPr="00A03F74" w14:paraId="7537400A" w14:textId="77777777" w:rsidTr="00062A52">
        <w:trPr>
          <w:trHeight w:val="841"/>
        </w:trPr>
        <w:tc>
          <w:tcPr>
            <w:tcW w:w="9634" w:type="dxa"/>
            <w:gridSpan w:val="5"/>
            <w:shd w:val="clear" w:color="auto" w:fill="D7EEF2" w:themeFill="background2" w:themeFillTint="33"/>
            <w:vAlign w:val="center"/>
          </w:tcPr>
          <w:p w14:paraId="59643AF9" w14:textId="77777777" w:rsidR="005C2035" w:rsidRPr="00A03F74" w:rsidRDefault="005C2035" w:rsidP="002A3848">
            <w:pPr>
              <w:spacing w:before="120" w:after="120"/>
              <w:jc w:val="both"/>
              <w:rPr>
                <w:rFonts w:cstheme="minorHAnsi"/>
              </w:rPr>
            </w:pPr>
            <w:r w:rsidRPr="0070607A">
              <w:rPr>
                <w:rFonts w:cs="Arial"/>
                <w:i/>
                <w:iCs/>
                <w:color w:val="000000"/>
                <w:szCs w:val="18"/>
              </w:rPr>
              <w:t xml:space="preserve">Procedures for Assessment and Accreditation of </w:t>
            </w:r>
            <w:r w:rsidRPr="004B4FFE">
              <w:rPr>
                <w:rFonts w:cs="Arial"/>
                <w:b/>
                <w:bCs/>
                <w:i/>
                <w:iCs/>
                <w:color w:val="000000"/>
                <w:szCs w:val="18"/>
              </w:rPr>
              <w:t>Medical Schools</w:t>
            </w:r>
            <w:r w:rsidRPr="0070607A">
              <w:rPr>
                <w:rFonts w:cs="Arial"/>
                <w:i/>
                <w:iCs/>
                <w:color w:val="000000"/>
                <w:szCs w:val="18"/>
              </w:rPr>
              <w:t xml:space="preserve"> by the Australian Medical Council</w:t>
            </w:r>
          </w:p>
        </w:tc>
      </w:tr>
      <w:tr w:rsidR="005C2035" w:rsidRPr="00A03F74" w14:paraId="26992D32" w14:textId="77777777" w:rsidTr="005C4DC0">
        <w:trPr>
          <w:trHeight w:val="841"/>
        </w:trPr>
        <w:tc>
          <w:tcPr>
            <w:tcW w:w="3539" w:type="dxa"/>
            <w:gridSpan w:val="2"/>
            <w:shd w:val="clear" w:color="auto" w:fill="auto"/>
            <w:vAlign w:val="center"/>
          </w:tcPr>
          <w:p w14:paraId="63A0BAD0" w14:textId="77777777" w:rsidR="005C2035" w:rsidRPr="00080BA7" w:rsidRDefault="005C2035" w:rsidP="002A3848">
            <w:pPr>
              <w:spacing w:before="120" w:after="120"/>
              <w:ind w:left="22"/>
              <w:jc w:val="both"/>
              <w:rPr>
                <w:rFonts w:eastAsia="Times New Roman" w:cstheme="minorHAnsi"/>
                <w:lang w:eastAsia="en-AU"/>
              </w:rPr>
            </w:pPr>
            <w:r w:rsidRPr="00080BA7">
              <w:rPr>
                <w:rFonts w:eastAsia="Times New Roman" w:cstheme="minorHAnsi"/>
                <w:lang w:eastAsia="en-AU"/>
              </w:rPr>
              <w:t>Are the consequential changes made</w:t>
            </w:r>
            <w:r>
              <w:rPr>
                <w:rFonts w:eastAsia="Times New Roman" w:cstheme="minorHAnsi"/>
                <w:lang w:eastAsia="en-AU"/>
              </w:rPr>
              <w:t xml:space="preserve"> </w:t>
            </w:r>
            <w:r w:rsidRPr="00080BA7">
              <w:rPr>
                <w:rFonts w:eastAsia="Times New Roman" w:cstheme="minorHAnsi"/>
                <w:lang w:eastAsia="en-AU"/>
              </w:rPr>
              <w:t>to these accreditation procedures clear and appropriate?</w:t>
            </w:r>
          </w:p>
          <w:p w14:paraId="282BAF15" w14:textId="77777777" w:rsidR="005C2035" w:rsidRPr="00A03F74" w:rsidRDefault="005C2035" w:rsidP="002A3848">
            <w:pPr>
              <w:spacing w:before="120" w:after="120"/>
              <w:ind w:left="22"/>
              <w:jc w:val="both"/>
              <w:rPr>
                <w:rFonts w:eastAsia="Times New Roman" w:cstheme="minorHAnsi"/>
                <w:lang w:eastAsia="en-AU"/>
              </w:rPr>
            </w:pPr>
            <w:r w:rsidRPr="00080BA7">
              <w:rPr>
                <w:rFonts w:eastAsia="Times New Roman" w:cstheme="minorHAnsi"/>
                <w:lang w:eastAsia="en-AU"/>
              </w:rPr>
              <w:t>If no, please outline your concerns and/or suggested amendments.</w:t>
            </w:r>
          </w:p>
        </w:tc>
        <w:tc>
          <w:tcPr>
            <w:tcW w:w="6095" w:type="dxa"/>
            <w:gridSpan w:val="3"/>
            <w:tcBorders>
              <w:bottom w:val="single" w:sz="4" w:space="0" w:color="auto"/>
            </w:tcBorders>
            <w:shd w:val="clear" w:color="auto" w:fill="auto"/>
            <w:vAlign w:val="center"/>
          </w:tcPr>
          <w:p w14:paraId="2EE87339" w14:textId="77777777" w:rsidR="005C2035" w:rsidRPr="00A03F74" w:rsidRDefault="005C2035" w:rsidP="002A3848">
            <w:pPr>
              <w:spacing w:before="120" w:after="120"/>
              <w:jc w:val="both"/>
              <w:rPr>
                <w:rFonts w:cstheme="minorHAnsi"/>
              </w:rPr>
            </w:pPr>
          </w:p>
        </w:tc>
      </w:tr>
      <w:tr w:rsidR="005C2035" w:rsidRPr="00080BA7" w14:paraId="6CBF3363" w14:textId="77777777" w:rsidTr="00062A52">
        <w:trPr>
          <w:trHeight w:val="841"/>
        </w:trPr>
        <w:tc>
          <w:tcPr>
            <w:tcW w:w="9634" w:type="dxa"/>
            <w:gridSpan w:val="5"/>
            <w:shd w:val="clear" w:color="auto" w:fill="D7EEF2" w:themeFill="background2" w:themeFillTint="33"/>
            <w:vAlign w:val="center"/>
          </w:tcPr>
          <w:p w14:paraId="5D67A8AF" w14:textId="77777777" w:rsidR="005C2035" w:rsidRPr="00080BA7" w:rsidRDefault="005C2035" w:rsidP="002A3848">
            <w:pPr>
              <w:spacing w:before="120" w:after="120"/>
              <w:jc w:val="both"/>
              <w:rPr>
                <w:rFonts w:cstheme="minorHAnsi"/>
                <w:b/>
                <w:bCs/>
              </w:rPr>
            </w:pPr>
            <w:r w:rsidRPr="0070607A">
              <w:rPr>
                <w:rFonts w:cs="Arial"/>
                <w:i/>
                <w:iCs/>
                <w:color w:val="000000"/>
                <w:szCs w:val="18"/>
              </w:rPr>
              <w:t xml:space="preserve">Procedures for assessing and accrediting </w:t>
            </w:r>
            <w:r w:rsidRPr="004B4FFE">
              <w:rPr>
                <w:rFonts w:cs="Arial"/>
                <w:b/>
                <w:bCs/>
                <w:i/>
                <w:iCs/>
                <w:color w:val="000000"/>
                <w:szCs w:val="18"/>
              </w:rPr>
              <w:t>prevocational training accreditation authorities</w:t>
            </w:r>
          </w:p>
        </w:tc>
      </w:tr>
      <w:tr w:rsidR="005C2035" w:rsidRPr="00080BA7" w14:paraId="043E3FF9" w14:textId="77777777" w:rsidTr="005C4DC0">
        <w:trPr>
          <w:trHeight w:val="841"/>
        </w:trPr>
        <w:tc>
          <w:tcPr>
            <w:tcW w:w="3539" w:type="dxa"/>
            <w:gridSpan w:val="2"/>
            <w:shd w:val="clear" w:color="auto" w:fill="auto"/>
            <w:vAlign w:val="center"/>
          </w:tcPr>
          <w:p w14:paraId="7E2359CB" w14:textId="77777777" w:rsidR="005C2035" w:rsidRPr="00080BA7" w:rsidRDefault="005C2035" w:rsidP="002A3848">
            <w:pPr>
              <w:spacing w:before="120" w:after="120"/>
              <w:jc w:val="both"/>
              <w:rPr>
                <w:rFonts w:eastAsia="Times New Roman" w:cstheme="minorHAnsi"/>
                <w:bCs/>
                <w:lang w:eastAsia="en-AU"/>
              </w:rPr>
            </w:pPr>
            <w:r w:rsidRPr="00080BA7">
              <w:rPr>
                <w:rFonts w:eastAsia="Times New Roman" w:cstheme="minorHAnsi"/>
                <w:bCs/>
                <w:lang w:eastAsia="en-AU"/>
              </w:rPr>
              <w:t>Are the consequential changes made to these accreditation procedures clear and appropriate?</w:t>
            </w:r>
          </w:p>
          <w:p w14:paraId="2D38B244" w14:textId="77777777" w:rsidR="005C2035" w:rsidRPr="00080BA7" w:rsidRDefault="005C2035" w:rsidP="002A3848">
            <w:pPr>
              <w:tabs>
                <w:tab w:val="left" w:pos="318"/>
              </w:tabs>
              <w:spacing w:before="120" w:after="120"/>
              <w:jc w:val="both"/>
              <w:rPr>
                <w:rFonts w:eastAsia="Times New Roman" w:cstheme="minorHAnsi"/>
                <w:bCs/>
                <w:lang w:eastAsia="en-AU"/>
              </w:rPr>
            </w:pPr>
            <w:r w:rsidRPr="00080BA7">
              <w:rPr>
                <w:rFonts w:ascii="Calibri" w:eastAsia="Times New Roman" w:hAnsi="Calibri" w:cstheme="minorHAnsi"/>
                <w:bCs/>
                <w:szCs w:val="20"/>
                <w:lang w:val="en-AU" w:eastAsia="en-AU"/>
              </w:rPr>
              <w:t>If no, please outline your concerns and/or suggested amendments.</w:t>
            </w:r>
          </w:p>
        </w:tc>
        <w:tc>
          <w:tcPr>
            <w:tcW w:w="6095" w:type="dxa"/>
            <w:gridSpan w:val="3"/>
            <w:tcBorders>
              <w:bottom w:val="single" w:sz="4" w:space="0" w:color="auto"/>
            </w:tcBorders>
            <w:shd w:val="clear" w:color="auto" w:fill="auto"/>
            <w:vAlign w:val="center"/>
          </w:tcPr>
          <w:p w14:paraId="731B955F" w14:textId="77777777" w:rsidR="005C2035" w:rsidRPr="00080BA7" w:rsidRDefault="005C2035" w:rsidP="002A3848">
            <w:pPr>
              <w:spacing w:before="120" w:after="120"/>
              <w:jc w:val="both"/>
              <w:rPr>
                <w:rFonts w:cstheme="minorHAnsi"/>
                <w:b/>
                <w:bCs/>
              </w:rPr>
            </w:pPr>
          </w:p>
        </w:tc>
      </w:tr>
      <w:tr w:rsidR="005C2035" w:rsidRPr="00A03F74" w14:paraId="3158C5B5" w14:textId="77777777" w:rsidTr="00062A52">
        <w:trPr>
          <w:trHeight w:val="841"/>
        </w:trPr>
        <w:tc>
          <w:tcPr>
            <w:tcW w:w="9634" w:type="dxa"/>
            <w:gridSpan w:val="5"/>
            <w:shd w:val="clear" w:color="auto" w:fill="D7EEF2" w:themeFill="background2" w:themeFillTint="33"/>
            <w:vAlign w:val="center"/>
          </w:tcPr>
          <w:p w14:paraId="6328DAA5" w14:textId="5E717A28" w:rsidR="005C2035" w:rsidRPr="00A03F74" w:rsidRDefault="005C2035" w:rsidP="002A3848">
            <w:pPr>
              <w:spacing w:before="120" w:after="120"/>
              <w:jc w:val="both"/>
              <w:rPr>
                <w:rFonts w:cstheme="minorHAnsi"/>
              </w:rPr>
            </w:pPr>
            <w:r w:rsidRPr="0070607A">
              <w:rPr>
                <w:rFonts w:cs="Arial"/>
                <w:i/>
                <w:iCs/>
                <w:color w:val="000000"/>
                <w:szCs w:val="18"/>
              </w:rPr>
              <w:t xml:space="preserve">Procedures for Assessment and Accreditation of </w:t>
            </w:r>
            <w:r w:rsidRPr="004B4FFE">
              <w:rPr>
                <w:rFonts w:cs="Arial"/>
                <w:b/>
                <w:bCs/>
                <w:i/>
                <w:iCs/>
                <w:color w:val="000000"/>
                <w:szCs w:val="18"/>
              </w:rPr>
              <w:t>Specialist Medical Programs</w:t>
            </w:r>
            <w:r w:rsidRPr="0070607A">
              <w:rPr>
                <w:rFonts w:cs="Arial"/>
                <w:i/>
                <w:iCs/>
                <w:color w:val="000000"/>
                <w:szCs w:val="18"/>
              </w:rPr>
              <w:t xml:space="preserve"> by the Australian Medical Council</w:t>
            </w:r>
          </w:p>
        </w:tc>
      </w:tr>
      <w:tr w:rsidR="005C2035" w:rsidRPr="00A03F74" w14:paraId="77C0679B" w14:textId="77777777" w:rsidTr="005C4DC0">
        <w:trPr>
          <w:trHeight w:val="841"/>
        </w:trPr>
        <w:tc>
          <w:tcPr>
            <w:tcW w:w="3539" w:type="dxa"/>
            <w:gridSpan w:val="2"/>
            <w:shd w:val="clear" w:color="auto" w:fill="auto"/>
            <w:vAlign w:val="center"/>
          </w:tcPr>
          <w:p w14:paraId="35A57B75" w14:textId="77777777" w:rsidR="005C2035" w:rsidRPr="00080BA7" w:rsidRDefault="005C2035" w:rsidP="002A3848">
            <w:pPr>
              <w:spacing w:before="120" w:after="120"/>
              <w:jc w:val="both"/>
              <w:rPr>
                <w:rFonts w:eastAsia="Times New Roman" w:cstheme="minorHAnsi"/>
                <w:lang w:eastAsia="en-AU"/>
              </w:rPr>
            </w:pPr>
            <w:r w:rsidRPr="00080BA7">
              <w:rPr>
                <w:rFonts w:eastAsia="Times New Roman" w:cstheme="minorHAnsi"/>
                <w:lang w:eastAsia="en-AU"/>
              </w:rPr>
              <w:t>Are the consequential changes made to these accreditation procedures clear and appropriate?</w:t>
            </w:r>
          </w:p>
          <w:p w14:paraId="287E1504" w14:textId="77777777" w:rsidR="005C2035" w:rsidRPr="00A03F74" w:rsidRDefault="005C2035" w:rsidP="002A3848">
            <w:pPr>
              <w:tabs>
                <w:tab w:val="left" w:pos="318"/>
              </w:tabs>
              <w:spacing w:before="120" w:after="120"/>
              <w:jc w:val="both"/>
              <w:rPr>
                <w:rFonts w:eastAsia="Times New Roman" w:cstheme="minorHAnsi"/>
                <w:lang w:eastAsia="en-AU"/>
              </w:rPr>
            </w:pPr>
            <w:r w:rsidRPr="00E31A5F">
              <w:rPr>
                <w:rFonts w:ascii="Calibri" w:eastAsia="Times New Roman" w:hAnsi="Calibri" w:cstheme="minorHAnsi"/>
                <w:szCs w:val="20"/>
                <w:lang w:val="en-AU" w:eastAsia="en-AU"/>
              </w:rPr>
              <w:t>If no, please outline your concerns and/or suggested amendments.</w:t>
            </w:r>
          </w:p>
        </w:tc>
        <w:tc>
          <w:tcPr>
            <w:tcW w:w="6095" w:type="dxa"/>
            <w:gridSpan w:val="3"/>
            <w:tcBorders>
              <w:bottom w:val="single" w:sz="4" w:space="0" w:color="auto"/>
            </w:tcBorders>
            <w:shd w:val="clear" w:color="auto" w:fill="auto"/>
            <w:vAlign w:val="center"/>
          </w:tcPr>
          <w:p w14:paraId="07F9084F" w14:textId="77777777" w:rsidR="003D6C6A" w:rsidRPr="003D6C6A" w:rsidRDefault="003D6C6A" w:rsidP="003D6C6A">
            <w:pPr>
              <w:rPr>
                <w:rFonts w:cstheme="minorHAnsi"/>
              </w:rPr>
            </w:pPr>
          </w:p>
        </w:tc>
      </w:tr>
      <w:tr w:rsidR="005C2035" w:rsidRPr="00A03F74" w14:paraId="440418B3" w14:textId="77777777" w:rsidTr="00062A52">
        <w:trPr>
          <w:trHeight w:val="841"/>
        </w:trPr>
        <w:tc>
          <w:tcPr>
            <w:tcW w:w="9634" w:type="dxa"/>
            <w:gridSpan w:val="5"/>
            <w:shd w:val="clear" w:color="auto" w:fill="D7EEF2" w:themeFill="background2" w:themeFillTint="33"/>
            <w:vAlign w:val="center"/>
          </w:tcPr>
          <w:p w14:paraId="2B53AC42" w14:textId="77777777" w:rsidR="005C2035" w:rsidRPr="00A03F74" w:rsidRDefault="005C2035" w:rsidP="002A3848">
            <w:pPr>
              <w:spacing w:before="120" w:after="120"/>
              <w:jc w:val="both"/>
              <w:rPr>
                <w:rFonts w:cstheme="minorHAnsi"/>
              </w:rPr>
            </w:pPr>
            <w:r w:rsidRPr="0070607A">
              <w:rPr>
                <w:rFonts w:cs="Arial"/>
                <w:i/>
                <w:iCs/>
                <w:color w:val="000000"/>
                <w:szCs w:val="18"/>
              </w:rPr>
              <w:lastRenderedPageBreak/>
              <w:t xml:space="preserve">Australian Medical Council Accreditation of </w:t>
            </w:r>
            <w:r w:rsidRPr="004B4FFE">
              <w:rPr>
                <w:rFonts w:cs="Arial"/>
                <w:b/>
                <w:bCs/>
                <w:i/>
                <w:iCs/>
                <w:color w:val="000000"/>
                <w:szCs w:val="18"/>
              </w:rPr>
              <w:t>Workplace Based Assessment Providers</w:t>
            </w:r>
            <w:r w:rsidRPr="0070607A">
              <w:rPr>
                <w:rFonts w:cs="Arial"/>
                <w:i/>
                <w:iCs/>
                <w:color w:val="000000"/>
                <w:szCs w:val="18"/>
              </w:rPr>
              <w:t>: Standards and Procedures</w:t>
            </w:r>
          </w:p>
        </w:tc>
      </w:tr>
      <w:tr w:rsidR="005C2035" w:rsidRPr="00A03F74" w14:paraId="23F9A01A" w14:textId="77777777" w:rsidTr="005C4DC0">
        <w:trPr>
          <w:trHeight w:val="841"/>
        </w:trPr>
        <w:tc>
          <w:tcPr>
            <w:tcW w:w="3539" w:type="dxa"/>
            <w:gridSpan w:val="2"/>
            <w:shd w:val="clear" w:color="auto" w:fill="auto"/>
            <w:vAlign w:val="center"/>
          </w:tcPr>
          <w:p w14:paraId="6C3451C2" w14:textId="77777777" w:rsidR="005C2035" w:rsidRPr="00080BA7" w:rsidRDefault="005C2035" w:rsidP="002A3848">
            <w:pPr>
              <w:spacing w:before="120" w:after="120"/>
              <w:jc w:val="both"/>
              <w:rPr>
                <w:rFonts w:eastAsia="Times New Roman" w:cstheme="minorHAnsi"/>
                <w:lang w:eastAsia="en-AU"/>
              </w:rPr>
            </w:pPr>
            <w:r w:rsidRPr="00080BA7">
              <w:rPr>
                <w:rFonts w:eastAsia="Times New Roman" w:cstheme="minorHAnsi"/>
                <w:lang w:eastAsia="en-AU"/>
              </w:rPr>
              <w:t>Are the consequential changes made to these accreditation procedures clear and appropriate?</w:t>
            </w:r>
          </w:p>
          <w:p w14:paraId="2E316B4D" w14:textId="77777777" w:rsidR="005C2035" w:rsidRPr="00A03F74" w:rsidRDefault="005C2035" w:rsidP="002A3848">
            <w:pPr>
              <w:tabs>
                <w:tab w:val="left" w:pos="318"/>
              </w:tabs>
              <w:spacing w:before="120" w:after="120"/>
              <w:jc w:val="both"/>
              <w:rPr>
                <w:rFonts w:eastAsia="Times New Roman" w:cstheme="minorHAnsi"/>
                <w:lang w:eastAsia="en-AU"/>
              </w:rPr>
            </w:pPr>
            <w:r w:rsidRPr="00E31A5F">
              <w:rPr>
                <w:rFonts w:ascii="Calibri" w:eastAsia="Times New Roman" w:hAnsi="Calibri" w:cstheme="minorHAnsi"/>
                <w:szCs w:val="20"/>
                <w:lang w:val="en-AU" w:eastAsia="en-AU"/>
              </w:rPr>
              <w:t>If no, please outline your concerns and/or suggested amendments.</w:t>
            </w:r>
          </w:p>
        </w:tc>
        <w:tc>
          <w:tcPr>
            <w:tcW w:w="6095" w:type="dxa"/>
            <w:gridSpan w:val="3"/>
            <w:tcBorders>
              <w:bottom w:val="single" w:sz="4" w:space="0" w:color="auto"/>
            </w:tcBorders>
            <w:shd w:val="clear" w:color="auto" w:fill="auto"/>
            <w:vAlign w:val="center"/>
          </w:tcPr>
          <w:p w14:paraId="38EE2B23" w14:textId="77777777" w:rsidR="005C2035" w:rsidRPr="00A03F74" w:rsidRDefault="005C2035" w:rsidP="002A3848">
            <w:pPr>
              <w:spacing w:before="120" w:after="120"/>
              <w:jc w:val="both"/>
              <w:rPr>
                <w:rFonts w:cstheme="minorHAnsi"/>
              </w:rPr>
            </w:pPr>
          </w:p>
        </w:tc>
      </w:tr>
      <w:tr w:rsidR="005C2035" w:rsidRPr="00A03F74" w14:paraId="56440996" w14:textId="77777777" w:rsidTr="00062A52">
        <w:trPr>
          <w:trHeight w:val="841"/>
        </w:trPr>
        <w:tc>
          <w:tcPr>
            <w:tcW w:w="9634" w:type="dxa"/>
            <w:gridSpan w:val="5"/>
            <w:shd w:val="clear" w:color="auto" w:fill="D7EEF2" w:themeFill="background2" w:themeFillTint="33"/>
            <w:vAlign w:val="center"/>
          </w:tcPr>
          <w:p w14:paraId="3A7FDCBD" w14:textId="77777777" w:rsidR="005C2035" w:rsidRPr="00A03F74" w:rsidRDefault="005C2035" w:rsidP="002A3848">
            <w:pPr>
              <w:spacing w:before="120" w:after="120"/>
              <w:jc w:val="both"/>
              <w:rPr>
                <w:rFonts w:cstheme="minorHAnsi"/>
              </w:rPr>
            </w:pPr>
            <w:r w:rsidRPr="0070607A">
              <w:rPr>
                <w:rFonts w:cs="Arial"/>
                <w:i/>
                <w:iCs/>
                <w:color w:val="000000"/>
                <w:szCs w:val="18"/>
              </w:rPr>
              <w:t xml:space="preserve">Pre-employment Structured Clinical Interview (PESCI) Guidelines and Criteria for AMC Accreditation of </w:t>
            </w:r>
            <w:r w:rsidRPr="004B4FFE">
              <w:rPr>
                <w:rFonts w:cs="Arial"/>
                <w:b/>
                <w:bCs/>
                <w:i/>
                <w:iCs/>
                <w:color w:val="000000"/>
                <w:szCs w:val="18"/>
              </w:rPr>
              <w:t>PESCI Providers</w:t>
            </w:r>
          </w:p>
        </w:tc>
      </w:tr>
      <w:tr w:rsidR="005C2035" w:rsidRPr="00A03F74" w14:paraId="1CC064C5" w14:textId="77777777" w:rsidTr="005C4DC0">
        <w:trPr>
          <w:trHeight w:val="841"/>
        </w:trPr>
        <w:tc>
          <w:tcPr>
            <w:tcW w:w="3539" w:type="dxa"/>
            <w:gridSpan w:val="2"/>
            <w:shd w:val="clear" w:color="auto" w:fill="auto"/>
            <w:vAlign w:val="center"/>
          </w:tcPr>
          <w:p w14:paraId="0B30B1E9" w14:textId="77777777" w:rsidR="005C2035" w:rsidRPr="00080BA7" w:rsidRDefault="005C2035" w:rsidP="002A3848">
            <w:pPr>
              <w:spacing w:before="120" w:after="120"/>
              <w:jc w:val="both"/>
              <w:rPr>
                <w:rFonts w:eastAsia="Times New Roman" w:cstheme="minorHAnsi"/>
                <w:lang w:eastAsia="en-AU"/>
              </w:rPr>
            </w:pPr>
            <w:r w:rsidRPr="00080BA7">
              <w:rPr>
                <w:rFonts w:eastAsia="Times New Roman" w:cstheme="minorHAnsi"/>
                <w:lang w:eastAsia="en-AU"/>
              </w:rPr>
              <w:t>Are the consequential changes made to these accreditation procedures clear and appropriate?</w:t>
            </w:r>
          </w:p>
          <w:p w14:paraId="6625F921" w14:textId="77777777" w:rsidR="005C2035" w:rsidRPr="00A03F74" w:rsidRDefault="005C2035" w:rsidP="002A3848">
            <w:pPr>
              <w:tabs>
                <w:tab w:val="left" w:pos="318"/>
              </w:tabs>
              <w:spacing w:before="120" w:after="120"/>
              <w:jc w:val="both"/>
              <w:rPr>
                <w:rFonts w:eastAsia="Times New Roman" w:cstheme="minorHAnsi"/>
                <w:lang w:eastAsia="en-AU"/>
              </w:rPr>
            </w:pPr>
            <w:r w:rsidRPr="00E31A5F">
              <w:rPr>
                <w:rFonts w:ascii="Calibri" w:eastAsia="Times New Roman" w:hAnsi="Calibri" w:cstheme="minorHAnsi"/>
                <w:szCs w:val="20"/>
                <w:lang w:val="en-AU" w:eastAsia="en-AU"/>
              </w:rPr>
              <w:t>If no, please outline your concerns and/or suggested amendments.</w:t>
            </w:r>
          </w:p>
        </w:tc>
        <w:tc>
          <w:tcPr>
            <w:tcW w:w="6095" w:type="dxa"/>
            <w:gridSpan w:val="3"/>
            <w:tcBorders>
              <w:bottom w:val="single" w:sz="4" w:space="0" w:color="auto"/>
            </w:tcBorders>
            <w:shd w:val="clear" w:color="auto" w:fill="auto"/>
            <w:vAlign w:val="center"/>
          </w:tcPr>
          <w:p w14:paraId="59D35DC0" w14:textId="77777777" w:rsidR="005C2035" w:rsidRPr="00A03F74" w:rsidRDefault="005C2035" w:rsidP="002A3848">
            <w:pPr>
              <w:spacing w:before="120" w:after="120"/>
              <w:jc w:val="both"/>
              <w:rPr>
                <w:rFonts w:cstheme="minorHAnsi"/>
              </w:rPr>
            </w:pPr>
          </w:p>
        </w:tc>
      </w:tr>
      <w:tr w:rsidR="00062A52" w:rsidRPr="00A03F74" w14:paraId="76C21AAD" w14:textId="77777777" w:rsidTr="00062A52">
        <w:trPr>
          <w:trHeight w:val="841"/>
        </w:trPr>
        <w:tc>
          <w:tcPr>
            <w:tcW w:w="9634" w:type="dxa"/>
            <w:gridSpan w:val="5"/>
            <w:shd w:val="clear" w:color="auto" w:fill="D7EEF2" w:themeFill="background2" w:themeFillTint="33"/>
            <w:vAlign w:val="center"/>
          </w:tcPr>
          <w:p w14:paraId="2EDD3189" w14:textId="01A47241" w:rsidR="00062A52" w:rsidRPr="00A03F74" w:rsidRDefault="00062A52" w:rsidP="002A3848">
            <w:pPr>
              <w:spacing w:before="120" w:after="120"/>
              <w:jc w:val="both"/>
              <w:rPr>
                <w:rFonts w:cstheme="minorHAnsi"/>
              </w:rPr>
            </w:pPr>
            <w:r w:rsidRPr="00080BA7">
              <w:rPr>
                <w:rFonts w:eastAsia="Times New Roman" w:cstheme="minorHAnsi"/>
                <w:lang w:eastAsia="en-AU"/>
              </w:rPr>
              <w:t>Do you have any additional comments relating to the proposed governance change and/or the consequential changes to the accreditation procedures</w:t>
            </w:r>
            <w:r w:rsidR="00856C10">
              <w:rPr>
                <w:rFonts w:eastAsia="Times New Roman" w:cstheme="minorHAnsi"/>
                <w:lang w:eastAsia="en-AU"/>
              </w:rPr>
              <w:t>?</w:t>
            </w:r>
          </w:p>
        </w:tc>
      </w:tr>
      <w:tr w:rsidR="00062A52" w14:paraId="2DEE4A71" w14:textId="77777777" w:rsidTr="005C4DC0">
        <w:trPr>
          <w:trHeight w:val="1587"/>
        </w:trPr>
        <w:tc>
          <w:tcPr>
            <w:tcW w:w="9634" w:type="dxa"/>
            <w:gridSpan w:val="5"/>
            <w:shd w:val="clear" w:color="auto" w:fill="auto"/>
            <w:vAlign w:val="center"/>
          </w:tcPr>
          <w:p w14:paraId="0F864ABF" w14:textId="77777777" w:rsidR="00062A52" w:rsidRDefault="00062A52" w:rsidP="002A3848">
            <w:pPr>
              <w:spacing w:before="120" w:after="120"/>
              <w:jc w:val="both"/>
            </w:pPr>
          </w:p>
        </w:tc>
      </w:tr>
      <w:tr w:rsidR="00062A52" w:rsidRPr="00A03F74" w14:paraId="09481B39" w14:textId="77777777" w:rsidTr="00062A52">
        <w:trPr>
          <w:trHeight w:val="841"/>
        </w:trPr>
        <w:tc>
          <w:tcPr>
            <w:tcW w:w="9634" w:type="dxa"/>
            <w:gridSpan w:val="5"/>
            <w:shd w:val="clear" w:color="auto" w:fill="D7EEF2" w:themeFill="background2" w:themeFillTint="33"/>
            <w:vAlign w:val="center"/>
          </w:tcPr>
          <w:p w14:paraId="6A1E36B1" w14:textId="5692FDC7" w:rsidR="00062A52" w:rsidRPr="00080BA7" w:rsidRDefault="00FA6A03" w:rsidP="00062A52">
            <w:pPr>
              <w:spacing w:before="120" w:after="120"/>
              <w:jc w:val="both"/>
              <w:rPr>
                <w:rFonts w:eastAsia="Times New Roman" w:cstheme="minorHAnsi"/>
                <w:lang w:eastAsia="en-AU"/>
              </w:rPr>
            </w:pPr>
            <w:r w:rsidRPr="00080BA7">
              <w:rPr>
                <w:rFonts w:eastAsia="Times New Roman" w:cstheme="minorHAnsi"/>
                <w:lang w:eastAsia="en-AU"/>
              </w:rPr>
              <w:t>The AMC is committed to transparent reporting of feedback</w:t>
            </w:r>
            <w:r w:rsidR="00A825A1">
              <w:rPr>
                <w:rFonts w:eastAsia="Times New Roman" w:cstheme="minorHAnsi"/>
                <w:lang w:eastAsia="en-AU"/>
              </w:rPr>
              <w:t>,</w:t>
            </w:r>
            <w:r>
              <w:rPr>
                <w:rFonts w:eastAsia="Times New Roman" w:cstheme="minorHAnsi"/>
                <w:lang w:eastAsia="en-AU"/>
              </w:rPr>
              <w:t xml:space="preserve"> and </w:t>
            </w:r>
            <w:r w:rsidR="00062A52" w:rsidRPr="00080BA7">
              <w:rPr>
                <w:rFonts w:eastAsia="Times New Roman" w:cstheme="minorHAnsi"/>
                <w:lang w:eastAsia="en-AU"/>
              </w:rPr>
              <w:t xml:space="preserve">will publish </w:t>
            </w:r>
            <w:r w:rsidR="008A00D2">
              <w:rPr>
                <w:rFonts w:eastAsia="Times New Roman" w:cstheme="minorHAnsi"/>
                <w:lang w:eastAsia="en-AU"/>
              </w:rPr>
              <w:t>feedback in response to this consultation on its website</w:t>
            </w:r>
            <w:r w:rsidR="00062A52" w:rsidRPr="00080BA7">
              <w:rPr>
                <w:rFonts w:eastAsia="Times New Roman" w:cstheme="minorHAnsi"/>
                <w:lang w:eastAsia="en-AU"/>
              </w:rPr>
              <w:t xml:space="preserve">. </w:t>
            </w:r>
          </w:p>
          <w:p w14:paraId="3161F03C" w14:textId="6837CEC7" w:rsidR="00062A52" w:rsidRDefault="00062A52" w:rsidP="00062A52">
            <w:pPr>
              <w:spacing w:before="120" w:after="120"/>
              <w:jc w:val="both"/>
              <w:rPr>
                <w:rFonts w:eastAsia="Times New Roman" w:cstheme="minorHAnsi"/>
                <w:lang w:eastAsia="en-AU"/>
              </w:rPr>
            </w:pPr>
            <w:r w:rsidRPr="00080BA7">
              <w:rPr>
                <w:rFonts w:eastAsia="Times New Roman" w:cstheme="minorHAnsi"/>
                <w:lang w:eastAsia="en-AU"/>
              </w:rPr>
              <w:t>At a minimum this will include a summary of feedback</w:t>
            </w:r>
            <w:r w:rsidR="006D4CF1">
              <w:rPr>
                <w:rFonts w:eastAsia="Times New Roman" w:cstheme="minorHAnsi"/>
                <w:lang w:eastAsia="en-AU"/>
              </w:rPr>
              <w:t xml:space="preserve">. </w:t>
            </w:r>
            <w:r w:rsidRPr="00080BA7">
              <w:rPr>
                <w:rFonts w:eastAsia="Times New Roman" w:cstheme="minorHAnsi"/>
                <w:lang w:eastAsia="en-AU"/>
              </w:rPr>
              <w:t>The AMC may also publish feedback submissions.</w:t>
            </w:r>
          </w:p>
          <w:p w14:paraId="48E4B6DD" w14:textId="79EE7746" w:rsidR="00062A52" w:rsidRPr="00A03F74" w:rsidRDefault="00AF41BE" w:rsidP="00A21E56">
            <w:pPr>
              <w:spacing w:before="120" w:after="120"/>
              <w:jc w:val="both"/>
              <w:rPr>
                <w:rFonts w:cstheme="minorHAnsi"/>
              </w:rPr>
            </w:pPr>
            <w:r>
              <w:rPr>
                <w:rFonts w:cstheme="minorHAnsi"/>
              </w:rPr>
              <w:t xml:space="preserve">Could you please advise if you </w:t>
            </w:r>
            <w:r w:rsidR="00062A52">
              <w:rPr>
                <w:rFonts w:cstheme="minorHAnsi"/>
              </w:rPr>
              <w:t xml:space="preserve">agree to </w:t>
            </w:r>
            <w:r>
              <w:rPr>
                <w:rFonts w:cstheme="minorHAnsi"/>
              </w:rPr>
              <w:t xml:space="preserve">your </w:t>
            </w:r>
            <w:r w:rsidR="00062A52">
              <w:rPr>
                <w:rFonts w:cstheme="minorHAnsi"/>
              </w:rPr>
              <w:t>feedback being published/summarised in an identifiable way</w:t>
            </w:r>
            <w:r>
              <w:rPr>
                <w:rFonts w:cstheme="minorHAnsi"/>
              </w:rPr>
              <w:t>?</w:t>
            </w:r>
          </w:p>
        </w:tc>
      </w:tr>
      <w:tr w:rsidR="00CF1613" w:rsidRPr="00A03F74" w14:paraId="75AD9490" w14:textId="77777777" w:rsidTr="00A21E56">
        <w:trPr>
          <w:trHeight w:val="841"/>
        </w:trPr>
        <w:tc>
          <w:tcPr>
            <w:tcW w:w="704" w:type="dxa"/>
            <w:tcBorders>
              <w:right w:val="nil"/>
            </w:tcBorders>
            <w:shd w:val="clear" w:color="auto" w:fill="D7EEF2" w:themeFill="background2" w:themeFillTint="33"/>
            <w:vAlign w:val="center"/>
          </w:tcPr>
          <w:p w14:paraId="26C48758" w14:textId="0366065E" w:rsidR="00CF1613" w:rsidRPr="000A4696" w:rsidRDefault="00667586" w:rsidP="00062A52">
            <w:pPr>
              <w:spacing w:before="120"/>
              <w:jc w:val="both"/>
              <w:rPr>
                <w:rFonts w:eastAsia="Times New Roman" w:cstheme="minorHAnsi"/>
                <w:lang w:eastAsia="en-AU"/>
              </w:rPr>
            </w:pPr>
            <w:sdt>
              <w:sdtPr>
                <w:rPr>
                  <w:rFonts w:cstheme="minorHAnsi"/>
                  <w:sz w:val="48"/>
                  <w:szCs w:val="48"/>
                </w:rPr>
                <w:id w:val="-1902588240"/>
                <w15:appearance w15:val="hidden"/>
                <w14:checkbox>
                  <w14:checked w14:val="0"/>
                  <w14:checkedState w14:val="0052" w14:font="Wingdings 2"/>
                  <w14:uncheckedState w14:val="2610" w14:font="MS Gothic"/>
                </w14:checkbox>
              </w:sdtPr>
              <w:sdtEndPr/>
              <w:sdtContent>
                <w:r w:rsidR="00CF1613" w:rsidRPr="000A4696">
                  <w:rPr>
                    <w:rFonts w:ascii="MS Gothic" w:eastAsia="MS Gothic" w:hAnsi="MS Gothic" w:cstheme="minorHAnsi" w:hint="eastAsia"/>
                    <w:sz w:val="48"/>
                    <w:szCs w:val="48"/>
                  </w:rPr>
                  <w:t>☐</w:t>
                </w:r>
              </w:sdtContent>
            </w:sdt>
          </w:p>
        </w:tc>
        <w:tc>
          <w:tcPr>
            <w:tcW w:w="4113" w:type="dxa"/>
            <w:gridSpan w:val="2"/>
            <w:tcBorders>
              <w:left w:val="nil"/>
            </w:tcBorders>
            <w:shd w:val="clear" w:color="auto" w:fill="D7EEF2" w:themeFill="background2" w:themeFillTint="33"/>
            <w:vAlign w:val="center"/>
          </w:tcPr>
          <w:p w14:paraId="5C8912B5" w14:textId="544D7E62" w:rsidR="00CF1613" w:rsidRPr="00A21E56" w:rsidRDefault="000A4696" w:rsidP="00062A52">
            <w:pPr>
              <w:spacing w:before="120"/>
              <w:jc w:val="both"/>
              <w:rPr>
                <w:rFonts w:eastAsia="Times New Roman" w:cstheme="minorHAnsi"/>
                <w:b/>
                <w:bCs/>
                <w:sz w:val="24"/>
                <w:szCs w:val="24"/>
                <w:lang w:eastAsia="en-AU"/>
              </w:rPr>
            </w:pPr>
            <w:r w:rsidRPr="00A21E56">
              <w:rPr>
                <w:rFonts w:eastAsia="Times New Roman" w:cstheme="minorHAnsi"/>
                <w:b/>
                <w:bCs/>
                <w:sz w:val="24"/>
                <w:szCs w:val="24"/>
                <w:lang w:eastAsia="en-AU"/>
              </w:rPr>
              <w:t>YES</w:t>
            </w:r>
          </w:p>
        </w:tc>
        <w:tc>
          <w:tcPr>
            <w:tcW w:w="707" w:type="dxa"/>
            <w:tcBorders>
              <w:right w:val="nil"/>
            </w:tcBorders>
            <w:shd w:val="clear" w:color="auto" w:fill="D7EEF2" w:themeFill="background2" w:themeFillTint="33"/>
            <w:vAlign w:val="center"/>
          </w:tcPr>
          <w:p w14:paraId="119F9E7F" w14:textId="0F016B45" w:rsidR="00CF1613" w:rsidRPr="00080BA7" w:rsidRDefault="00667586" w:rsidP="00062A52">
            <w:pPr>
              <w:spacing w:before="120"/>
              <w:jc w:val="both"/>
              <w:rPr>
                <w:rFonts w:eastAsia="Times New Roman" w:cstheme="minorHAnsi"/>
                <w:lang w:eastAsia="en-AU"/>
              </w:rPr>
            </w:pPr>
            <w:sdt>
              <w:sdtPr>
                <w:rPr>
                  <w:rFonts w:cstheme="minorHAnsi"/>
                  <w:sz w:val="48"/>
                  <w:szCs w:val="48"/>
                </w:rPr>
                <w:id w:val="-1921091108"/>
                <w15:appearance w15:val="hidden"/>
                <w14:checkbox>
                  <w14:checked w14:val="0"/>
                  <w14:checkedState w14:val="0052" w14:font="Wingdings 2"/>
                  <w14:uncheckedState w14:val="2610" w14:font="MS Gothic"/>
                </w14:checkbox>
              </w:sdtPr>
              <w:sdtEndPr/>
              <w:sdtContent>
                <w:r w:rsidR="00E508E6">
                  <w:rPr>
                    <w:rFonts w:ascii="MS Gothic" w:eastAsia="MS Gothic" w:hAnsi="MS Gothic" w:cstheme="minorHAnsi" w:hint="eastAsia"/>
                    <w:sz w:val="48"/>
                    <w:szCs w:val="48"/>
                  </w:rPr>
                  <w:t>☐</w:t>
                </w:r>
              </w:sdtContent>
            </w:sdt>
          </w:p>
        </w:tc>
        <w:tc>
          <w:tcPr>
            <w:tcW w:w="4110" w:type="dxa"/>
            <w:tcBorders>
              <w:left w:val="nil"/>
            </w:tcBorders>
            <w:shd w:val="clear" w:color="auto" w:fill="D7EEF2" w:themeFill="background2" w:themeFillTint="33"/>
            <w:vAlign w:val="center"/>
          </w:tcPr>
          <w:p w14:paraId="7EEA1827" w14:textId="3AD14182" w:rsidR="00CF1613" w:rsidRPr="00A21E56" w:rsidRDefault="00A21E56" w:rsidP="00062A52">
            <w:pPr>
              <w:spacing w:before="120"/>
              <w:jc w:val="both"/>
              <w:rPr>
                <w:rFonts w:eastAsia="Times New Roman" w:cstheme="minorHAnsi"/>
                <w:b/>
                <w:bCs/>
                <w:sz w:val="24"/>
                <w:szCs w:val="24"/>
                <w:lang w:eastAsia="en-AU"/>
              </w:rPr>
            </w:pPr>
            <w:r w:rsidRPr="00A21E56">
              <w:rPr>
                <w:rFonts w:eastAsia="Times New Roman" w:cstheme="minorHAnsi"/>
                <w:b/>
                <w:bCs/>
                <w:sz w:val="24"/>
                <w:szCs w:val="24"/>
                <w:lang w:eastAsia="en-AU"/>
              </w:rPr>
              <w:t>NO</w:t>
            </w:r>
          </w:p>
        </w:tc>
      </w:tr>
    </w:tbl>
    <w:p w14:paraId="2CEA0312" w14:textId="77777777" w:rsidR="005C2035" w:rsidRDefault="005C2035" w:rsidP="00953626">
      <w:pPr>
        <w:spacing w:before="120"/>
      </w:pPr>
    </w:p>
    <w:tbl>
      <w:tblPr>
        <w:tblStyle w:val="TableGrid"/>
        <w:tblW w:w="9634" w:type="dxa"/>
        <w:tblLook w:val="04A0" w:firstRow="1" w:lastRow="0" w:firstColumn="1" w:lastColumn="0" w:noHBand="0" w:noVBand="1"/>
      </w:tblPr>
      <w:tblGrid>
        <w:gridCol w:w="3397"/>
        <w:gridCol w:w="6237"/>
      </w:tblGrid>
      <w:tr w:rsidR="00062A52" w:rsidRPr="00062A52" w14:paraId="166D6FEC" w14:textId="77777777" w:rsidTr="00062A52">
        <w:trPr>
          <w:trHeight w:val="567"/>
        </w:trPr>
        <w:tc>
          <w:tcPr>
            <w:tcW w:w="3397" w:type="dxa"/>
            <w:tcBorders>
              <w:right w:val="nil"/>
            </w:tcBorders>
            <w:shd w:val="clear" w:color="auto" w:fill="2D7E8E" w:themeFill="background2" w:themeFillShade="BF"/>
            <w:vAlign w:val="center"/>
          </w:tcPr>
          <w:p w14:paraId="28849512" w14:textId="77777777" w:rsidR="005C2035" w:rsidRPr="00062A52" w:rsidRDefault="005C2035" w:rsidP="002A3848">
            <w:pPr>
              <w:spacing w:before="120" w:after="120"/>
              <w:rPr>
                <w:b/>
                <w:color w:val="F2F2F2" w:themeColor="background1" w:themeShade="F2"/>
              </w:rPr>
            </w:pPr>
            <w:r w:rsidRPr="00062A52">
              <w:rPr>
                <w:b/>
                <w:color w:val="F2F2F2" w:themeColor="background1" w:themeShade="F2"/>
              </w:rPr>
              <w:t>Organisational details and contact</w:t>
            </w:r>
          </w:p>
        </w:tc>
        <w:tc>
          <w:tcPr>
            <w:tcW w:w="6237" w:type="dxa"/>
            <w:tcBorders>
              <w:left w:val="nil"/>
              <w:right w:val="single" w:sz="8" w:space="0" w:color="auto"/>
            </w:tcBorders>
            <w:shd w:val="clear" w:color="auto" w:fill="2D7E8E" w:themeFill="background2" w:themeFillShade="BF"/>
            <w:vAlign w:val="center"/>
          </w:tcPr>
          <w:p w14:paraId="01578A9E" w14:textId="77777777" w:rsidR="005C2035" w:rsidRPr="00062A52" w:rsidRDefault="005C2035" w:rsidP="002A3848">
            <w:pPr>
              <w:spacing w:before="120" w:after="120"/>
              <w:rPr>
                <w:color w:val="F2F2F2" w:themeColor="background1" w:themeShade="F2"/>
              </w:rPr>
            </w:pPr>
          </w:p>
        </w:tc>
      </w:tr>
      <w:tr w:rsidR="005C2035" w14:paraId="727DC2DC" w14:textId="77777777" w:rsidTr="00953626">
        <w:trPr>
          <w:trHeight w:val="567"/>
        </w:trPr>
        <w:tc>
          <w:tcPr>
            <w:tcW w:w="3397" w:type="dxa"/>
            <w:shd w:val="clear" w:color="auto" w:fill="D7EEF2" w:themeFill="accent3" w:themeFillTint="33"/>
            <w:vAlign w:val="center"/>
          </w:tcPr>
          <w:p w14:paraId="7F6B5DC4" w14:textId="77777777" w:rsidR="005C2035" w:rsidRPr="00062A52" w:rsidRDefault="005C2035" w:rsidP="002A3848">
            <w:pPr>
              <w:spacing w:before="120" w:after="120"/>
              <w:rPr>
                <w:b/>
                <w:bCs/>
              </w:rPr>
            </w:pPr>
            <w:r w:rsidRPr="00062A52">
              <w:rPr>
                <w:b/>
                <w:bCs/>
              </w:rPr>
              <w:t>Organisation name/details:</w:t>
            </w:r>
          </w:p>
        </w:tc>
        <w:tc>
          <w:tcPr>
            <w:tcW w:w="6237" w:type="dxa"/>
            <w:vAlign w:val="center"/>
          </w:tcPr>
          <w:p w14:paraId="54F913E9" w14:textId="77777777" w:rsidR="005C2035" w:rsidRDefault="005C2035" w:rsidP="002A3848">
            <w:pPr>
              <w:spacing w:before="120" w:after="120"/>
            </w:pPr>
          </w:p>
        </w:tc>
      </w:tr>
      <w:tr w:rsidR="005C2035" w14:paraId="6CD5F406" w14:textId="77777777" w:rsidTr="00953626">
        <w:trPr>
          <w:trHeight w:val="567"/>
        </w:trPr>
        <w:tc>
          <w:tcPr>
            <w:tcW w:w="3397" w:type="dxa"/>
            <w:shd w:val="clear" w:color="auto" w:fill="D7EEF2" w:themeFill="accent3" w:themeFillTint="33"/>
            <w:vAlign w:val="center"/>
          </w:tcPr>
          <w:p w14:paraId="5DA95D5E" w14:textId="77777777" w:rsidR="005C2035" w:rsidRPr="00062A52" w:rsidRDefault="005C2035" w:rsidP="002A3848">
            <w:pPr>
              <w:spacing w:before="120" w:after="120"/>
              <w:rPr>
                <w:b/>
                <w:bCs/>
              </w:rPr>
            </w:pPr>
            <w:r w:rsidRPr="00062A52">
              <w:rPr>
                <w:b/>
                <w:bCs/>
              </w:rPr>
              <w:t>Contact name:</w:t>
            </w:r>
          </w:p>
        </w:tc>
        <w:tc>
          <w:tcPr>
            <w:tcW w:w="6237" w:type="dxa"/>
            <w:vAlign w:val="center"/>
          </w:tcPr>
          <w:p w14:paraId="456FCB45" w14:textId="77777777" w:rsidR="005C2035" w:rsidRDefault="005C2035" w:rsidP="002A3848">
            <w:pPr>
              <w:spacing w:before="120" w:after="120"/>
            </w:pPr>
          </w:p>
        </w:tc>
      </w:tr>
      <w:tr w:rsidR="005C2035" w14:paraId="6B684627" w14:textId="77777777" w:rsidTr="00953626">
        <w:trPr>
          <w:trHeight w:val="567"/>
        </w:trPr>
        <w:tc>
          <w:tcPr>
            <w:tcW w:w="3397" w:type="dxa"/>
            <w:shd w:val="clear" w:color="auto" w:fill="D7EEF2" w:themeFill="accent3" w:themeFillTint="33"/>
            <w:vAlign w:val="center"/>
          </w:tcPr>
          <w:p w14:paraId="66FF81D7" w14:textId="77777777" w:rsidR="005C2035" w:rsidRPr="00062A52" w:rsidRDefault="005C2035" w:rsidP="002A3848">
            <w:pPr>
              <w:spacing w:before="120" w:after="120"/>
              <w:rPr>
                <w:b/>
                <w:bCs/>
              </w:rPr>
            </w:pPr>
            <w:r w:rsidRPr="00062A52">
              <w:rPr>
                <w:b/>
                <w:bCs/>
              </w:rPr>
              <w:t>Contact email:</w:t>
            </w:r>
          </w:p>
        </w:tc>
        <w:tc>
          <w:tcPr>
            <w:tcW w:w="6237" w:type="dxa"/>
            <w:vAlign w:val="center"/>
          </w:tcPr>
          <w:p w14:paraId="7324F217" w14:textId="77777777" w:rsidR="005C2035" w:rsidRDefault="005C2035" w:rsidP="002A3848">
            <w:pPr>
              <w:spacing w:before="120" w:after="120"/>
            </w:pPr>
          </w:p>
        </w:tc>
      </w:tr>
    </w:tbl>
    <w:p w14:paraId="686396DE" w14:textId="77777777" w:rsidR="002C7DB1" w:rsidRDefault="002C7DB1" w:rsidP="002C7DB1"/>
    <w:sectPr w:rsidR="002C7DB1" w:rsidSect="00062A52">
      <w:headerReference w:type="default" r:id="rId12"/>
      <w:footerReference w:type="default" r:id="rId13"/>
      <w:headerReference w:type="first" r:id="rId14"/>
      <w:footerReference w:type="first" r:id="rId15"/>
      <w:pgSz w:w="11906" w:h="16838"/>
      <w:pgMar w:top="1276" w:right="1134" w:bottom="709" w:left="113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ECEC" w14:textId="77777777" w:rsidR="005C2035" w:rsidRDefault="005C2035" w:rsidP="002C7DB1">
      <w:r>
        <w:separator/>
      </w:r>
    </w:p>
  </w:endnote>
  <w:endnote w:type="continuationSeparator" w:id="0">
    <w:p w14:paraId="517787C3" w14:textId="77777777" w:rsidR="005C2035" w:rsidRDefault="005C2035" w:rsidP="002C7DB1">
      <w:r>
        <w:continuationSeparator/>
      </w:r>
    </w:p>
  </w:endnote>
  <w:endnote w:type="continuationNotice" w:id="1">
    <w:p w14:paraId="25747B56" w14:textId="77777777" w:rsidR="001768B5" w:rsidRDefault="001768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CE-Light">
    <w:altName w:val="Times New Roman"/>
    <w:panose1 w:val="00000000000000000000"/>
    <w:charset w:val="FE"/>
    <w:family w:val="auto"/>
    <w:notTrueType/>
    <w:pitch w:val="default"/>
    <w:sig w:usb0="00000003"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02299"/>
      <w:docPartObj>
        <w:docPartGallery w:val="Page Numbers (Bottom of Page)"/>
        <w:docPartUnique/>
      </w:docPartObj>
    </w:sdtPr>
    <w:sdtEndPr>
      <w:rPr>
        <w:sz w:val="17"/>
        <w:szCs w:val="17"/>
      </w:rPr>
    </w:sdtEndPr>
    <w:sdtContent>
      <w:sdt>
        <w:sdtPr>
          <w:id w:val="1478724288"/>
          <w:docPartObj>
            <w:docPartGallery w:val="Page Numbers (Top of Page)"/>
            <w:docPartUnique/>
          </w:docPartObj>
        </w:sdtPr>
        <w:sdtEndPr>
          <w:rPr>
            <w:sz w:val="17"/>
            <w:szCs w:val="17"/>
          </w:rPr>
        </w:sdtEndPr>
        <w:sdtContent>
          <w:p w14:paraId="3C731DB7" w14:textId="2CEA9EB2" w:rsidR="003D6C6A" w:rsidRDefault="003D6C6A" w:rsidP="003D6C6A">
            <w:pPr>
              <w:pStyle w:val="Footer"/>
              <w:pBdr>
                <w:top w:val="single" w:sz="4" w:space="1" w:color="auto"/>
              </w:pBdr>
              <w:tabs>
                <w:tab w:val="clear" w:pos="9026"/>
                <w:tab w:val="right" w:pos="9638"/>
              </w:tabs>
            </w:pPr>
            <w:r>
              <w:rPr>
                <w:sz w:val="17"/>
                <w:szCs w:val="17"/>
              </w:rPr>
              <w:t>Consultation feedback form – Delegation of AMC accreditation decision making and changes to AMC accreditation procedures</w:t>
            </w:r>
            <w:r w:rsidRPr="006F4A59">
              <w:rPr>
                <w:sz w:val="17"/>
                <w:szCs w:val="17"/>
              </w:rPr>
              <w:tab/>
            </w:r>
            <w:r>
              <w:rPr>
                <w:sz w:val="17"/>
                <w:szCs w:val="17"/>
              </w:rPr>
              <w:t>p</w:t>
            </w:r>
            <w:r w:rsidRPr="006F4A59">
              <w:rPr>
                <w:sz w:val="17"/>
                <w:szCs w:val="17"/>
              </w:rPr>
              <w:t xml:space="preserve">age </w:t>
            </w:r>
            <w:r w:rsidRPr="006F4A59">
              <w:rPr>
                <w:bCs/>
                <w:sz w:val="17"/>
                <w:szCs w:val="17"/>
              </w:rPr>
              <w:fldChar w:fldCharType="begin"/>
            </w:r>
            <w:r w:rsidRPr="006F4A59">
              <w:rPr>
                <w:bCs/>
                <w:sz w:val="17"/>
                <w:szCs w:val="17"/>
              </w:rPr>
              <w:instrText xml:space="preserve"> PAGE </w:instrText>
            </w:r>
            <w:r w:rsidRPr="006F4A59">
              <w:rPr>
                <w:bCs/>
                <w:sz w:val="17"/>
                <w:szCs w:val="17"/>
              </w:rPr>
              <w:fldChar w:fldCharType="separate"/>
            </w:r>
            <w:r>
              <w:rPr>
                <w:bCs/>
                <w:sz w:val="17"/>
                <w:szCs w:val="17"/>
              </w:rPr>
              <w:t>1</w:t>
            </w:r>
            <w:r w:rsidRPr="006F4A59">
              <w:rPr>
                <w:bCs/>
                <w:sz w:val="17"/>
                <w:szCs w:val="17"/>
              </w:rPr>
              <w:fldChar w:fldCharType="end"/>
            </w:r>
            <w:r w:rsidRPr="006F4A59">
              <w:rPr>
                <w:sz w:val="17"/>
                <w:szCs w:val="17"/>
              </w:rPr>
              <w:t xml:space="preserve"> of </w:t>
            </w:r>
            <w:r w:rsidRPr="006F4A59">
              <w:rPr>
                <w:bCs/>
                <w:sz w:val="17"/>
                <w:szCs w:val="17"/>
              </w:rPr>
              <w:fldChar w:fldCharType="begin"/>
            </w:r>
            <w:r w:rsidRPr="006F4A59">
              <w:rPr>
                <w:bCs/>
                <w:sz w:val="17"/>
                <w:szCs w:val="17"/>
              </w:rPr>
              <w:instrText xml:space="preserve"> NUMPAGES  </w:instrText>
            </w:r>
            <w:r w:rsidRPr="006F4A59">
              <w:rPr>
                <w:bCs/>
                <w:sz w:val="17"/>
                <w:szCs w:val="17"/>
              </w:rPr>
              <w:fldChar w:fldCharType="separate"/>
            </w:r>
            <w:r>
              <w:rPr>
                <w:bCs/>
                <w:sz w:val="17"/>
                <w:szCs w:val="17"/>
              </w:rPr>
              <w:t>2</w:t>
            </w:r>
            <w:r w:rsidRPr="006F4A59">
              <w:rPr>
                <w:bCs/>
                <w:sz w:val="17"/>
                <w:szCs w:val="17"/>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10071"/>
      <w:docPartObj>
        <w:docPartGallery w:val="Page Numbers (Bottom of Page)"/>
        <w:docPartUnique/>
      </w:docPartObj>
    </w:sdtPr>
    <w:sdtEndPr>
      <w:rPr>
        <w:sz w:val="17"/>
        <w:szCs w:val="17"/>
      </w:rPr>
    </w:sdtEndPr>
    <w:sdtContent>
      <w:sdt>
        <w:sdtPr>
          <w:id w:val="-1241560117"/>
          <w:docPartObj>
            <w:docPartGallery w:val="Page Numbers (Top of Page)"/>
            <w:docPartUnique/>
          </w:docPartObj>
        </w:sdtPr>
        <w:sdtEndPr>
          <w:rPr>
            <w:sz w:val="17"/>
            <w:szCs w:val="17"/>
          </w:rPr>
        </w:sdtEndPr>
        <w:sdtContent>
          <w:p w14:paraId="191270B3" w14:textId="77777777" w:rsidR="002C7DB1" w:rsidRPr="00062A52" w:rsidRDefault="00062A52" w:rsidP="00062A52">
            <w:pPr>
              <w:pStyle w:val="Footer"/>
              <w:pBdr>
                <w:top w:val="single" w:sz="4" w:space="1" w:color="auto"/>
              </w:pBdr>
              <w:tabs>
                <w:tab w:val="clear" w:pos="9026"/>
                <w:tab w:val="right" w:pos="9638"/>
              </w:tabs>
            </w:pPr>
            <w:r>
              <w:rPr>
                <w:sz w:val="17"/>
                <w:szCs w:val="17"/>
              </w:rPr>
              <w:t>Consultation feedback form – Delegation of AMC accreditation decision making and changes to AMC accreditation procedures</w:t>
            </w:r>
            <w:r w:rsidRPr="006F4A59">
              <w:rPr>
                <w:sz w:val="17"/>
                <w:szCs w:val="17"/>
              </w:rPr>
              <w:tab/>
            </w:r>
            <w:r>
              <w:rPr>
                <w:sz w:val="17"/>
                <w:szCs w:val="17"/>
              </w:rPr>
              <w:t>p</w:t>
            </w:r>
            <w:r w:rsidRPr="006F4A59">
              <w:rPr>
                <w:sz w:val="17"/>
                <w:szCs w:val="17"/>
              </w:rPr>
              <w:t xml:space="preserve">age </w:t>
            </w:r>
            <w:r w:rsidRPr="006F4A59">
              <w:rPr>
                <w:bCs/>
                <w:sz w:val="17"/>
                <w:szCs w:val="17"/>
              </w:rPr>
              <w:fldChar w:fldCharType="begin"/>
            </w:r>
            <w:r w:rsidRPr="006F4A59">
              <w:rPr>
                <w:bCs/>
                <w:sz w:val="17"/>
                <w:szCs w:val="17"/>
              </w:rPr>
              <w:instrText xml:space="preserve"> PAGE </w:instrText>
            </w:r>
            <w:r w:rsidRPr="006F4A59">
              <w:rPr>
                <w:bCs/>
                <w:sz w:val="17"/>
                <w:szCs w:val="17"/>
              </w:rPr>
              <w:fldChar w:fldCharType="separate"/>
            </w:r>
            <w:r>
              <w:rPr>
                <w:bCs/>
                <w:sz w:val="17"/>
                <w:szCs w:val="17"/>
              </w:rPr>
              <w:t>1</w:t>
            </w:r>
            <w:r w:rsidRPr="006F4A59">
              <w:rPr>
                <w:bCs/>
                <w:sz w:val="17"/>
                <w:szCs w:val="17"/>
              </w:rPr>
              <w:fldChar w:fldCharType="end"/>
            </w:r>
            <w:r w:rsidRPr="006F4A59">
              <w:rPr>
                <w:sz w:val="17"/>
                <w:szCs w:val="17"/>
              </w:rPr>
              <w:t xml:space="preserve"> of </w:t>
            </w:r>
            <w:r w:rsidRPr="006F4A59">
              <w:rPr>
                <w:bCs/>
                <w:sz w:val="17"/>
                <w:szCs w:val="17"/>
              </w:rPr>
              <w:fldChar w:fldCharType="begin"/>
            </w:r>
            <w:r w:rsidRPr="006F4A59">
              <w:rPr>
                <w:bCs/>
                <w:sz w:val="17"/>
                <w:szCs w:val="17"/>
              </w:rPr>
              <w:instrText xml:space="preserve"> NUMPAGES  </w:instrText>
            </w:r>
            <w:r w:rsidRPr="006F4A59">
              <w:rPr>
                <w:bCs/>
                <w:sz w:val="17"/>
                <w:szCs w:val="17"/>
              </w:rPr>
              <w:fldChar w:fldCharType="separate"/>
            </w:r>
            <w:r>
              <w:rPr>
                <w:bCs/>
                <w:sz w:val="17"/>
                <w:szCs w:val="17"/>
              </w:rPr>
              <w:t>3</w:t>
            </w:r>
            <w:r w:rsidRPr="006F4A59">
              <w:rPr>
                <w:bCs/>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989B" w14:textId="77777777" w:rsidR="005C2035" w:rsidRDefault="005C2035" w:rsidP="002C7DB1">
      <w:r>
        <w:separator/>
      </w:r>
    </w:p>
  </w:footnote>
  <w:footnote w:type="continuationSeparator" w:id="0">
    <w:p w14:paraId="54DF3C8F" w14:textId="77777777" w:rsidR="005C2035" w:rsidRDefault="005C2035" w:rsidP="002C7DB1">
      <w:r>
        <w:continuationSeparator/>
      </w:r>
    </w:p>
  </w:footnote>
  <w:footnote w:type="continuationNotice" w:id="1">
    <w:p w14:paraId="43A3FF17" w14:textId="77777777" w:rsidR="001768B5" w:rsidRDefault="001768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E389" w14:textId="77777777" w:rsidR="002C7DB1" w:rsidRDefault="002C7DB1">
    <w:pPr>
      <w:pStyle w:val="Header"/>
    </w:pPr>
    <w:r>
      <w:rPr>
        <w:noProof/>
      </w:rPr>
      <mc:AlternateContent>
        <mc:Choice Requires="wps">
          <w:drawing>
            <wp:anchor distT="0" distB="0" distL="114300" distR="114300" simplePos="0" relativeHeight="251658243" behindDoc="0" locked="0" layoutInCell="1" allowOverlap="1" wp14:anchorId="65BD1E63" wp14:editId="2343B49A">
              <wp:simplePos x="0" y="0"/>
              <wp:positionH relativeFrom="page">
                <wp:align>left</wp:align>
              </wp:positionH>
              <wp:positionV relativeFrom="paragraph">
                <wp:posOffset>-447675</wp:posOffset>
              </wp:positionV>
              <wp:extent cx="7577455" cy="359410"/>
              <wp:effectExtent l="0" t="0" r="4445" b="2540"/>
              <wp:wrapNone/>
              <wp:docPr id="1847918315" name="Rectangle 1"/>
              <wp:cNvGraphicFramePr/>
              <a:graphic xmlns:a="http://schemas.openxmlformats.org/drawingml/2006/main">
                <a:graphicData uri="http://schemas.microsoft.com/office/word/2010/wordprocessingShape">
                  <wps:wsp>
                    <wps:cNvSpPr/>
                    <wps:spPr>
                      <a:xfrm>
                        <a:off x="0" y="0"/>
                        <a:ext cx="7577455" cy="35941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8186A" id="Rectangle 1" o:spid="_x0000_s1026" style="position:absolute;margin-left:0;margin-top:-35.25pt;width:596.65pt;height:28.3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" fillcolor="#2c3e50 [3204]"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D5B9" w14:textId="1C63C627" w:rsidR="002C7DB1" w:rsidRPr="005C2035" w:rsidRDefault="00676845" w:rsidP="002C7DB1">
    <w:pPr>
      <w:pStyle w:val="Title"/>
      <w:rPr>
        <w:sz w:val="64"/>
        <w:szCs w:val="64"/>
      </w:rPr>
    </w:pPr>
    <w:r w:rsidRPr="005C2035">
      <w:rPr>
        <w:noProof/>
        <w:sz w:val="64"/>
        <w:szCs w:val="64"/>
      </w:rPr>
      <w:drawing>
        <wp:anchor distT="0" distB="0" distL="114300" distR="114300" simplePos="0" relativeHeight="251658241" behindDoc="1" locked="0" layoutInCell="1" allowOverlap="1" wp14:anchorId="77743C5A" wp14:editId="413C42AE">
          <wp:simplePos x="0" y="0"/>
          <wp:positionH relativeFrom="page">
            <wp:align>left</wp:align>
          </wp:positionH>
          <wp:positionV relativeFrom="page">
            <wp:posOffset>29210</wp:posOffset>
          </wp:positionV>
          <wp:extent cx="8744400" cy="1422000"/>
          <wp:effectExtent l="0" t="0" r="0" b="6985"/>
          <wp:wrapNone/>
          <wp:docPr id="889066238"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23784" name="Graphic 201172378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744400" cy="1422000"/>
                  </a:xfrm>
                  <a:prstGeom prst="rect">
                    <a:avLst/>
                  </a:prstGeom>
                </pic:spPr>
              </pic:pic>
            </a:graphicData>
          </a:graphic>
          <wp14:sizeRelH relativeFrom="margin">
            <wp14:pctWidth>0</wp14:pctWidth>
          </wp14:sizeRelH>
          <wp14:sizeRelV relativeFrom="margin">
            <wp14:pctHeight>0</wp14:pctHeight>
          </wp14:sizeRelV>
        </wp:anchor>
      </w:drawing>
    </w:r>
    <w:r w:rsidRPr="005C2035">
      <w:rPr>
        <w:noProof/>
        <w:sz w:val="64"/>
        <w:szCs w:val="64"/>
      </w:rPr>
      <mc:AlternateContent>
        <mc:Choice Requires="wps">
          <w:drawing>
            <wp:anchor distT="0" distB="0" distL="114300" distR="114300" simplePos="0" relativeHeight="251658240" behindDoc="1" locked="0" layoutInCell="1" allowOverlap="1" wp14:anchorId="3FD6DBF6" wp14:editId="30C14289">
              <wp:simplePos x="0" y="0"/>
              <wp:positionH relativeFrom="page">
                <wp:align>right</wp:align>
              </wp:positionH>
              <wp:positionV relativeFrom="paragraph">
                <wp:posOffset>-458470</wp:posOffset>
              </wp:positionV>
              <wp:extent cx="7577455" cy="1441450"/>
              <wp:effectExtent l="0" t="0" r="4445" b="6350"/>
              <wp:wrapNone/>
              <wp:docPr id="1992134269" name="Rectangle 1"/>
              <wp:cNvGraphicFramePr/>
              <a:graphic xmlns:a="http://schemas.openxmlformats.org/drawingml/2006/main">
                <a:graphicData uri="http://schemas.microsoft.com/office/word/2010/wordprocessingShape">
                  <wps:wsp>
                    <wps:cNvSpPr/>
                    <wps:spPr>
                      <a:xfrm>
                        <a:off x="0" y="0"/>
                        <a:ext cx="7577455" cy="144145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AEA5C" id="Rectangle 1" o:spid="_x0000_s1026" style="position:absolute;margin-left:545.45pt;margin-top:-36.1pt;width:596.65pt;height:113.5pt;z-index:-2516551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" fillcolor="#3caabe [3206]" stroked="f" strokeweight="1pt">
              <w10:wrap anchorx="page"/>
            </v:rect>
          </w:pict>
        </mc:Fallback>
      </mc:AlternateContent>
    </w:r>
    <w:r w:rsidRPr="005C2035">
      <w:rPr>
        <w:noProof/>
        <w:sz w:val="64"/>
        <w:szCs w:val="64"/>
      </w:rPr>
      <w:drawing>
        <wp:anchor distT="0" distB="0" distL="114300" distR="114300" simplePos="0" relativeHeight="251658242" behindDoc="0" locked="0" layoutInCell="1" allowOverlap="1" wp14:anchorId="01225744" wp14:editId="1D7A88D9">
          <wp:simplePos x="0" y="0"/>
          <wp:positionH relativeFrom="margin">
            <wp:posOffset>5280660</wp:posOffset>
          </wp:positionH>
          <wp:positionV relativeFrom="page">
            <wp:posOffset>542925</wp:posOffset>
          </wp:positionV>
          <wp:extent cx="921785" cy="657225"/>
          <wp:effectExtent l="0" t="0" r="0" b="0"/>
          <wp:wrapNone/>
          <wp:docPr id="2102574634" name="Picture 21025746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40081" name="Picture 1211240081" descr="A black and white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21785" cy="657225"/>
                  </a:xfrm>
                  <a:prstGeom prst="rect">
                    <a:avLst/>
                  </a:prstGeom>
                </pic:spPr>
              </pic:pic>
            </a:graphicData>
          </a:graphic>
          <wp14:sizeRelH relativeFrom="margin">
            <wp14:pctWidth>0</wp14:pctWidth>
          </wp14:sizeRelH>
          <wp14:sizeRelV relativeFrom="margin">
            <wp14:pctHeight>0</wp14:pctHeight>
          </wp14:sizeRelV>
        </wp:anchor>
      </w:drawing>
    </w:r>
    <w:r w:rsidR="005C2035" w:rsidRPr="005C2035">
      <w:rPr>
        <w:sz w:val="64"/>
        <w:szCs w:val="64"/>
      </w:rPr>
      <w:t>Consultation feedback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9251A"/>
    <w:multiLevelType w:val="hybridMultilevel"/>
    <w:tmpl w:val="0E121C20"/>
    <w:lvl w:ilvl="0" w:tplc="0C090001">
      <w:start w:val="1"/>
      <w:numFmt w:val="bullet"/>
      <w:lvlText w:val=""/>
      <w:lvlJc w:val="left"/>
      <w:pPr>
        <w:ind w:left="513" w:hanging="360"/>
      </w:pPr>
      <w:rPr>
        <w:rFonts w:ascii="Symbol" w:hAnsi="Symbol" w:hint="default"/>
      </w:rPr>
    </w:lvl>
    <w:lvl w:ilvl="1" w:tplc="FFFFFFFF" w:tentative="1">
      <w:start w:val="1"/>
      <w:numFmt w:val="bullet"/>
      <w:lvlText w:val="o"/>
      <w:lvlJc w:val="left"/>
      <w:pPr>
        <w:ind w:left="1233" w:hanging="360"/>
      </w:pPr>
      <w:rPr>
        <w:rFonts w:ascii="Courier New" w:hAnsi="Courier New" w:cs="Courier New" w:hint="default"/>
      </w:rPr>
    </w:lvl>
    <w:lvl w:ilvl="2" w:tplc="FFFFFFFF" w:tentative="1">
      <w:start w:val="1"/>
      <w:numFmt w:val="bullet"/>
      <w:lvlText w:val=""/>
      <w:lvlJc w:val="left"/>
      <w:pPr>
        <w:ind w:left="1953" w:hanging="360"/>
      </w:pPr>
      <w:rPr>
        <w:rFonts w:ascii="Wingdings" w:hAnsi="Wingdings" w:hint="default"/>
      </w:rPr>
    </w:lvl>
    <w:lvl w:ilvl="3" w:tplc="FFFFFFFF" w:tentative="1">
      <w:start w:val="1"/>
      <w:numFmt w:val="bullet"/>
      <w:lvlText w:val=""/>
      <w:lvlJc w:val="left"/>
      <w:pPr>
        <w:ind w:left="2673" w:hanging="360"/>
      </w:pPr>
      <w:rPr>
        <w:rFonts w:ascii="Symbol" w:hAnsi="Symbol" w:hint="default"/>
      </w:rPr>
    </w:lvl>
    <w:lvl w:ilvl="4" w:tplc="FFFFFFFF" w:tentative="1">
      <w:start w:val="1"/>
      <w:numFmt w:val="bullet"/>
      <w:lvlText w:val="o"/>
      <w:lvlJc w:val="left"/>
      <w:pPr>
        <w:ind w:left="3393" w:hanging="360"/>
      </w:pPr>
      <w:rPr>
        <w:rFonts w:ascii="Courier New" w:hAnsi="Courier New" w:cs="Courier New" w:hint="default"/>
      </w:rPr>
    </w:lvl>
    <w:lvl w:ilvl="5" w:tplc="FFFFFFFF" w:tentative="1">
      <w:start w:val="1"/>
      <w:numFmt w:val="bullet"/>
      <w:lvlText w:val=""/>
      <w:lvlJc w:val="left"/>
      <w:pPr>
        <w:ind w:left="4113" w:hanging="360"/>
      </w:pPr>
      <w:rPr>
        <w:rFonts w:ascii="Wingdings" w:hAnsi="Wingdings" w:hint="default"/>
      </w:rPr>
    </w:lvl>
    <w:lvl w:ilvl="6" w:tplc="FFFFFFFF" w:tentative="1">
      <w:start w:val="1"/>
      <w:numFmt w:val="bullet"/>
      <w:lvlText w:val=""/>
      <w:lvlJc w:val="left"/>
      <w:pPr>
        <w:ind w:left="4833" w:hanging="360"/>
      </w:pPr>
      <w:rPr>
        <w:rFonts w:ascii="Symbol" w:hAnsi="Symbol" w:hint="default"/>
      </w:rPr>
    </w:lvl>
    <w:lvl w:ilvl="7" w:tplc="FFFFFFFF" w:tentative="1">
      <w:start w:val="1"/>
      <w:numFmt w:val="bullet"/>
      <w:lvlText w:val="o"/>
      <w:lvlJc w:val="left"/>
      <w:pPr>
        <w:ind w:left="5553" w:hanging="360"/>
      </w:pPr>
      <w:rPr>
        <w:rFonts w:ascii="Courier New" w:hAnsi="Courier New" w:cs="Courier New" w:hint="default"/>
      </w:rPr>
    </w:lvl>
    <w:lvl w:ilvl="8" w:tplc="FFFFFFFF" w:tentative="1">
      <w:start w:val="1"/>
      <w:numFmt w:val="bullet"/>
      <w:lvlText w:val=""/>
      <w:lvlJc w:val="left"/>
      <w:pPr>
        <w:ind w:left="6273" w:hanging="360"/>
      </w:pPr>
      <w:rPr>
        <w:rFonts w:ascii="Wingdings" w:hAnsi="Wingdings" w:hint="default"/>
      </w:rPr>
    </w:lvl>
  </w:abstractNum>
  <w:abstractNum w:abstractNumId="1" w15:restartNumberingAfterBreak="0">
    <w:nsid w:val="64184ABB"/>
    <w:multiLevelType w:val="hybridMultilevel"/>
    <w:tmpl w:val="4C665F90"/>
    <w:lvl w:ilvl="0" w:tplc="75304C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740ABC"/>
    <w:multiLevelType w:val="hybridMultilevel"/>
    <w:tmpl w:val="2448508E"/>
    <w:lvl w:ilvl="0" w:tplc="75304C0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7A1375DF"/>
    <w:multiLevelType w:val="hybridMultilevel"/>
    <w:tmpl w:val="37D8D406"/>
    <w:lvl w:ilvl="0" w:tplc="8B722CC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11756870">
    <w:abstractNumId w:val="2"/>
  </w:num>
  <w:num w:numId="2" w16cid:durableId="1083717991">
    <w:abstractNumId w:val="1"/>
  </w:num>
  <w:num w:numId="3" w16cid:durableId="1998536303">
    <w:abstractNumId w:val="3"/>
  </w:num>
  <w:num w:numId="4" w16cid:durableId="506405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851"/>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35"/>
    <w:rsid w:val="000074B2"/>
    <w:rsid w:val="000249C4"/>
    <w:rsid w:val="00047619"/>
    <w:rsid w:val="00054A58"/>
    <w:rsid w:val="00062A52"/>
    <w:rsid w:val="00086981"/>
    <w:rsid w:val="000A4696"/>
    <w:rsid w:val="00127656"/>
    <w:rsid w:val="001768B5"/>
    <w:rsid w:val="00181219"/>
    <w:rsid w:val="001903CB"/>
    <w:rsid w:val="001A4757"/>
    <w:rsid w:val="001D1833"/>
    <w:rsid w:val="00222DA5"/>
    <w:rsid w:val="002650C2"/>
    <w:rsid w:val="00282C6D"/>
    <w:rsid w:val="002B22F2"/>
    <w:rsid w:val="002C7DB1"/>
    <w:rsid w:val="003005B7"/>
    <w:rsid w:val="0037154B"/>
    <w:rsid w:val="003A019A"/>
    <w:rsid w:val="003B461F"/>
    <w:rsid w:val="003B5ED9"/>
    <w:rsid w:val="003D6C6A"/>
    <w:rsid w:val="003E5DCF"/>
    <w:rsid w:val="004712EA"/>
    <w:rsid w:val="004979A2"/>
    <w:rsid w:val="004A2869"/>
    <w:rsid w:val="004C1E13"/>
    <w:rsid w:val="00511358"/>
    <w:rsid w:val="00525392"/>
    <w:rsid w:val="00556FAD"/>
    <w:rsid w:val="005651A4"/>
    <w:rsid w:val="00566F12"/>
    <w:rsid w:val="00582608"/>
    <w:rsid w:val="00596CE3"/>
    <w:rsid w:val="005A022E"/>
    <w:rsid w:val="005B2F07"/>
    <w:rsid w:val="005C2035"/>
    <w:rsid w:val="005C4DC0"/>
    <w:rsid w:val="00620130"/>
    <w:rsid w:val="006363E7"/>
    <w:rsid w:val="00655DC9"/>
    <w:rsid w:val="00667586"/>
    <w:rsid w:val="00676845"/>
    <w:rsid w:val="00683F89"/>
    <w:rsid w:val="006D4CF1"/>
    <w:rsid w:val="006E671C"/>
    <w:rsid w:val="006F74AA"/>
    <w:rsid w:val="00730DA2"/>
    <w:rsid w:val="007C1E3D"/>
    <w:rsid w:val="007E03CF"/>
    <w:rsid w:val="007F05C0"/>
    <w:rsid w:val="00824957"/>
    <w:rsid w:val="00856C10"/>
    <w:rsid w:val="00897D3A"/>
    <w:rsid w:val="008A00D2"/>
    <w:rsid w:val="008A18A7"/>
    <w:rsid w:val="008D16A0"/>
    <w:rsid w:val="00953626"/>
    <w:rsid w:val="009A7902"/>
    <w:rsid w:val="009B39E2"/>
    <w:rsid w:val="009D0083"/>
    <w:rsid w:val="00A21E56"/>
    <w:rsid w:val="00A41930"/>
    <w:rsid w:val="00A62979"/>
    <w:rsid w:val="00A72D5A"/>
    <w:rsid w:val="00A765F7"/>
    <w:rsid w:val="00A825A1"/>
    <w:rsid w:val="00A85903"/>
    <w:rsid w:val="00A94B31"/>
    <w:rsid w:val="00AA45C0"/>
    <w:rsid w:val="00AB3025"/>
    <w:rsid w:val="00AF41BE"/>
    <w:rsid w:val="00B12995"/>
    <w:rsid w:val="00B17FA8"/>
    <w:rsid w:val="00B33D71"/>
    <w:rsid w:val="00B5620C"/>
    <w:rsid w:val="00BB4C8C"/>
    <w:rsid w:val="00C368C1"/>
    <w:rsid w:val="00C45BEC"/>
    <w:rsid w:val="00C60732"/>
    <w:rsid w:val="00C8081A"/>
    <w:rsid w:val="00C95F37"/>
    <w:rsid w:val="00CB47D7"/>
    <w:rsid w:val="00CC77C9"/>
    <w:rsid w:val="00CD1EC9"/>
    <w:rsid w:val="00CD3AD3"/>
    <w:rsid w:val="00CF1613"/>
    <w:rsid w:val="00CF2FFF"/>
    <w:rsid w:val="00D36814"/>
    <w:rsid w:val="00D56702"/>
    <w:rsid w:val="00D807BB"/>
    <w:rsid w:val="00DB203D"/>
    <w:rsid w:val="00DB537D"/>
    <w:rsid w:val="00DF4321"/>
    <w:rsid w:val="00E03529"/>
    <w:rsid w:val="00E05C06"/>
    <w:rsid w:val="00E17CD2"/>
    <w:rsid w:val="00E27636"/>
    <w:rsid w:val="00E508E6"/>
    <w:rsid w:val="00E640ED"/>
    <w:rsid w:val="00E84A48"/>
    <w:rsid w:val="00EC435F"/>
    <w:rsid w:val="00F05A60"/>
    <w:rsid w:val="00F41A38"/>
    <w:rsid w:val="00F43C4C"/>
    <w:rsid w:val="00F44C47"/>
    <w:rsid w:val="00F668A3"/>
    <w:rsid w:val="00FA6A03"/>
    <w:rsid w:val="00FC54C0"/>
    <w:rsid w:val="00FC7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B592"/>
  <w15:chartTrackingRefBased/>
  <w15:docId w15:val="{5584C0DA-39A1-4832-9406-6AF65E0A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4"/>
        <w:szCs w:val="24"/>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C7DB1"/>
    <w:rPr>
      <w:lang w:val="en-US"/>
    </w:rPr>
  </w:style>
  <w:style w:type="paragraph" w:styleId="Heading1">
    <w:name w:val="heading 1"/>
    <w:basedOn w:val="Normal"/>
    <w:next w:val="Normal"/>
    <w:link w:val="Heading1Char"/>
    <w:autoRedefine/>
    <w:uiPriority w:val="9"/>
    <w:qFormat/>
    <w:rsid w:val="00062A52"/>
    <w:pPr>
      <w:keepNext/>
      <w:keepLines/>
      <w:outlineLvl w:val="0"/>
    </w:pPr>
    <w:rPr>
      <w:rFonts w:eastAsiaTheme="majorEastAsia" w:cstheme="majorBidi"/>
      <w:bCs/>
      <w:color w:val="2C3E50" w:themeColor="text2"/>
      <w:sz w:val="36"/>
      <w:szCs w:val="36"/>
    </w:rPr>
  </w:style>
  <w:style w:type="paragraph" w:styleId="Heading2">
    <w:name w:val="heading 2"/>
    <w:basedOn w:val="Normal"/>
    <w:next w:val="Normal"/>
    <w:link w:val="Heading2Char"/>
    <w:autoRedefine/>
    <w:uiPriority w:val="9"/>
    <w:unhideWhenUsed/>
    <w:qFormat/>
    <w:rsid w:val="00676845"/>
    <w:pPr>
      <w:keepNext/>
      <w:keepLines/>
      <w:spacing w:before="40" w:after="0"/>
      <w:outlineLvl w:val="1"/>
    </w:pPr>
    <w:rPr>
      <w:rFonts w:eastAsiaTheme="majorEastAsia" w:cstheme="majorBidi"/>
      <w:b/>
      <w:bCs/>
      <w:color w:val="2C3E50" w:themeColor="text2"/>
      <w:sz w:val="32"/>
      <w:szCs w:val="26"/>
    </w:rPr>
  </w:style>
  <w:style w:type="paragraph" w:styleId="Heading3">
    <w:name w:val="heading 3"/>
    <w:basedOn w:val="Normal"/>
    <w:next w:val="Normal"/>
    <w:link w:val="Heading3Char"/>
    <w:autoRedefine/>
    <w:uiPriority w:val="9"/>
    <w:unhideWhenUsed/>
    <w:qFormat/>
    <w:rsid w:val="00676845"/>
    <w:pPr>
      <w:keepNext/>
      <w:keepLines/>
      <w:spacing w:before="200" w:after="100"/>
      <w:outlineLvl w:val="2"/>
    </w:pPr>
    <w:rPr>
      <w:rFonts w:ascii="Calibri" w:eastAsiaTheme="majorEastAsia" w:hAnsi="Calibri" w:cstheme="majorBidi"/>
      <w:bCs/>
      <w:color w:val="2C3E50" w:themeColor="accent1"/>
      <w:sz w:val="28"/>
      <w:szCs w:val="28"/>
    </w:rPr>
  </w:style>
  <w:style w:type="paragraph" w:styleId="Heading4">
    <w:name w:val="heading 4"/>
    <w:basedOn w:val="Normal"/>
    <w:next w:val="Normal"/>
    <w:link w:val="Heading4Char"/>
    <w:uiPriority w:val="9"/>
    <w:unhideWhenUsed/>
    <w:qFormat/>
    <w:rsid w:val="00CB47D7"/>
    <w:pPr>
      <w:keepNext/>
      <w:keepLines/>
      <w:spacing w:before="40" w:after="0"/>
      <w:outlineLvl w:val="3"/>
    </w:pPr>
    <w:rPr>
      <w:rFonts w:eastAsiaTheme="majorEastAsia" w:cstheme="majorBidi"/>
      <w:i/>
      <w:iCs/>
      <w:color w:val="212E3B" w:themeColor="accent1" w:themeShade="BF"/>
    </w:rPr>
  </w:style>
  <w:style w:type="paragraph" w:styleId="Heading5">
    <w:name w:val="heading 5"/>
    <w:basedOn w:val="Normal"/>
    <w:next w:val="Normal"/>
    <w:link w:val="Heading5Char"/>
    <w:uiPriority w:val="9"/>
    <w:unhideWhenUsed/>
    <w:rsid w:val="00CB47D7"/>
    <w:pPr>
      <w:keepNext/>
      <w:keepLines/>
      <w:spacing w:before="40" w:after="0"/>
      <w:outlineLvl w:val="4"/>
    </w:pPr>
    <w:rPr>
      <w:rFonts w:eastAsiaTheme="majorEastAsia" w:cstheme="majorBidi"/>
      <w:color w:val="212E3B" w:themeColor="accent1" w:themeShade="BF"/>
    </w:rPr>
  </w:style>
  <w:style w:type="paragraph" w:styleId="Heading6">
    <w:name w:val="heading 6"/>
    <w:basedOn w:val="Normal"/>
    <w:next w:val="Normal"/>
    <w:link w:val="Heading6Char"/>
    <w:uiPriority w:val="9"/>
    <w:unhideWhenUsed/>
    <w:rsid w:val="00CB47D7"/>
    <w:pPr>
      <w:keepNext/>
      <w:keepLines/>
      <w:spacing w:before="40" w:after="0"/>
      <w:outlineLvl w:val="5"/>
    </w:pPr>
    <w:rPr>
      <w:rFonts w:eastAsiaTheme="majorEastAsia" w:cstheme="majorBidi"/>
      <w:color w:val="161E27" w:themeColor="accent1" w:themeShade="7F"/>
    </w:rPr>
  </w:style>
  <w:style w:type="paragraph" w:styleId="Heading7">
    <w:name w:val="heading 7"/>
    <w:basedOn w:val="Normal"/>
    <w:next w:val="Normal"/>
    <w:link w:val="Heading7Char"/>
    <w:uiPriority w:val="9"/>
    <w:unhideWhenUsed/>
    <w:rsid w:val="00CB47D7"/>
    <w:pPr>
      <w:keepNext/>
      <w:keepLines/>
      <w:spacing w:before="40" w:after="0"/>
      <w:outlineLvl w:val="6"/>
    </w:pPr>
    <w:rPr>
      <w:rFonts w:eastAsiaTheme="majorEastAsia" w:cstheme="majorBidi"/>
      <w:i/>
      <w:iCs/>
      <w:color w:val="161E27" w:themeColor="accent1" w:themeShade="7F"/>
    </w:rPr>
  </w:style>
  <w:style w:type="paragraph" w:styleId="Heading8">
    <w:name w:val="heading 8"/>
    <w:basedOn w:val="Normal"/>
    <w:next w:val="Normal"/>
    <w:link w:val="Heading8Char"/>
    <w:uiPriority w:val="9"/>
    <w:unhideWhenUsed/>
    <w:rsid w:val="00CB47D7"/>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rsid w:val="00CB47D7"/>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A52"/>
    <w:rPr>
      <w:rFonts w:eastAsiaTheme="majorEastAsia" w:cstheme="majorBidi"/>
      <w:bCs/>
      <w:color w:val="2C3E50" w:themeColor="text2"/>
      <w:sz w:val="36"/>
      <w:szCs w:val="36"/>
      <w:lang w:val="en-US"/>
    </w:rPr>
  </w:style>
  <w:style w:type="character" w:customStyle="1" w:styleId="Heading2Char">
    <w:name w:val="Heading 2 Char"/>
    <w:basedOn w:val="DefaultParagraphFont"/>
    <w:link w:val="Heading2"/>
    <w:uiPriority w:val="9"/>
    <w:rsid w:val="00676845"/>
    <w:rPr>
      <w:rFonts w:eastAsiaTheme="majorEastAsia" w:cstheme="majorBidi"/>
      <w:b/>
      <w:bCs/>
      <w:color w:val="2C3E50" w:themeColor="text2"/>
      <w:sz w:val="32"/>
      <w:szCs w:val="26"/>
      <w:lang w:val="en-US"/>
    </w:rPr>
  </w:style>
  <w:style w:type="character" w:customStyle="1" w:styleId="Heading3Char">
    <w:name w:val="Heading 3 Char"/>
    <w:basedOn w:val="DefaultParagraphFont"/>
    <w:link w:val="Heading3"/>
    <w:uiPriority w:val="9"/>
    <w:rsid w:val="00676845"/>
    <w:rPr>
      <w:rFonts w:ascii="Calibri" w:eastAsiaTheme="majorEastAsia" w:hAnsi="Calibri" w:cstheme="majorBidi"/>
      <w:bCs/>
      <w:color w:val="2C3E50" w:themeColor="accent1"/>
      <w:sz w:val="28"/>
      <w:szCs w:val="28"/>
      <w:lang w:val="en-US"/>
    </w:rPr>
  </w:style>
  <w:style w:type="paragraph" w:styleId="Title">
    <w:name w:val="Title"/>
    <w:basedOn w:val="Normal"/>
    <w:next w:val="Normal"/>
    <w:link w:val="TitleChar"/>
    <w:autoRedefine/>
    <w:uiPriority w:val="10"/>
    <w:qFormat/>
    <w:rsid w:val="002C7DB1"/>
    <w:pPr>
      <w:spacing w:before="240" w:after="0"/>
      <w:contextualSpacing/>
    </w:pPr>
    <w:rPr>
      <w:rFonts w:asciiTheme="minorHAnsi" w:eastAsiaTheme="majorEastAsia" w:hAnsiTheme="minorHAnsi"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2C7DB1"/>
    <w:rPr>
      <w:rFonts w:asciiTheme="minorHAnsi" w:eastAsiaTheme="majorEastAsia" w:hAnsiTheme="minorHAnsi" w:cstheme="majorBidi"/>
      <w:color w:val="FFFFFF" w:themeColor="background1"/>
      <w:spacing w:val="-10"/>
      <w:kern w:val="28"/>
      <w:sz w:val="72"/>
      <w:szCs w:val="56"/>
      <w:lang w:val="en-US"/>
    </w:rPr>
  </w:style>
  <w:style w:type="character" w:customStyle="1" w:styleId="Heading4Char">
    <w:name w:val="Heading 4 Char"/>
    <w:basedOn w:val="DefaultParagraphFont"/>
    <w:link w:val="Heading4"/>
    <w:uiPriority w:val="9"/>
    <w:rsid w:val="00CB47D7"/>
    <w:rPr>
      <w:rFonts w:asciiTheme="majorHAnsi" w:eastAsiaTheme="majorEastAsia" w:hAnsiTheme="majorHAnsi" w:cstheme="majorBidi"/>
      <w:i/>
      <w:iCs/>
      <w:color w:val="212E3B" w:themeColor="accent1" w:themeShade="BF"/>
      <w:sz w:val="22"/>
    </w:rPr>
  </w:style>
  <w:style w:type="character" w:customStyle="1" w:styleId="Heading5Char">
    <w:name w:val="Heading 5 Char"/>
    <w:basedOn w:val="DefaultParagraphFont"/>
    <w:link w:val="Heading5"/>
    <w:uiPriority w:val="9"/>
    <w:rsid w:val="00CB47D7"/>
    <w:rPr>
      <w:rFonts w:asciiTheme="majorHAnsi" w:eastAsiaTheme="majorEastAsia" w:hAnsiTheme="majorHAnsi" w:cstheme="majorBidi"/>
      <w:color w:val="212E3B" w:themeColor="accent1" w:themeShade="BF"/>
      <w:sz w:val="22"/>
    </w:rPr>
  </w:style>
  <w:style w:type="character" w:customStyle="1" w:styleId="Heading6Char">
    <w:name w:val="Heading 6 Char"/>
    <w:basedOn w:val="DefaultParagraphFont"/>
    <w:link w:val="Heading6"/>
    <w:uiPriority w:val="9"/>
    <w:rsid w:val="00CB47D7"/>
    <w:rPr>
      <w:rFonts w:asciiTheme="majorHAnsi" w:eastAsiaTheme="majorEastAsia" w:hAnsiTheme="majorHAnsi" w:cstheme="majorBidi"/>
      <w:color w:val="161E27" w:themeColor="accent1" w:themeShade="7F"/>
      <w:sz w:val="22"/>
    </w:rPr>
  </w:style>
  <w:style w:type="character" w:customStyle="1" w:styleId="Heading7Char">
    <w:name w:val="Heading 7 Char"/>
    <w:basedOn w:val="DefaultParagraphFont"/>
    <w:link w:val="Heading7"/>
    <w:uiPriority w:val="9"/>
    <w:rsid w:val="00CB47D7"/>
    <w:rPr>
      <w:rFonts w:asciiTheme="majorHAnsi" w:eastAsiaTheme="majorEastAsia" w:hAnsiTheme="majorHAnsi" w:cstheme="majorBidi"/>
      <w:i/>
      <w:iCs/>
      <w:color w:val="161E27" w:themeColor="accent1" w:themeShade="7F"/>
      <w:sz w:val="22"/>
    </w:rPr>
  </w:style>
  <w:style w:type="character" w:customStyle="1" w:styleId="Heading8Char">
    <w:name w:val="Heading 8 Char"/>
    <w:basedOn w:val="DefaultParagraphFont"/>
    <w:link w:val="Heading8"/>
    <w:uiPriority w:val="9"/>
    <w:rsid w:val="00CB47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B47D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683F89"/>
    <w:pPr>
      <w:tabs>
        <w:tab w:val="center" w:pos="4513"/>
        <w:tab w:val="right" w:pos="9026"/>
      </w:tabs>
      <w:spacing w:after="0"/>
    </w:pPr>
  </w:style>
  <w:style w:type="character" w:customStyle="1" w:styleId="HeaderChar">
    <w:name w:val="Header Char"/>
    <w:basedOn w:val="DefaultParagraphFont"/>
    <w:link w:val="Header"/>
    <w:uiPriority w:val="99"/>
    <w:rsid w:val="00683F89"/>
    <w:rPr>
      <w:rFonts w:asciiTheme="majorHAnsi" w:hAnsiTheme="majorHAnsi"/>
      <w:sz w:val="22"/>
    </w:rPr>
  </w:style>
  <w:style w:type="paragraph" w:styleId="Footer">
    <w:name w:val="footer"/>
    <w:basedOn w:val="Normal"/>
    <w:link w:val="FooterChar"/>
    <w:uiPriority w:val="99"/>
    <w:unhideWhenUsed/>
    <w:rsid w:val="003A019A"/>
    <w:pPr>
      <w:tabs>
        <w:tab w:val="center" w:pos="4513"/>
        <w:tab w:val="right" w:pos="9026"/>
      </w:tabs>
      <w:spacing w:after="0"/>
    </w:pPr>
    <w:rPr>
      <w:sz w:val="20"/>
    </w:rPr>
  </w:style>
  <w:style w:type="character" w:customStyle="1" w:styleId="FooterChar">
    <w:name w:val="Footer Char"/>
    <w:basedOn w:val="DefaultParagraphFont"/>
    <w:link w:val="Footer"/>
    <w:uiPriority w:val="99"/>
    <w:rsid w:val="003A019A"/>
    <w:rPr>
      <w:rFonts w:asciiTheme="majorHAnsi" w:hAnsiTheme="majorHAnsi"/>
      <w:sz w:val="20"/>
    </w:rPr>
  </w:style>
  <w:style w:type="character" w:styleId="Hyperlink">
    <w:name w:val="Hyperlink"/>
    <w:basedOn w:val="DefaultParagraphFont"/>
    <w:uiPriority w:val="99"/>
    <w:unhideWhenUsed/>
    <w:rsid w:val="003A019A"/>
    <w:rPr>
      <w:color w:val="2C3E50" w:themeColor="accent1"/>
      <w:u w:val="single"/>
    </w:rPr>
  </w:style>
  <w:style w:type="character" w:styleId="UnresolvedMention">
    <w:name w:val="Unresolved Mention"/>
    <w:basedOn w:val="DefaultParagraphFont"/>
    <w:uiPriority w:val="99"/>
    <w:semiHidden/>
    <w:unhideWhenUsed/>
    <w:rsid w:val="005651A4"/>
    <w:rPr>
      <w:color w:val="605E5C"/>
      <w:shd w:val="clear" w:color="auto" w:fill="E1DFDD"/>
    </w:rPr>
  </w:style>
  <w:style w:type="paragraph" w:styleId="NoSpacing">
    <w:name w:val="No Spacing"/>
    <w:uiPriority w:val="1"/>
    <w:qFormat/>
    <w:rsid w:val="00511358"/>
    <w:rPr>
      <w:sz w:val="22"/>
    </w:rPr>
  </w:style>
  <w:style w:type="paragraph" w:styleId="Quote">
    <w:name w:val="Quote"/>
    <w:basedOn w:val="Normal"/>
    <w:next w:val="Normal"/>
    <w:link w:val="QuoteChar"/>
    <w:uiPriority w:val="29"/>
    <w:qFormat/>
    <w:rsid w:val="003A019A"/>
    <w:pPr>
      <w:spacing w:before="200" w:after="160"/>
      <w:ind w:right="864"/>
    </w:pPr>
    <w:rPr>
      <w:i/>
      <w:iCs/>
      <w:color w:val="404040" w:themeColor="text1" w:themeTint="BF"/>
    </w:rPr>
  </w:style>
  <w:style w:type="character" w:customStyle="1" w:styleId="QuoteChar">
    <w:name w:val="Quote Char"/>
    <w:basedOn w:val="DefaultParagraphFont"/>
    <w:link w:val="Quote"/>
    <w:uiPriority w:val="29"/>
    <w:rsid w:val="003A019A"/>
    <w:rPr>
      <w:rFonts w:asciiTheme="majorHAnsi" w:hAnsiTheme="majorHAnsi"/>
      <w:i/>
      <w:iCs/>
      <w:color w:val="404040" w:themeColor="text1" w:themeTint="BF"/>
      <w:sz w:val="22"/>
    </w:rPr>
  </w:style>
  <w:style w:type="paragraph" w:styleId="IntenseQuote">
    <w:name w:val="Intense Quote"/>
    <w:aliases w:val="Strong Quote"/>
    <w:basedOn w:val="Normal"/>
    <w:next w:val="Normal"/>
    <w:link w:val="IntenseQuoteChar"/>
    <w:uiPriority w:val="30"/>
    <w:qFormat/>
    <w:rsid w:val="003A019A"/>
    <w:pPr>
      <w:spacing w:before="240"/>
      <w:ind w:right="864"/>
    </w:pPr>
    <w:rPr>
      <w:b/>
      <w:i/>
      <w:iCs/>
      <w:color w:val="2C3E50" w:themeColor="accent1"/>
    </w:rPr>
  </w:style>
  <w:style w:type="character" w:customStyle="1" w:styleId="IntenseQuoteChar">
    <w:name w:val="Intense Quote Char"/>
    <w:aliases w:val="Strong Quote Char"/>
    <w:basedOn w:val="DefaultParagraphFont"/>
    <w:link w:val="IntenseQuote"/>
    <w:uiPriority w:val="30"/>
    <w:rsid w:val="003A019A"/>
    <w:rPr>
      <w:rFonts w:asciiTheme="majorHAnsi" w:hAnsiTheme="majorHAnsi"/>
      <w:b/>
      <w:i/>
      <w:iCs/>
      <w:color w:val="2C3E50" w:themeColor="accent1"/>
      <w:sz w:val="22"/>
    </w:rPr>
  </w:style>
  <w:style w:type="paragraph" w:styleId="ListParagraph">
    <w:name w:val="List Paragraph"/>
    <w:basedOn w:val="Normal"/>
    <w:uiPriority w:val="34"/>
    <w:qFormat/>
    <w:rsid w:val="00676845"/>
    <w:pPr>
      <w:numPr>
        <w:numId w:val="3"/>
      </w:numPr>
      <w:spacing w:after="0"/>
      <w:ind w:left="527" w:hanging="357"/>
      <w:contextualSpacing/>
    </w:pPr>
    <w:rPr>
      <w:rFonts w:asciiTheme="minorHAnsi" w:hAnsiTheme="minorHAnsi" w:cstheme="minorHAnsi"/>
    </w:rPr>
  </w:style>
  <w:style w:type="character" w:styleId="SubtleReference">
    <w:name w:val="Subtle Reference"/>
    <w:basedOn w:val="DefaultParagraphFont"/>
    <w:uiPriority w:val="31"/>
    <w:rsid w:val="003A019A"/>
    <w:rPr>
      <w:smallCaps/>
      <w:color w:val="5A5A5A" w:themeColor="text1" w:themeTint="A5"/>
    </w:rPr>
  </w:style>
  <w:style w:type="character" w:styleId="Emphasis">
    <w:name w:val="Emphasis"/>
    <w:basedOn w:val="DefaultParagraphFont"/>
    <w:uiPriority w:val="20"/>
    <w:qFormat/>
    <w:rsid w:val="003A019A"/>
    <w:rPr>
      <w:i w:val="0"/>
      <w:iCs/>
    </w:rPr>
  </w:style>
  <w:style w:type="paragraph" w:customStyle="1" w:styleId="AMCBodyCopy">
    <w:name w:val="AMC Body Copy"/>
    <w:link w:val="AMCBodyCopyChar"/>
    <w:qFormat/>
    <w:rsid w:val="002C7DB1"/>
    <w:pPr>
      <w:spacing w:before="120" w:line="260" w:lineRule="atLeast"/>
      <w:ind w:left="567"/>
      <w:jc w:val="both"/>
    </w:pPr>
    <w:rPr>
      <w:rFonts w:ascii="Arial" w:eastAsia="Cambria" w:hAnsi="Arial" w:cs="HelveticaNeueCE-Light"/>
      <w:color w:val="2C3E50" w:themeColor="accent1"/>
      <w:sz w:val="20"/>
      <w:szCs w:val="18"/>
    </w:rPr>
  </w:style>
  <w:style w:type="character" w:customStyle="1" w:styleId="AMCBodyCopyChar">
    <w:name w:val="AMC Body Copy Char"/>
    <w:link w:val="AMCBodyCopy"/>
    <w:locked/>
    <w:rsid w:val="002C7DB1"/>
    <w:rPr>
      <w:rFonts w:ascii="Arial" w:eastAsia="Cambria" w:hAnsi="Arial" w:cs="HelveticaNeueCE-Light"/>
      <w:color w:val="2C3E50" w:themeColor="accent1"/>
      <w:sz w:val="20"/>
      <w:szCs w:val="18"/>
    </w:rPr>
  </w:style>
  <w:style w:type="table" w:styleId="TableGrid">
    <w:name w:val="Table Grid"/>
    <w:basedOn w:val="TableNormal"/>
    <w:uiPriority w:val="39"/>
    <w:rsid w:val="005C2035"/>
    <w:pPr>
      <w:spacing w:after="0"/>
    </w:pPr>
    <w:rPr>
      <w:rFonts w:ascii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amc.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mcorgau.sharepoint.com/sites/AMCAssets/Office%20Templates/AMC_EOI.dotx" TargetMode="External"/></Relationships>
</file>

<file path=word/theme/theme1.xml><?xml version="1.0" encoding="utf-8"?>
<a:theme xmlns:a="http://schemas.openxmlformats.org/drawingml/2006/main" name="Office Theme">
  <a:themeElements>
    <a:clrScheme name="Australian Medical Council">
      <a:dk1>
        <a:srgbClr val="000000"/>
      </a:dk1>
      <a:lt1>
        <a:srgbClr val="FFFFFF"/>
      </a:lt1>
      <a:dk2>
        <a:srgbClr val="2C3E50"/>
      </a:dk2>
      <a:lt2>
        <a:srgbClr val="3CAABE"/>
      </a:lt2>
      <a:accent1>
        <a:srgbClr val="2C3E50"/>
      </a:accent1>
      <a:accent2>
        <a:srgbClr val="287190"/>
      </a:accent2>
      <a:accent3>
        <a:srgbClr val="3CAABE"/>
      </a:accent3>
      <a:accent4>
        <a:srgbClr val="FFCD05"/>
      </a:accent4>
      <a:accent5>
        <a:srgbClr val="D3DFEA"/>
      </a:accent5>
      <a:accent6>
        <a:srgbClr val="E0F3F6"/>
      </a:accent6>
      <a:hlink>
        <a:srgbClr val="2C3E50"/>
      </a:hlink>
      <a:folHlink>
        <a:srgbClr val="2871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0BAA41EA391F4D9427969CBC6F1D7B" ma:contentTypeVersion="2" ma:contentTypeDescription="Create a new document." ma:contentTypeScope="" ma:versionID="bb4a099d745ebe727d2beb64b918e75d">
  <xsd:schema xmlns:xsd="http://www.w3.org/2001/XMLSchema" xmlns:xs="http://www.w3.org/2001/XMLSchema" xmlns:p="http://schemas.microsoft.com/office/2006/metadata/properties" xmlns:ns2="90a4fb74-28a3-4140-baa6-7b9f5e4942a7" targetNamespace="http://schemas.microsoft.com/office/2006/metadata/properties" ma:root="true" ma:fieldsID="051785c135c54a5af2bbd9f663bb8305" ns2:_="">
    <xsd:import namespace="90a4fb74-28a3-4140-baa6-7b9f5e4942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4fb74-28a3-4140-baa6-7b9f5e494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C631F-F03B-47CF-A910-C1D2DD93564C}">
  <ds:schemaRefs>
    <ds:schemaRef ds:uri="http://schemas.microsoft.com/sharepoint/v3/contenttype/forms"/>
  </ds:schemaRefs>
</ds:datastoreItem>
</file>

<file path=customXml/itemProps2.xml><?xml version="1.0" encoding="utf-8"?>
<ds:datastoreItem xmlns:ds="http://schemas.openxmlformats.org/officeDocument/2006/customXml" ds:itemID="{490E981E-23A8-4822-9CDD-FCA9B9BEB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4fb74-28a3-4140-baa6-7b9f5e494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AAF48-30C2-C647-BDCA-89833B72E599}">
  <ds:schemaRefs>
    <ds:schemaRef ds:uri="http://schemas.openxmlformats.org/officeDocument/2006/bibliography"/>
  </ds:schemaRefs>
</ds:datastoreItem>
</file>

<file path=customXml/itemProps4.xml><?xml version="1.0" encoding="utf-8"?>
<ds:datastoreItem xmlns:ds="http://schemas.openxmlformats.org/officeDocument/2006/customXml" ds:itemID="{F03E7B07-A9EC-4964-BF71-F2853FF0DAD2}">
  <ds:schemaRefs>
    <ds:schemaRef ds:uri="http://www.w3.org/XML/1998/namespace"/>
    <ds:schemaRef ds:uri="90a4fb74-28a3-4140-baa6-7b9f5e4942a7"/>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AMC_EOI.dotx</Template>
  <TotalTime>0</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2024-03-26T05:37:00Z</dcterms:created>
  <dcterms:modified xsi:type="dcterms:W3CDTF">2024-03-26T05:37:00Z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0x010100400BAA41EA391F4D9427969CBC6F1D7B</vt:lpwstr>
  </property>
</Properties>
</file>