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DBD6" w14:textId="77777777" w:rsidR="009B391B" w:rsidRDefault="00826E64" w:rsidP="00415FF7">
      <w:pPr>
        <w:pStyle w:val="Title"/>
        <w:spacing w:after="240"/>
      </w:pPr>
      <w:r>
        <w:t>Consultation feedback</w:t>
      </w:r>
      <w:r w:rsidR="00415FF7">
        <w:t xml:space="preserve"> form</w:t>
      </w:r>
      <w:r w:rsidR="00415FF7" w:rsidRPr="00D32447">
        <w:t xml:space="preserve"> –</w:t>
      </w:r>
      <w:r>
        <w:t xml:space="preserve"> </w:t>
      </w:r>
    </w:p>
    <w:p w14:paraId="19ACBDAE" w14:textId="5309AA54" w:rsidR="00415FF7" w:rsidRDefault="00E917FC" w:rsidP="00415FF7">
      <w:pPr>
        <w:pStyle w:val="Title"/>
        <w:spacing w:after="240"/>
      </w:pPr>
      <w:r>
        <w:t>Proposed</w:t>
      </w:r>
      <w:r w:rsidR="00826E64">
        <w:t xml:space="preserve"> </w:t>
      </w:r>
      <w:r w:rsidR="00BD40B5" w:rsidRPr="00BD40B5">
        <w:rPr>
          <w:i/>
        </w:rPr>
        <w:t xml:space="preserve">Criteria for AMC Accreditation of </w:t>
      </w:r>
      <w:r w:rsidR="00415FF7" w:rsidRPr="00BD40B5">
        <w:rPr>
          <w:i/>
        </w:rPr>
        <w:t>CPD Home</w:t>
      </w:r>
      <w:r w:rsidR="00826E64" w:rsidRPr="00BD40B5">
        <w:rPr>
          <w:i/>
        </w:rPr>
        <w:t>s</w:t>
      </w:r>
    </w:p>
    <w:p w14:paraId="37B0F0BA" w14:textId="54D93341" w:rsidR="00F73D31" w:rsidRPr="00F73D31" w:rsidRDefault="009E1A3E" w:rsidP="00F73D31">
      <w:pPr>
        <w:pStyle w:val="Heading1"/>
        <w:rPr>
          <w:b/>
        </w:rPr>
      </w:pPr>
      <w:r>
        <w:rPr>
          <w:b/>
        </w:rPr>
        <w:t>ATTACHMENT 2 (Section A)</w:t>
      </w:r>
    </w:p>
    <w:p w14:paraId="046BCE6A" w14:textId="1246165A" w:rsidR="00F544C8" w:rsidRDefault="00F544C8" w:rsidP="007A729A">
      <w:pPr>
        <w:spacing w:before="120" w:after="120"/>
        <w:jc w:val="both"/>
        <w:rPr>
          <w:rFonts w:cs="Calibri"/>
          <w:iCs/>
        </w:rPr>
      </w:pPr>
      <w:r w:rsidRPr="00551036">
        <w:rPr>
          <w:rFonts w:cs="Calibri"/>
          <w:iCs/>
        </w:rPr>
        <w:t xml:space="preserve">Thank you for providing feedback on the </w:t>
      </w:r>
      <w:r w:rsidR="00E917FC">
        <w:rPr>
          <w:rFonts w:cs="Calibri"/>
          <w:iCs/>
        </w:rPr>
        <w:t>proposed</w:t>
      </w:r>
      <w:r w:rsidRPr="00551036">
        <w:rPr>
          <w:rFonts w:cs="Calibri"/>
          <w:iCs/>
        </w:rPr>
        <w:t xml:space="preserve"> </w:t>
      </w:r>
      <w:r>
        <w:rPr>
          <w:rFonts w:cs="Arial"/>
          <w:i/>
          <w:color w:val="000000"/>
          <w:szCs w:val="18"/>
          <w:lang w:val="en-GB"/>
        </w:rPr>
        <w:t xml:space="preserve">Criteria for AMC </w:t>
      </w:r>
      <w:r w:rsidRPr="008A215F">
        <w:rPr>
          <w:rFonts w:cs="Arial"/>
          <w:i/>
          <w:color w:val="000000"/>
          <w:szCs w:val="18"/>
          <w:lang w:val="en-GB"/>
        </w:rPr>
        <w:t xml:space="preserve">Accreditation of </w:t>
      </w:r>
      <w:r>
        <w:rPr>
          <w:rFonts w:cs="Arial"/>
          <w:i/>
          <w:color w:val="000000"/>
          <w:szCs w:val="18"/>
          <w:lang w:val="en-GB"/>
        </w:rPr>
        <w:t>CPD Homes</w:t>
      </w:r>
      <w:r w:rsidRPr="00551036">
        <w:rPr>
          <w:rFonts w:cs="Calibri"/>
          <w:iCs/>
        </w:rPr>
        <w:t>.</w:t>
      </w:r>
      <w:r>
        <w:rPr>
          <w:rFonts w:cs="Calibri"/>
          <w:iCs/>
        </w:rPr>
        <w:t xml:space="preserve"> </w:t>
      </w:r>
    </w:p>
    <w:p w14:paraId="36DA75CD" w14:textId="775333F7" w:rsidR="00F544C8" w:rsidRDefault="00F544C8" w:rsidP="00A26398">
      <w:pPr>
        <w:spacing w:before="120" w:after="120"/>
        <w:jc w:val="both"/>
        <w:rPr>
          <w:rFonts w:cs="Calibri"/>
          <w:b/>
          <w:iCs/>
        </w:rPr>
      </w:pPr>
      <w:r>
        <w:rPr>
          <w:rFonts w:cs="Calibri"/>
          <w:iCs/>
        </w:rPr>
        <w:t>To return</w:t>
      </w:r>
      <w:r w:rsidR="00433EA0">
        <w:rPr>
          <w:rFonts w:cs="Calibri"/>
          <w:iCs/>
        </w:rPr>
        <w:t xml:space="preserve"> your feedback</w:t>
      </w:r>
      <w:r>
        <w:rPr>
          <w:rFonts w:cs="Calibri"/>
          <w:iCs/>
        </w:rPr>
        <w:t xml:space="preserve">, please email </w:t>
      </w:r>
      <w:r w:rsidR="00433EA0">
        <w:rPr>
          <w:rFonts w:cs="Calibri"/>
          <w:iCs/>
        </w:rPr>
        <w:t xml:space="preserve">this form </w:t>
      </w:r>
      <w:r>
        <w:rPr>
          <w:rFonts w:cs="Calibri"/>
          <w:iCs/>
        </w:rPr>
        <w:t xml:space="preserve">in MS Word format to </w:t>
      </w:r>
      <w:hyperlink r:id="rId10" w:history="1">
        <w:r w:rsidRPr="001F4DA6">
          <w:rPr>
            <w:rStyle w:val="Hyperlink"/>
            <w:rFonts w:cs="Calibri"/>
            <w:iCs/>
          </w:rPr>
          <w:t>cpdhomes@amc.org.au</w:t>
        </w:r>
      </w:hyperlink>
      <w:r>
        <w:rPr>
          <w:rFonts w:cs="Calibri"/>
          <w:iCs/>
        </w:rPr>
        <w:t xml:space="preserve"> by </w:t>
      </w:r>
      <w:r w:rsidR="003F4026">
        <w:rPr>
          <w:rFonts w:cs="Calibri"/>
          <w:b/>
          <w:iCs/>
        </w:rPr>
        <w:t>1 June</w:t>
      </w:r>
      <w:r w:rsidRPr="00430A8F">
        <w:rPr>
          <w:rFonts w:cs="Calibri"/>
          <w:b/>
          <w:iCs/>
        </w:rPr>
        <w:t xml:space="preserve"> 2022</w:t>
      </w:r>
      <w:r>
        <w:rPr>
          <w:rFonts w:cs="Calibri"/>
          <w:b/>
          <w:iCs/>
        </w:rPr>
        <w:t>.</w:t>
      </w:r>
    </w:p>
    <w:tbl>
      <w:tblPr>
        <w:tblStyle w:val="TableGrid"/>
        <w:tblW w:w="0" w:type="auto"/>
        <w:tblLook w:val="04A0" w:firstRow="1" w:lastRow="0" w:firstColumn="1" w:lastColumn="0" w:noHBand="0" w:noVBand="1"/>
      </w:tblPr>
      <w:tblGrid>
        <w:gridCol w:w="3539"/>
        <w:gridCol w:w="5387"/>
      </w:tblGrid>
      <w:tr w:rsidR="008C4527" w:rsidRPr="008C4527" w14:paraId="7A66BD17" w14:textId="77777777" w:rsidTr="008C4527">
        <w:tc>
          <w:tcPr>
            <w:tcW w:w="8926" w:type="dxa"/>
            <w:gridSpan w:val="2"/>
            <w:tcBorders>
              <w:right w:val="single" w:sz="8" w:space="0" w:color="auto"/>
            </w:tcBorders>
            <w:shd w:val="clear" w:color="auto" w:fill="BFBFBF" w:themeFill="background1" w:themeFillShade="BF"/>
            <w:vAlign w:val="center"/>
          </w:tcPr>
          <w:p w14:paraId="713431C8" w14:textId="77777777" w:rsidR="008C4527" w:rsidRPr="008C4527" w:rsidRDefault="008C4527" w:rsidP="00415FF7">
            <w:pPr>
              <w:spacing w:before="120" w:after="120"/>
            </w:pPr>
            <w:r w:rsidRPr="008C4527">
              <w:rPr>
                <w:b/>
              </w:rPr>
              <w:t>Criterion 1 CPD Home context and governance</w:t>
            </w:r>
          </w:p>
        </w:tc>
      </w:tr>
      <w:tr w:rsidR="008C4527" w:rsidRPr="00EB224E" w14:paraId="5594AD37" w14:textId="77777777" w:rsidTr="008C4527">
        <w:tc>
          <w:tcPr>
            <w:tcW w:w="8926" w:type="dxa"/>
            <w:gridSpan w:val="2"/>
            <w:tcBorders>
              <w:right w:val="single" w:sz="8" w:space="0" w:color="auto"/>
            </w:tcBorders>
            <w:shd w:val="clear" w:color="auto" w:fill="BFBFBF" w:themeFill="background1" w:themeFillShade="BF"/>
            <w:vAlign w:val="center"/>
          </w:tcPr>
          <w:p w14:paraId="527109E0" w14:textId="5B612165" w:rsidR="008C4527" w:rsidRPr="00EB224E" w:rsidRDefault="00A13C2C" w:rsidP="00EB224E">
            <w:pPr>
              <w:spacing w:before="80" w:after="80"/>
              <w:jc w:val="both"/>
              <w:rPr>
                <w:rFonts w:ascii="Cambria" w:hAnsi="Cambria"/>
                <w:sz w:val="20"/>
                <w:szCs w:val="20"/>
              </w:rPr>
            </w:pPr>
            <w:r w:rsidRPr="00EB224E">
              <w:rPr>
                <w:rFonts w:ascii="Cambria" w:hAnsi="Cambria"/>
                <w:sz w:val="20"/>
                <w:szCs w:val="20"/>
              </w:rPr>
              <w:t>The CPD home has appropriate governance structures, expertise and resources to be a CPD home providing a CPD program(s) that supports meaningful professional development. The home provides clear information about its CPD program(s), requirements and costs.</w:t>
            </w:r>
          </w:p>
        </w:tc>
      </w:tr>
      <w:tr w:rsidR="008C4527" w:rsidRPr="00EB224E" w14:paraId="1EB3F76F" w14:textId="77777777" w:rsidTr="00BA0D2E">
        <w:tc>
          <w:tcPr>
            <w:tcW w:w="8926" w:type="dxa"/>
            <w:gridSpan w:val="2"/>
            <w:vAlign w:val="center"/>
          </w:tcPr>
          <w:p w14:paraId="4CE646E0" w14:textId="64B38964" w:rsidR="00D369B6"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 xml:space="preserve">1.1 The CPD home has ongoing capacity to provide a sustainable CPD program(s) at </w:t>
            </w:r>
            <w:r w:rsidRPr="00EB224E">
              <w:rPr>
                <w:rFonts w:ascii="Cambria" w:hAnsi="Cambria"/>
                <w:color w:val="auto"/>
                <w:sz w:val="19"/>
                <w:szCs w:val="19"/>
              </w:rPr>
              <w:t>reasonable costs to practitioners.</w:t>
            </w:r>
          </w:p>
          <w:p w14:paraId="3939EEDE" w14:textId="185EE593" w:rsidR="00D369B6"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1.1.1 There are appropriate financial resources and allocated budget for the CPD program(s)</w:t>
            </w:r>
            <w:r w:rsidR="00FB31E6">
              <w:rPr>
                <w:rFonts w:ascii="Cambria" w:hAnsi="Cambria"/>
                <w:sz w:val="19"/>
                <w:szCs w:val="19"/>
              </w:rPr>
              <w:t>.</w:t>
            </w:r>
          </w:p>
          <w:p w14:paraId="43C604D3" w14:textId="393BAF57" w:rsidR="008C4527"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1.1.2 There are sufficient human resources to manage, evaluate and develop the CPD program(s), and to provide support to practitioners. This will include appropriate educational and information technology expertise.</w:t>
            </w:r>
          </w:p>
        </w:tc>
      </w:tr>
      <w:tr w:rsidR="008C4527" w:rsidRPr="00EB224E" w14:paraId="12DCA5D8" w14:textId="77777777" w:rsidTr="007D212D">
        <w:tc>
          <w:tcPr>
            <w:tcW w:w="8926" w:type="dxa"/>
            <w:gridSpan w:val="2"/>
            <w:vAlign w:val="center"/>
          </w:tcPr>
          <w:p w14:paraId="400C4249" w14:textId="7CCD614E" w:rsidR="00D369B6"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 xml:space="preserve">1.2 The governance structures are appropriate for the provision of the CPD program(s). </w:t>
            </w:r>
          </w:p>
          <w:p w14:paraId="79281C8F" w14:textId="1FD6D571" w:rsidR="008C4527"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1.2.1 The CPD home identifies potential conflicts of interest and undue influence from any other part of its business or from external stakeholders, and these are appropriately managed through governance processes and decision making about the resourcing and management of CPD programs.</w:t>
            </w:r>
          </w:p>
        </w:tc>
      </w:tr>
      <w:tr w:rsidR="00D369B6" w:rsidRPr="00EB224E" w14:paraId="7BDCC74E" w14:textId="77777777" w:rsidTr="0076280C">
        <w:tc>
          <w:tcPr>
            <w:tcW w:w="8926" w:type="dxa"/>
            <w:gridSpan w:val="2"/>
          </w:tcPr>
          <w:p w14:paraId="35D307BE" w14:textId="7620311B" w:rsidR="00D369B6" w:rsidRPr="00EB224E" w:rsidRDefault="00D369B6" w:rsidP="00EB224E">
            <w:pPr>
              <w:spacing w:before="80" w:after="80"/>
              <w:jc w:val="both"/>
              <w:rPr>
                <w:rFonts w:ascii="Cambria" w:hAnsi="Cambria"/>
                <w:sz w:val="19"/>
                <w:szCs w:val="19"/>
              </w:rPr>
            </w:pPr>
            <w:r w:rsidRPr="00EB224E">
              <w:rPr>
                <w:rFonts w:ascii="Cambria" w:hAnsi="Cambria"/>
                <w:sz w:val="19"/>
                <w:szCs w:val="19"/>
              </w:rPr>
              <w:t xml:space="preserve">1.3 The CPD home has published a detailed description of the requirements, content/activities and any fees associated with the provision of its CPD program(s) and any changes. </w:t>
            </w:r>
          </w:p>
        </w:tc>
      </w:tr>
      <w:tr w:rsidR="00D369B6" w:rsidRPr="00EB224E" w14:paraId="56236761" w14:textId="77777777" w:rsidTr="001355BE">
        <w:tc>
          <w:tcPr>
            <w:tcW w:w="8926" w:type="dxa"/>
            <w:gridSpan w:val="2"/>
            <w:vAlign w:val="center"/>
          </w:tcPr>
          <w:p w14:paraId="5FD6FFE2" w14:textId="5AC2624E"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1.4</w:t>
            </w:r>
            <w:r w:rsidR="00D369B6" w:rsidRPr="00EB224E">
              <w:rPr>
                <w:rFonts w:ascii="Cambria" w:hAnsi="Cambria"/>
                <w:sz w:val="19"/>
                <w:szCs w:val="19"/>
              </w:rPr>
              <w:t xml:space="preserve"> All CPD program-level requirements are aligned to </w:t>
            </w:r>
            <w:r w:rsidR="00D369B6" w:rsidRPr="00EB224E">
              <w:rPr>
                <w:rFonts w:ascii="Cambria" w:hAnsi="Cambria" w:cstheme="minorHAnsi"/>
                <w:i/>
                <w:sz w:val="19"/>
                <w:szCs w:val="19"/>
              </w:rPr>
              <w:t>Good medical practice: a code of conduct for doctors in Australia</w:t>
            </w:r>
            <w:r w:rsidR="00D369B6" w:rsidRPr="00EB224E">
              <w:rPr>
                <w:rFonts w:ascii="Cambria" w:hAnsi="Cambria"/>
                <w:sz w:val="19"/>
                <w:szCs w:val="19"/>
              </w:rPr>
              <w:t xml:space="preserve"> and informed by evidence based practice. The program-level requirements refer to culturally safe practice, addressing health inequities, professionalism and ethical practice.</w:t>
            </w:r>
          </w:p>
        </w:tc>
      </w:tr>
      <w:tr w:rsidR="002E5C8C" w:rsidRPr="00EB224E" w14:paraId="7BABD067" w14:textId="77777777" w:rsidTr="001355BE">
        <w:tc>
          <w:tcPr>
            <w:tcW w:w="8926" w:type="dxa"/>
            <w:gridSpan w:val="2"/>
            <w:vAlign w:val="center"/>
          </w:tcPr>
          <w:p w14:paraId="19CD7FC8" w14:textId="1A0AA5A8" w:rsidR="002E5C8C" w:rsidRPr="00EB224E" w:rsidRDefault="002E5C8C" w:rsidP="00EB224E">
            <w:pPr>
              <w:spacing w:before="80" w:after="80"/>
              <w:jc w:val="both"/>
              <w:rPr>
                <w:rFonts w:ascii="Cambria" w:hAnsi="Cambria"/>
                <w:sz w:val="19"/>
                <w:szCs w:val="19"/>
              </w:rPr>
            </w:pPr>
            <w:r w:rsidRPr="00EB224E">
              <w:rPr>
                <w:rFonts w:ascii="Cambria" w:hAnsi="Cambria"/>
                <w:sz w:val="19"/>
                <w:szCs w:val="19"/>
              </w:rPr>
              <w:t>1.5</w:t>
            </w:r>
            <w:r w:rsidR="00D369B6" w:rsidRPr="00EB224E">
              <w:rPr>
                <w:rFonts w:ascii="Cambria" w:hAnsi="Cambria"/>
                <w:sz w:val="19"/>
                <w:szCs w:val="19"/>
              </w:rPr>
              <w:t xml:space="preserve"> There are policies and processes for joining the CPD home. These are applied consistently and fairly, free from bias or discrimination.</w:t>
            </w:r>
          </w:p>
        </w:tc>
      </w:tr>
      <w:tr w:rsidR="002E5C8C" w:rsidRPr="00EB224E" w14:paraId="6844DA0F" w14:textId="77777777" w:rsidTr="001355BE">
        <w:tc>
          <w:tcPr>
            <w:tcW w:w="8926" w:type="dxa"/>
            <w:gridSpan w:val="2"/>
            <w:vAlign w:val="center"/>
          </w:tcPr>
          <w:p w14:paraId="1E0AC4FC" w14:textId="77777777" w:rsidR="00D369B6" w:rsidRPr="00EB224E" w:rsidRDefault="002E5C8C"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1.6</w:t>
            </w:r>
            <w:r w:rsidR="00D369B6" w:rsidRPr="00EB224E">
              <w:rPr>
                <w:rFonts w:ascii="Cambria" w:hAnsi="Cambria"/>
                <w:sz w:val="19"/>
                <w:szCs w:val="19"/>
              </w:rPr>
              <w:t xml:space="preserve"> There are published processes for review and appeal of the CPD home’s determination that:</w:t>
            </w:r>
          </w:p>
          <w:p w14:paraId="1E33C9D2" w14:textId="3A31E8A4" w:rsidR="00D369B6" w:rsidRPr="00EB224E" w:rsidRDefault="00D369B6" w:rsidP="00EB224E">
            <w:pPr>
              <w:pStyle w:val="AMCBodyCopy"/>
              <w:numPr>
                <w:ilvl w:val="2"/>
                <w:numId w:val="4"/>
              </w:numPr>
              <w:spacing w:before="80" w:after="80" w:line="240" w:lineRule="auto"/>
              <w:ind w:left="312" w:right="0" w:hanging="312"/>
              <w:rPr>
                <w:rFonts w:ascii="Cambria" w:hAnsi="Cambria"/>
                <w:sz w:val="19"/>
                <w:szCs w:val="19"/>
              </w:rPr>
            </w:pPr>
            <w:r w:rsidRPr="00EB224E">
              <w:rPr>
                <w:rFonts w:ascii="Cambria" w:hAnsi="Cambria"/>
                <w:sz w:val="19"/>
                <w:szCs w:val="19"/>
              </w:rPr>
              <w:t xml:space="preserve">a practitioner’s CPD activity does not meet the </w:t>
            </w:r>
            <w:r w:rsidR="00FB31E6">
              <w:rPr>
                <w:rFonts w:ascii="Cambria" w:hAnsi="Cambria"/>
                <w:sz w:val="19"/>
                <w:szCs w:val="19"/>
              </w:rPr>
              <w:t>requirements of the CPD program</w:t>
            </w:r>
          </w:p>
          <w:p w14:paraId="43D241B3" w14:textId="26F20F0F" w:rsidR="00D369B6" w:rsidRPr="00EB224E" w:rsidRDefault="00D369B6" w:rsidP="00EB224E">
            <w:pPr>
              <w:pStyle w:val="AMCBodyCopy"/>
              <w:numPr>
                <w:ilvl w:val="2"/>
                <w:numId w:val="4"/>
              </w:numPr>
              <w:spacing w:before="80" w:after="80" w:line="240" w:lineRule="auto"/>
              <w:ind w:left="312" w:right="0" w:hanging="312"/>
              <w:rPr>
                <w:rFonts w:ascii="Cambria" w:hAnsi="Cambria"/>
                <w:sz w:val="19"/>
                <w:szCs w:val="19"/>
              </w:rPr>
            </w:pPr>
            <w:r w:rsidRPr="00EB224E">
              <w:rPr>
                <w:rFonts w:ascii="Cambria" w:hAnsi="Cambria"/>
                <w:sz w:val="19"/>
                <w:szCs w:val="19"/>
              </w:rPr>
              <w:t>a practitioner has not complied with the Registration</w:t>
            </w:r>
            <w:r w:rsidR="00FB31E6">
              <w:rPr>
                <w:rFonts w:ascii="Cambria" w:hAnsi="Cambria"/>
                <w:sz w:val="19"/>
                <w:szCs w:val="19"/>
              </w:rPr>
              <w:t xml:space="preserve"> standard: CPD</w:t>
            </w:r>
          </w:p>
          <w:p w14:paraId="3549B8D7" w14:textId="742F43A5" w:rsidR="002E5C8C" w:rsidRPr="00EB224E" w:rsidRDefault="00D369B6" w:rsidP="00EB224E">
            <w:pPr>
              <w:spacing w:before="80" w:after="80"/>
              <w:jc w:val="both"/>
              <w:rPr>
                <w:rFonts w:ascii="Cambria" w:hAnsi="Cambria"/>
                <w:sz w:val="19"/>
                <w:szCs w:val="19"/>
              </w:rPr>
            </w:pPr>
            <w:r w:rsidRPr="00EB224E">
              <w:rPr>
                <w:rFonts w:ascii="Cambria" w:hAnsi="Cambria"/>
                <w:sz w:val="19"/>
                <w:szCs w:val="19"/>
              </w:rPr>
              <w:t>and these are fair and consistently applied.</w:t>
            </w:r>
          </w:p>
        </w:tc>
      </w:tr>
      <w:tr w:rsidR="002E5C8C" w:rsidRPr="00EB224E" w14:paraId="61AAB028" w14:textId="77777777" w:rsidTr="001355BE">
        <w:tc>
          <w:tcPr>
            <w:tcW w:w="8926" w:type="dxa"/>
            <w:gridSpan w:val="2"/>
            <w:vAlign w:val="center"/>
          </w:tcPr>
          <w:p w14:paraId="236CD515" w14:textId="77777777" w:rsidR="00D369B6" w:rsidRPr="00EB224E" w:rsidRDefault="002E5C8C"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1.7</w:t>
            </w:r>
            <w:r w:rsidR="00D369B6" w:rsidRPr="00EB224E">
              <w:rPr>
                <w:rFonts w:ascii="Cambria" w:hAnsi="Cambria"/>
                <w:sz w:val="19"/>
                <w:szCs w:val="19"/>
              </w:rPr>
              <w:t xml:space="preserve"> The CPD home demonstrates continuous improvement of its CPD program(s) and supporting guidance to meet changing needs and respond to:</w:t>
            </w:r>
          </w:p>
          <w:p w14:paraId="21373A8E" w14:textId="7D32F312" w:rsidR="00D369B6" w:rsidRPr="00EB224E" w:rsidRDefault="00D369B6" w:rsidP="00EB224E">
            <w:pPr>
              <w:pStyle w:val="AMCBodyCopy"/>
              <w:numPr>
                <w:ilvl w:val="0"/>
                <w:numId w:val="5"/>
              </w:numPr>
              <w:tabs>
                <w:tab w:val="left" w:pos="709"/>
              </w:tabs>
              <w:spacing w:before="80" w:after="80" w:line="240" w:lineRule="auto"/>
              <w:ind w:left="312" w:right="0" w:hanging="312"/>
              <w:rPr>
                <w:rFonts w:ascii="Cambria" w:hAnsi="Cambria"/>
                <w:sz w:val="19"/>
                <w:szCs w:val="19"/>
              </w:rPr>
            </w:pPr>
            <w:r w:rsidRPr="00EB224E">
              <w:rPr>
                <w:rFonts w:ascii="Cambria" w:hAnsi="Cambria"/>
                <w:sz w:val="19"/>
                <w:szCs w:val="19"/>
              </w:rPr>
              <w:t>the outcomes of the CPD home’s audit and support proces</w:t>
            </w:r>
            <w:r w:rsidR="00681D2C">
              <w:rPr>
                <w:rFonts w:ascii="Cambria" w:hAnsi="Cambria"/>
                <w:sz w:val="19"/>
                <w:szCs w:val="19"/>
              </w:rPr>
              <w:t>ses</w:t>
            </w:r>
            <w:bookmarkStart w:id="0" w:name="_GoBack"/>
            <w:bookmarkEnd w:id="0"/>
          </w:p>
          <w:p w14:paraId="40358E8E" w14:textId="79218260" w:rsidR="002E5C8C" w:rsidRPr="00EB224E" w:rsidRDefault="00D369B6" w:rsidP="00EB224E">
            <w:pPr>
              <w:pStyle w:val="AMCBodyCopy"/>
              <w:numPr>
                <w:ilvl w:val="0"/>
                <w:numId w:val="5"/>
              </w:numPr>
              <w:tabs>
                <w:tab w:val="left" w:pos="709"/>
              </w:tabs>
              <w:spacing w:before="80" w:after="80" w:line="240" w:lineRule="auto"/>
              <w:ind w:left="312" w:right="0" w:hanging="312"/>
              <w:rPr>
                <w:rFonts w:ascii="Cambria" w:hAnsi="Cambria"/>
                <w:sz w:val="19"/>
                <w:szCs w:val="19"/>
              </w:rPr>
            </w:pPr>
            <w:r w:rsidRPr="00EB224E">
              <w:rPr>
                <w:rFonts w:ascii="Cambria" w:hAnsi="Cambria"/>
                <w:sz w:val="19"/>
                <w:szCs w:val="19"/>
              </w:rPr>
              <w:t>feedback from practitioners, the Medical Board of Australia, and the AMC.</w:t>
            </w:r>
          </w:p>
        </w:tc>
      </w:tr>
      <w:tr w:rsidR="008C4527" w:rsidRPr="008C4527" w14:paraId="22328AF3" w14:textId="77777777" w:rsidTr="008C4527">
        <w:tc>
          <w:tcPr>
            <w:tcW w:w="8926" w:type="dxa"/>
            <w:gridSpan w:val="2"/>
            <w:shd w:val="clear" w:color="auto" w:fill="B4C6E7" w:themeFill="accent5" w:themeFillTint="66"/>
            <w:vAlign w:val="center"/>
          </w:tcPr>
          <w:p w14:paraId="2741CBC2" w14:textId="77777777" w:rsidR="008C4527" w:rsidRPr="008C4527" w:rsidRDefault="008C4527" w:rsidP="008C4527">
            <w:pPr>
              <w:spacing w:before="120" w:after="120"/>
              <w:rPr>
                <w:b/>
              </w:rPr>
            </w:pPr>
            <w:r w:rsidRPr="008C4527">
              <w:rPr>
                <w:b/>
              </w:rPr>
              <w:lastRenderedPageBreak/>
              <w:t>Please respond:</w:t>
            </w:r>
          </w:p>
        </w:tc>
      </w:tr>
      <w:tr w:rsidR="00415FF7" w14:paraId="05FD8497" w14:textId="77777777" w:rsidTr="00861F97">
        <w:trPr>
          <w:trHeight w:val="1701"/>
        </w:trPr>
        <w:tc>
          <w:tcPr>
            <w:tcW w:w="3539" w:type="dxa"/>
            <w:shd w:val="clear" w:color="auto" w:fill="D9E2F3" w:themeFill="accent5" w:themeFillTint="33"/>
            <w:vAlign w:val="center"/>
          </w:tcPr>
          <w:p w14:paraId="08094BF8" w14:textId="1C4570FE" w:rsidR="00415FF7" w:rsidRDefault="00A03F74" w:rsidP="00964D8E">
            <w:pPr>
              <w:spacing w:before="120" w:after="120"/>
              <w:jc w:val="both"/>
            </w:pPr>
            <w:r>
              <w:t>Are the criteria in this section clear?</w:t>
            </w:r>
            <w:r w:rsidR="00861F97">
              <w:t xml:space="preserve"> If not, please describe.</w:t>
            </w:r>
          </w:p>
        </w:tc>
        <w:tc>
          <w:tcPr>
            <w:tcW w:w="5387" w:type="dxa"/>
            <w:vAlign w:val="center"/>
          </w:tcPr>
          <w:p w14:paraId="67B42BB4" w14:textId="77777777" w:rsidR="00415FF7" w:rsidRDefault="00415FF7" w:rsidP="00964D8E">
            <w:pPr>
              <w:spacing w:before="120" w:after="120"/>
              <w:jc w:val="both"/>
            </w:pPr>
          </w:p>
        </w:tc>
      </w:tr>
      <w:tr w:rsidR="00A03F74" w:rsidRPr="00A03F74" w14:paraId="55E605D9" w14:textId="77777777" w:rsidTr="00861F97">
        <w:trPr>
          <w:trHeight w:val="1701"/>
        </w:trPr>
        <w:tc>
          <w:tcPr>
            <w:tcW w:w="3539" w:type="dxa"/>
            <w:tcBorders>
              <w:bottom w:val="single" w:sz="4" w:space="0" w:color="auto"/>
            </w:tcBorders>
            <w:shd w:val="clear" w:color="auto" w:fill="D9E2F3" w:themeFill="accent5" w:themeFillTint="33"/>
            <w:vAlign w:val="center"/>
          </w:tcPr>
          <w:p w14:paraId="42026B45" w14:textId="1FC57A91" w:rsidR="00A03F74" w:rsidRPr="00A03F74" w:rsidRDefault="00233933" w:rsidP="00233933">
            <w:pPr>
              <w:spacing w:before="120" w:after="120"/>
              <w:jc w:val="both"/>
              <w:rPr>
                <w:rFonts w:eastAsia="Times New Roman" w:cstheme="minorHAnsi"/>
                <w:lang w:eastAsia="en-AU"/>
              </w:rPr>
            </w:pPr>
            <w:r>
              <w:rPr>
                <w:rFonts w:eastAsia="Times New Roman" w:cstheme="minorHAnsi"/>
                <w:lang w:eastAsia="en-AU"/>
              </w:rPr>
              <w:t xml:space="preserve">What </w:t>
            </w:r>
            <w:r w:rsidR="00DF35FA">
              <w:rPr>
                <w:rFonts w:eastAsia="Times New Roman" w:cstheme="minorHAnsi"/>
                <w:lang w:eastAsia="en-AU"/>
              </w:rPr>
              <w:t xml:space="preserve">factors </w:t>
            </w:r>
            <w:r>
              <w:rPr>
                <w:rFonts w:eastAsia="Times New Roman" w:cstheme="minorHAnsi"/>
                <w:lang w:eastAsia="en-AU"/>
              </w:rPr>
              <w:t xml:space="preserve">may impact a </w:t>
            </w:r>
            <w:r w:rsidR="00DF35FA">
              <w:rPr>
                <w:rFonts w:eastAsia="Times New Roman" w:cstheme="minorHAnsi"/>
                <w:lang w:eastAsia="en-AU"/>
              </w:rPr>
              <w:t>CPD home</w:t>
            </w:r>
            <w:r>
              <w:rPr>
                <w:rFonts w:eastAsia="Times New Roman" w:cstheme="minorHAnsi"/>
                <w:lang w:eastAsia="en-AU"/>
              </w:rPr>
              <w:t xml:space="preserve"> in meeting the </w:t>
            </w:r>
            <w:r w:rsidR="00A03F74" w:rsidRPr="00A03F74">
              <w:rPr>
                <w:rFonts w:eastAsia="Times New Roman" w:cstheme="minorHAnsi"/>
                <w:lang w:eastAsia="en-AU"/>
              </w:rPr>
              <w:t>criteria?</w:t>
            </w:r>
          </w:p>
        </w:tc>
        <w:tc>
          <w:tcPr>
            <w:tcW w:w="5387" w:type="dxa"/>
            <w:vAlign w:val="center"/>
          </w:tcPr>
          <w:p w14:paraId="71DA11B3" w14:textId="77777777" w:rsidR="00A03F74" w:rsidRPr="00A03F74" w:rsidRDefault="00A03F74" w:rsidP="00964D8E">
            <w:pPr>
              <w:spacing w:before="120" w:after="120"/>
              <w:jc w:val="both"/>
              <w:rPr>
                <w:rFonts w:cstheme="minorHAnsi"/>
              </w:rPr>
            </w:pPr>
          </w:p>
        </w:tc>
      </w:tr>
      <w:tr w:rsidR="00A03F74" w:rsidRPr="00A03F74" w14:paraId="7C62A7E3" w14:textId="77777777" w:rsidTr="00861F97">
        <w:trPr>
          <w:trHeight w:val="1701"/>
        </w:trPr>
        <w:tc>
          <w:tcPr>
            <w:tcW w:w="3539" w:type="dxa"/>
            <w:tcBorders>
              <w:bottom w:val="single" w:sz="4" w:space="0" w:color="auto"/>
            </w:tcBorders>
            <w:shd w:val="clear" w:color="auto" w:fill="D9E2F3" w:themeFill="accent5" w:themeFillTint="33"/>
            <w:vAlign w:val="center"/>
          </w:tcPr>
          <w:p w14:paraId="747B3F8E" w14:textId="77777777" w:rsidR="00A03F74" w:rsidRPr="00A03F74" w:rsidRDefault="00A03F74" w:rsidP="00964D8E">
            <w:pPr>
              <w:spacing w:before="120" w:after="120"/>
              <w:jc w:val="both"/>
              <w:rPr>
                <w:rFonts w:eastAsia="Times New Roman" w:cstheme="minorHAnsi"/>
                <w:lang w:eastAsia="en-AU"/>
              </w:rPr>
            </w:pPr>
            <w:r w:rsidRPr="00A03F74">
              <w:rPr>
                <w:rFonts w:eastAsia="Times New Roman" w:cstheme="minorHAnsi"/>
                <w:lang w:eastAsia="en-AU"/>
              </w:rPr>
              <w:t>Are there any additional criteria that should be added to this section? If so, please describe.</w:t>
            </w:r>
          </w:p>
        </w:tc>
        <w:tc>
          <w:tcPr>
            <w:tcW w:w="5387" w:type="dxa"/>
            <w:vAlign w:val="center"/>
          </w:tcPr>
          <w:p w14:paraId="37420FBD" w14:textId="77777777" w:rsidR="00A03F74" w:rsidRPr="00A03F74" w:rsidRDefault="00A03F74" w:rsidP="00964D8E">
            <w:pPr>
              <w:spacing w:before="120" w:after="120"/>
              <w:jc w:val="both"/>
              <w:rPr>
                <w:rFonts w:cstheme="minorHAnsi"/>
              </w:rPr>
            </w:pPr>
          </w:p>
        </w:tc>
      </w:tr>
      <w:tr w:rsidR="008C4527" w14:paraId="0E539C48" w14:textId="77777777" w:rsidTr="00AE0B6C">
        <w:tc>
          <w:tcPr>
            <w:tcW w:w="8926" w:type="dxa"/>
            <w:gridSpan w:val="2"/>
            <w:shd w:val="clear" w:color="auto" w:fill="BFBFBF" w:themeFill="background1" w:themeFillShade="BF"/>
            <w:vAlign w:val="center"/>
          </w:tcPr>
          <w:p w14:paraId="6FCFB4AF" w14:textId="7FAF17BF" w:rsidR="008C4527" w:rsidRDefault="008C4527" w:rsidP="00244FF4">
            <w:pPr>
              <w:spacing w:before="120" w:after="120"/>
            </w:pPr>
            <w:r>
              <w:rPr>
                <w:b/>
              </w:rPr>
              <w:t xml:space="preserve">Criterion 2 </w:t>
            </w:r>
            <w:r w:rsidR="00244FF4">
              <w:rPr>
                <w:b/>
              </w:rPr>
              <w:t>Provision</w:t>
            </w:r>
            <w:r>
              <w:rPr>
                <w:b/>
              </w:rPr>
              <w:t xml:space="preserve"> of the CPD program(s)</w:t>
            </w:r>
          </w:p>
        </w:tc>
      </w:tr>
      <w:tr w:rsidR="008C4527" w:rsidRPr="00EB224E" w14:paraId="4DF2F32D" w14:textId="77777777" w:rsidTr="001B0E81">
        <w:tc>
          <w:tcPr>
            <w:tcW w:w="8926" w:type="dxa"/>
            <w:gridSpan w:val="2"/>
            <w:shd w:val="clear" w:color="auto" w:fill="BFBFBF" w:themeFill="background1" w:themeFillShade="BF"/>
            <w:vAlign w:val="center"/>
          </w:tcPr>
          <w:p w14:paraId="389F2FA1" w14:textId="44895B69" w:rsidR="008C4527" w:rsidRPr="00EB224E" w:rsidRDefault="00A13C2C" w:rsidP="00EB224E">
            <w:pPr>
              <w:spacing w:before="80" w:after="80"/>
              <w:jc w:val="both"/>
              <w:rPr>
                <w:sz w:val="20"/>
                <w:szCs w:val="20"/>
              </w:rPr>
            </w:pPr>
            <w:r w:rsidRPr="00EB224E">
              <w:rPr>
                <w:rFonts w:ascii="Cambria" w:hAnsi="Cambria"/>
                <w:sz w:val="20"/>
                <w:szCs w:val="20"/>
              </w:rPr>
              <w:t xml:space="preserve">The CPD home provides a CPD program(s) that enables practitioners to meet the requirements of the Registration standard: CPD and has effective systems, polices and processes to provide </w:t>
            </w:r>
            <w:r w:rsidR="009E359B">
              <w:rPr>
                <w:rFonts w:ascii="Cambria" w:hAnsi="Cambria"/>
                <w:sz w:val="20"/>
                <w:szCs w:val="20"/>
              </w:rPr>
              <w:t xml:space="preserve">the </w:t>
            </w:r>
            <w:r w:rsidRPr="00EB224E">
              <w:rPr>
                <w:rFonts w:ascii="Cambria" w:hAnsi="Cambria"/>
                <w:sz w:val="20"/>
                <w:szCs w:val="20"/>
              </w:rPr>
              <w:t>CPD program(s).</w:t>
            </w:r>
          </w:p>
        </w:tc>
      </w:tr>
      <w:tr w:rsidR="008C4527" w:rsidRPr="00EB224E" w14:paraId="3A2EABFC" w14:textId="77777777" w:rsidTr="00C2389F">
        <w:tc>
          <w:tcPr>
            <w:tcW w:w="8926" w:type="dxa"/>
            <w:gridSpan w:val="2"/>
            <w:vAlign w:val="center"/>
          </w:tcPr>
          <w:p w14:paraId="37996507" w14:textId="77777777" w:rsidR="00D369B6" w:rsidRPr="00EB224E" w:rsidRDefault="008C4527" w:rsidP="00EB224E">
            <w:pPr>
              <w:pStyle w:val="AMCBodyCopy"/>
              <w:spacing w:before="80" w:after="80" w:line="240" w:lineRule="auto"/>
              <w:ind w:left="37" w:right="0"/>
              <w:rPr>
                <w:rFonts w:ascii="Cambria" w:hAnsi="Cambria"/>
                <w:sz w:val="19"/>
                <w:szCs w:val="19"/>
              </w:rPr>
            </w:pPr>
            <w:r w:rsidRPr="00EB224E">
              <w:rPr>
                <w:rFonts w:ascii="Cambria" w:hAnsi="Cambria"/>
                <w:sz w:val="19"/>
                <w:szCs w:val="19"/>
              </w:rPr>
              <w:t>2.1</w:t>
            </w:r>
            <w:r w:rsidR="00D369B6" w:rsidRPr="00EB224E">
              <w:rPr>
                <w:rFonts w:ascii="Cambria" w:hAnsi="Cambria"/>
                <w:sz w:val="19"/>
                <w:szCs w:val="19"/>
              </w:rPr>
              <w:t xml:space="preserve"> The CPD home has reliable and effective systems and processes to record practitioners’ progress towards meeting:</w:t>
            </w:r>
          </w:p>
          <w:p w14:paraId="6FAE6223" w14:textId="2EE4F241" w:rsidR="008C4527" w:rsidRPr="00EB224E" w:rsidRDefault="00D369B6" w:rsidP="00EB224E">
            <w:pPr>
              <w:spacing w:before="80" w:after="80"/>
              <w:jc w:val="both"/>
              <w:rPr>
                <w:rFonts w:ascii="Cambria" w:hAnsi="Cambria"/>
                <w:sz w:val="19"/>
                <w:szCs w:val="19"/>
              </w:rPr>
            </w:pPr>
            <w:r w:rsidRPr="00EB224E">
              <w:rPr>
                <w:rFonts w:ascii="Cambria" w:hAnsi="Cambria"/>
                <w:sz w:val="19"/>
                <w:szCs w:val="19"/>
              </w:rPr>
              <w:t>2.1.1 the requirements of the Registration standard: CPD</w:t>
            </w:r>
          </w:p>
          <w:p w14:paraId="1A5953BB" w14:textId="5FC20BB2" w:rsidR="00D369B6"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 xml:space="preserve">2.1.2 the program-level requirements, and </w:t>
            </w:r>
          </w:p>
          <w:p w14:paraId="7C67EE52" w14:textId="3DD207F8" w:rsidR="00D369B6" w:rsidRPr="00EB224E" w:rsidRDefault="00D369B6" w:rsidP="00EB224E">
            <w:pPr>
              <w:pStyle w:val="AMCBodyCopy"/>
              <w:spacing w:before="80" w:after="80" w:line="240" w:lineRule="auto"/>
              <w:ind w:left="0" w:right="0"/>
              <w:rPr>
                <w:rFonts w:ascii="Cambria" w:hAnsi="Cambria"/>
                <w:sz w:val="19"/>
                <w:szCs w:val="19"/>
              </w:rPr>
            </w:pPr>
            <w:r w:rsidRPr="00EB224E">
              <w:rPr>
                <w:rFonts w:ascii="Cambria" w:hAnsi="Cambria"/>
                <w:sz w:val="19"/>
                <w:szCs w:val="19"/>
              </w:rPr>
              <w:t>2.1.3 any relevant specialist high-level requirements.</w:t>
            </w:r>
          </w:p>
        </w:tc>
      </w:tr>
      <w:tr w:rsidR="008C4527" w:rsidRPr="00EB224E" w14:paraId="3959607F" w14:textId="77777777" w:rsidTr="005A3A96">
        <w:tc>
          <w:tcPr>
            <w:tcW w:w="8926" w:type="dxa"/>
            <w:gridSpan w:val="2"/>
            <w:vAlign w:val="center"/>
          </w:tcPr>
          <w:p w14:paraId="2B88C77A" w14:textId="0FDB54DC"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2.2</w:t>
            </w:r>
            <w:r w:rsidR="00D369B6" w:rsidRPr="00EB224E">
              <w:rPr>
                <w:rFonts w:ascii="Cambria" w:hAnsi="Cambria"/>
                <w:sz w:val="19"/>
                <w:szCs w:val="19"/>
              </w:rPr>
              <w:t xml:space="preserve"> There is a published framework and supporting processes for assessing and recognising CPD activities, including those that are provided by a different organisation. The assessment is based on relevance and educational value.</w:t>
            </w:r>
          </w:p>
        </w:tc>
      </w:tr>
      <w:tr w:rsidR="008C4527" w:rsidRPr="00EB224E" w14:paraId="54BD9F8B" w14:textId="77777777" w:rsidTr="00550713">
        <w:tc>
          <w:tcPr>
            <w:tcW w:w="8926" w:type="dxa"/>
            <w:gridSpan w:val="2"/>
            <w:vAlign w:val="center"/>
          </w:tcPr>
          <w:p w14:paraId="34D7C56C" w14:textId="01BC3A3D"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2.3</w:t>
            </w:r>
            <w:r w:rsidR="00D369B6" w:rsidRPr="00EB224E">
              <w:rPr>
                <w:rFonts w:ascii="Cambria" w:hAnsi="Cambria"/>
                <w:sz w:val="19"/>
                <w:szCs w:val="19"/>
              </w:rPr>
              <w:t xml:space="preserve"> There are published policies and processes for granting exemptions or variation to the requirements of the CPD program(s), including in relation to</w:t>
            </w:r>
            <w:r w:rsidR="00D369B6" w:rsidRPr="00EB224E">
              <w:rPr>
                <w:rFonts w:ascii="Cambria" w:hAnsi="Cambria"/>
                <w:w w:val="105"/>
                <w:sz w:val="19"/>
                <w:szCs w:val="19"/>
              </w:rPr>
              <w:t xml:space="preserve"> continuous</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absence</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from</w:t>
            </w:r>
            <w:r w:rsidR="00D369B6" w:rsidRPr="00EB224E">
              <w:rPr>
                <w:rFonts w:ascii="Cambria" w:hAnsi="Cambria"/>
                <w:spacing w:val="-16"/>
                <w:w w:val="105"/>
                <w:sz w:val="19"/>
                <w:szCs w:val="19"/>
              </w:rPr>
              <w:t xml:space="preserve"> </w:t>
            </w:r>
            <w:r w:rsidR="00D369B6" w:rsidRPr="00EB224E">
              <w:rPr>
                <w:rFonts w:ascii="Cambria" w:hAnsi="Cambria"/>
                <w:spacing w:val="-3"/>
                <w:w w:val="105"/>
                <w:sz w:val="19"/>
                <w:szCs w:val="19"/>
              </w:rPr>
              <w:t>practice</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of</w:t>
            </w:r>
            <w:r w:rsidR="00D369B6" w:rsidRPr="00EB224E">
              <w:rPr>
                <w:rFonts w:ascii="Cambria" w:hAnsi="Cambria"/>
                <w:spacing w:val="-22"/>
                <w:w w:val="105"/>
                <w:sz w:val="19"/>
                <w:szCs w:val="19"/>
              </w:rPr>
              <w:t xml:space="preserve"> </w:t>
            </w:r>
            <w:r w:rsidR="00D369B6" w:rsidRPr="00EB224E">
              <w:rPr>
                <w:rFonts w:ascii="Cambria" w:hAnsi="Cambria"/>
                <w:w w:val="105"/>
                <w:sz w:val="19"/>
                <w:szCs w:val="19"/>
              </w:rPr>
              <w:t>at</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least</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six</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months</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and</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up</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to</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and</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including</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12</w:t>
            </w:r>
            <w:r w:rsidR="00D369B6" w:rsidRPr="00EB224E">
              <w:rPr>
                <w:rFonts w:ascii="Cambria" w:hAnsi="Cambria"/>
                <w:spacing w:val="-16"/>
                <w:w w:val="105"/>
                <w:sz w:val="19"/>
                <w:szCs w:val="19"/>
              </w:rPr>
              <w:t xml:space="preserve"> </w:t>
            </w:r>
            <w:r w:rsidR="00D369B6" w:rsidRPr="00EB224E">
              <w:rPr>
                <w:rFonts w:ascii="Cambria" w:hAnsi="Cambria"/>
                <w:w w:val="105"/>
                <w:sz w:val="19"/>
                <w:szCs w:val="19"/>
              </w:rPr>
              <w:t>months</w:t>
            </w:r>
            <w:r w:rsidR="00D369B6" w:rsidRPr="00EB224E">
              <w:rPr>
                <w:rFonts w:ascii="Cambria" w:hAnsi="Cambria"/>
                <w:spacing w:val="-16"/>
                <w:w w:val="105"/>
                <w:sz w:val="19"/>
                <w:szCs w:val="19"/>
              </w:rPr>
              <w:t xml:space="preserve"> </w:t>
            </w:r>
            <w:r w:rsidR="00D369B6" w:rsidRPr="00EB224E">
              <w:rPr>
                <w:rFonts w:ascii="Cambria" w:hAnsi="Cambria"/>
                <w:spacing w:val="-2"/>
                <w:w w:val="105"/>
                <w:sz w:val="19"/>
                <w:szCs w:val="19"/>
              </w:rPr>
              <w:t xml:space="preserve">for </w:t>
            </w:r>
            <w:r w:rsidR="00D369B6" w:rsidRPr="00EB224E">
              <w:rPr>
                <w:rFonts w:ascii="Cambria" w:hAnsi="Cambria"/>
                <w:w w:val="105"/>
                <w:sz w:val="19"/>
                <w:szCs w:val="19"/>
              </w:rPr>
              <w:t>parental</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or</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carer</w:t>
            </w:r>
            <w:r w:rsidR="00D369B6" w:rsidRPr="00EB224E">
              <w:rPr>
                <w:rFonts w:ascii="Cambria" w:hAnsi="Cambria"/>
                <w:spacing w:val="-10"/>
                <w:w w:val="105"/>
                <w:sz w:val="19"/>
                <w:szCs w:val="19"/>
              </w:rPr>
              <w:t xml:space="preserve"> </w:t>
            </w:r>
            <w:r w:rsidR="00D369B6" w:rsidRPr="00EB224E">
              <w:rPr>
                <w:rFonts w:ascii="Cambria" w:hAnsi="Cambria"/>
                <w:spacing w:val="-3"/>
                <w:w w:val="105"/>
                <w:sz w:val="19"/>
                <w:szCs w:val="19"/>
              </w:rPr>
              <w:t>leave,</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serious</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illness</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or</w:t>
            </w:r>
            <w:r w:rsidR="00D369B6" w:rsidRPr="00EB224E">
              <w:rPr>
                <w:rFonts w:ascii="Cambria" w:hAnsi="Cambria"/>
                <w:spacing w:val="-10"/>
                <w:w w:val="105"/>
                <w:sz w:val="19"/>
                <w:szCs w:val="19"/>
              </w:rPr>
              <w:t xml:space="preserve"> </w:t>
            </w:r>
            <w:r w:rsidR="00D369B6" w:rsidRPr="00EB224E">
              <w:rPr>
                <w:rFonts w:ascii="Cambria" w:hAnsi="Cambria"/>
                <w:w w:val="105"/>
                <w:sz w:val="19"/>
                <w:szCs w:val="19"/>
              </w:rPr>
              <w:t>other</w:t>
            </w:r>
            <w:r w:rsidR="00D369B6" w:rsidRPr="00EB224E">
              <w:rPr>
                <w:rFonts w:ascii="Cambria" w:hAnsi="Cambria"/>
                <w:spacing w:val="-10"/>
                <w:w w:val="105"/>
                <w:sz w:val="19"/>
                <w:szCs w:val="19"/>
              </w:rPr>
              <w:t xml:space="preserve"> </w:t>
            </w:r>
            <w:r w:rsidR="00D369B6" w:rsidRPr="00EB224E">
              <w:rPr>
                <w:rFonts w:ascii="Cambria" w:hAnsi="Cambria"/>
                <w:spacing w:val="-3"/>
                <w:w w:val="105"/>
                <w:sz w:val="19"/>
                <w:szCs w:val="19"/>
              </w:rPr>
              <w:t>approved</w:t>
            </w:r>
            <w:r w:rsidR="00D369B6" w:rsidRPr="00EB224E">
              <w:rPr>
                <w:rFonts w:ascii="Cambria" w:hAnsi="Cambria"/>
                <w:spacing w:val="-10"/>
                <w:w w:val="105"/>
                <w:sz w:val="19"/>
                <w:szCs w:val="19"/>
              </w:rPr>
              <w:t xml:space="preserve"> </w:t>
            </w:r>
            <w:r w:rsidR="00D369B6" w:rsidRPr="00EB224E">
              <w:rPr>
                <w:rFonts w:ascii="Cambria" w:hAnsi="Cambria"/>
                <w:spacing w:val="-3"/>
                <w:w w:val="105"/>
                <w:sz w:val="19"/>
                <w:szCs w:val="19"/>
              </w:rPr>
              <w:t xml:space="preserve">circumstances, such as cultural responsibilities. </w:t>
            </w:r>
            <w:r w:rsidR="00D369B6" w:rsidRPr="00EB224E">
              <w:rPr>
                <w:rFonts w:ascii="Cambria" w:hAnsi="Cambria"/>
                <w:sz w:val="19"/>
                <w:szCs w:val="19"/>
              </w:rPr>
              <w:t>These are implemented fairly and consistently to support flexible practice.</w:t>
            </w:r>
          </w:p>
        </w:tc>
      </w:tr>
      <w:tr w:rsidR="008C4527" w:rsidRPr="00EB224E" w14:paraId="1EB3BED0" w14:textId="77777777" w:rsidTr="0002501D">
        <w:tc>
          <w:tcPr>
            <w:tcW w:w="8926" w:type="dxa"/>
            <w:gridSpan w:val="2"/>
            <w:vAlign w:val="center"/>
          </w:tcPr>
          <w:p w14:paraId="099E7323" w14:textId="27BD404C"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2.4</w:t>
            </w:r>
            <w:r w:rsidR="00D369B6" w:rsidRPr="00EB224E">
              <w:rPr>
                <w:rFonts w:ascii="Cambria" w:hAnsi="Cambria"/>
                <w:sz w:val="19"/>
                <w:szCs w:val="19"/>
              </w:rPr>
              <w:t xml:space="preserve"> Changes to the CPD program(s) are communicated in advance, in a timely, transparent and accurate way.</w:t>
            </w:r>
          </w:p>
        </w:tc>
      </w:tr>
      <w:tr w:rsidR="008C4527" w:rsidRPr="00EB224E" w14:paraId="0FDA2726" w14:textId="77777777" w:rsidTr="004771B1">
        <w:tc>
          <w:tcPr>
            <w:tcW w:w="8926" w:type="dxa"/>
            <w:gridSpan w:val="2"/>
            <w:vAlign w:val="center"/>
          </w:tcPr>
          <w:p w14:paraId="70ABF4C5" w14:textId="0EEE673D"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2.5</w:t>
            </w:r>
            <w:r w:rsidR="00D369B6" w:rsidRPr="00EB224E">
              <w:rPr>
                <w:rFonts w:ascii="Cambria" w:hAnsi="Cambria"/>
                <w:sz w:val="19"/>
                <w:szCs w:val="19"/>
              </w:rPr>
              <w:t xml:space="preserve"> There are published policies on practitioners’ CPD record storage, retention, disposal, privacy and access that are implemented consistently</w:t>
            </w:r>
          </w:p>
        </w:tc>
      </w:tr>
      <w:tr w:rsidR="008C4527" w:rsidRPr="00EB224E" w14:paraId="48504F60" w14:textId="77777777" w:rsidTr="00E21DFB">
        <w:tc>
          <w:tcPr>
            <w:tcW w:w="8926" w:type="dxa"/>
            <w:gridSpan w:val="2"/>
            <w:vAlign w:val="center"/>
          </w:tcPr>
          <w:p w14:paraId="3F1CA0C4" w14:textId="70481401" w:rsidR="008C4527" w:rsidRPr="00EB224E" w:rsidRDefault="008C4527" w:rsidP="00EB224E">
            <w:pPr>
              <w:spacing w:before="80" w:after="80"/>
              <w:jc w:val="both"/>
              <w:rPr>
                <w:rFonts w:ascii="Cambria" w:hAnsi="Cambria" w:cstheme="minorHAnsi"/>
                <w:sz w:val="19"/>
                <w:szCs w:val="19"/>
              </w:rPr>
            </w:pPr>
            <w:r w:rsidRPr="00EB224E">
              <w:rPr>
                <w:rFonts w:ascii="Cambria" w:hAnsi="Cambria" w:cstheme="minorHAnsi"/>
                <w:sz w:val="19"/>
                <w:szCs w:val="19"/>
              </w:rPr>
              <w:t>2.6</w:t>
            </w:r>
            <w:r w:rsidR="00D369B6" w:rsidRPr="00EB224E">
              <w:rPr>
                <w:rFonts w:ascii="Cambria" w:hAnsi="Cambria" w:cstheme="minorHAnsi"/>
                <w:sz w:val="19"/>
                <w:szCs w:val="19"/>
              </w:rPr>
              <w:t xml:space="preserve"> </w:t>
            </w:r>
            <w:r w:rsidR="00D369B6" w:rsidRPr="00EB224E">
              <w:rPr>
                <w:rFonts w:ascii="Cambria" w:hAnsi="Cambria"/>
                <w:sz w:val="19"/>
                <w:szCs w:val="19"/>
              </w:rPr>
              <w:t>The CPD home has systems and processes to facilitate practitioners to maintain, share and transfer their records to other CPD homes.</w:t>
            </w:r>
          </w:p>
        </w:tc>
      </w:tr>
      <w:tr w:rsidR="008C4527" w14:paraId="1E54ED8C" w14:textId="77777777" w:rsidTr="00FF00D0">
        <w:tc>
          <w:tcPr>
            <w:tcW w:w="8926" w:type="dxa"/>
            <w:gridSpan w:val="2"/>
            <w:shd w:val="clear" w:color="auto" w:fill="B4C6E7" w:themeFill="accent5" w:themeFillTint="66"/>
            <w:vAlign w:val="center"/>
          </w:tcPr>
          <w:p w14:paraId="64229903" w14:textId="77777777" w:rsidR="008C4527" w:rsidRPr="008C4527" w:rsidRDefault="008C4527" w:rsidP="00035FEF">
            <w:pPr>
              <w:spacing w:before="120" w:after="120"/>
              <w:rPr>
                <w:b/>
              </w:rPr>
            </w:pPr>
            <w:r w:rsidRPr="008C4527">
              <w:rPr>
                <w:b/>
              </w:rPr>
              <w:t>Please res</w:t>
            </w:r>
            <w:r>
              <w:rPr>
                <w:b/>
              </w:rPr>
              <w:t>p</w:t>
            </w:r>
            <w:r w:rsidRPr="008C4527">
              <w:rPr>
                <w:b/>
              </w:rPr>
              <w:t>ond:</w:t>
            </w:r>
          </w:p>
        </w:tc>
      </w:tr>
      <w:tr w:rsidR="00861F97" w14:paraId="46A66C32" w14:textId="77777777" w:rsidTr="00F5746A">
        <w:trPr>
          <w:trHeight w:val="1701"/>
        </w:trPr>
        <w:tc>
          <w:tcPr>
            <w:tcW w:w="3539" w:type="dxa"/>
            <w:shd w:val="clear" w:color="auto" w:fill="D9E2F3" w:themeFill="accent5" w:themeFillTint="33"/>
            <w:vAlign w:val="center"/>
          </w:tcPr>
          <w:p w14:paraId="58ACF567" w14:textId="77777777" w:rsidR="00861F97" w:rsidRDefault="00861F97" w:rsidP="00964D8E">
            <w:pPr>
              <w:spacing w:before="120" w:after="120"/>
              <w:jc w:val="both"/>
            </w:pPr>
            <w:r>
              <w:lastRenderedPageBreak/>
              <w:t>Are the criteria in this section clear? If not, please describe.</w:t>
            </w:r>
          </w:p>
        </w:tc>
        <w:tc>
          <w:tcPr>
            <w:tcW w:w="5387" w:type="dxa"/>
            <w:vAlign w:val="center"/>
          </w:tcPr>
          <w:p w14:paraId="7E4F636E" w14:textId="77777777" w:rsidR="00861F97" w:rsidRDefault="00861F97" w:rsidP="00964D8E">
            <w:pPr>
              <w:spacing w:before="120" w:after="120"/>
              <w:jc w:val="both"/>
            </w:pPr>
          </w:p>
        </w:tc>
      </w:tr>
      <w:tr w:rsidR="00C33ADE" w:rsidRPr="00A03F74" w14:paraId="4ED7FC7E" w14:textId="77777777" w:rsidTr="00F5746A">
        <w:trPr>
          <w:trHeight w:val="1701"/>
        </w:trPr>
        <w:tc>
          <w:tcPr>
            <w:tcW w:w="3539" w:type="dxa"/>
            <w:tcBorders>
              <w:bottom w:val="single" w:sz="4" w:space="0" w:color="auto"/>
            </w:tcBorders>
            <w:shd w:val="clear" w:color="auto" w:fill="D9E2F3" w:themeFill="accent5" w:themeFillTint="33"/>
            <w:vAlign w:val="center"/>
          </w:tcPr>
          <w:p w14:paraId="7991901B" w14:textId="2B80CDBE" w:rsidR="00C33ADE" w:rsidRPr="00A03F74" w:rsidRDefault="00C33ADE" w:rsidP="00C33ADE">
            <w:pPr>
              <w:spacing w:before="120" w:after="120"/>
              <w:jc w:val="both"/>
              <w:rPr>
                <w:rFonts w:eastAsia="Times New Roman" w:cstheme="minorHAnsi"/>
                <w:lang w:eastAsia="en-AU"/>
              </w:rPr>
            </w:pPr>
            <w:r>
              <w:rPr>
                <w:rFonts w:eastAsia="Times New Roman" w:cstheme="minorHAnsi"/>
                <w:lang w:eastAsia="en-AU"/>
              </w:rPr>
              <w:t xml:space="preserve">What factors may impact a CPD home in meeting the </w:t>
            </w:r>
            <w:r w:rsidRPr="00A03F74">
              <w:rPr>
                <w:rFonts w:eastAsia="Times New Roman" w:cstheme="minorHAnsi"/>
                <w:lang w:eastAsia="en-AU"/>
              </w:rPr>
              <w:t>criteria?</w:t>
            </w:r>
          </w:p>
        </w:tc>
        <w:tc>
          <w:tcPr>
            <w:tcW w:w="5387" w:type="dxa"/>
            <w:vAlign w:val="center"/>
          </w:tcPr>
          <w:p w14:paraId="605242C2" w14:textId="77777777" w:rsidR="00C33ADE" w:rsidRPr="00A03F74" w:rsidRDefault="00C33ADE" w:rsidP="00C33ADE">
            <w:pPr>
              <w:spacing w:before="120" w:after="120"/>
              <w:jc w:val="both"/>
              <w:rPr>
                <w:rFonts w:cstheme="minorHAnsi"/>
              </w:rPr>
            </w:pPr>
          </w:p>
        </w:tc>
      </w:tr>
      <w:tr w:rsidR="00861F97" w:rsidRPr="00A03F74" w14:paraId="7D53BF33" w14:textId="77777777" w:rsidTr="00F5746A">
        <w:trPr>
          <w:trHeight w:val="1701"/>
        </w:trPr>
        <w:tc>
          <w:tcPr>
            <w:tcW w:w="3539" w:type="dxa"/>
            <w:tcBorders>
              <w:bottom w:val="single" w:sz="4" w:space="0" w:color="auto"/>
            </w:tcBorders>
            <w:shd w:val="clear" w:color="auto" w:fill="D9E2F3" w:themeFill="accent5" w:themeFillTint="33"/>
            <w:vAlign w:val="center"/>
          </w:tcPr>
          <w:p w14:paraId="4EFE5CD1" w14:textId="77777777" w:rsidR="00861F97" w:rsidRPr="00A03F74" w:rsidRDefault="00861F97" w:rsidP="00964D8E">
            <w:pPr>
              <w:spacing w:before="120" w:after="120"/>
              <w:jc w:val="both"/>
              <w:rPr>
                <w:rFonts w:eastAsia="Times New Roman" w:cstheme="minorHAnsi"/>
                <w:lang w:eastAsia="en-AU"/>
              </w:rPr>
            </w:pPr>
            <w:r w:rsidRPr="00A03F74">
              <w:rPr>
                <w:rFonts w:eastAsia="Times New Roman" w:cstheme="minorHAnsi"/>
                <w:lang w:eastAsia="en-AU"/>
              </w:rPr>
              <w:t>Are there any additional criteria that should be added to this section? If so, please describe.</w:t>
            </w:r>
          </w:p>
        </w:tc>
        <w:tc>
          <w:tcPr>
            <w:tcW w:w="5387" w:type="dxa"/>
            <w:vAlign w:val="center"/>
          </w:tcPr>
          <w:p w14:paraId="0F3B9F1C" w14:textId="77777777" w:rsidR="00861F97" w:rsidRPr="00A03F74" w:rsidRDefault="00861F97" w:rsidP="00964D8E">
            <w:pPr>
              <w:spacing w:before="120" w:after="120"/>
              <w:jc w:val="both"/>
              <w:rPr>
                <w:rFonts w:cstheme="minorHAnsi"/>
              </w:rPr>
            </w:pPr>
          </w:p>
        </w:tc>
      </w:tr>
      <w:tr w:rsidR="008C4527" w14:paraId="19E8054C" w14:textId="77777777" w:rsidTr="009D0EC3">
        <w:tc>
          <w:tcPr>
            <w:tcW w:w="8926" w:type="dxa"/>
            <w:gridSpan w:val="2"/>
            <w:shd w:val="clear" w:color="auto" w:fill="BFBFBF" w:themeFill="background1" w:themeFillShade="BF"/>
            <w:vAlign w:val="center"/>
          </w:tcPr>
          <w:p w14:paraId="3D30F306" w14:textId="77777777" w:rsidR="008C4527" w:rsidRDefault="008C4527" w:rsidP="00415FF7">
            <w:pPr>
              <w:spacing w:before="120" w:after="120"/>
            </w:pPr>
            <w:r>
              <w:rPr>
                <w:b/>
              </w:rPr>
              <w:t>Criterion 3 Support and guidance</w:t>
            </w:r>
          </w:p>
        </w:tc>
      </w:tr>
      <w:tr w:rsidR="008C4527" w:rsidRPr="00EB224E" w14:paraId="67983D50" w14:textId="77777777" w:rsidTr="00EB34FA">
        <w:tc>
          <w:tcPr>
            <w:tcW w:w="8926" w:type="dxa"/>
            <w:gridSpan w:val="2"/>
            <w:shd w:val="clear" w:color="auto" w:fill="BFBFBF" w:themeFill="background1" w:themeFillShade="BF"/>
            <w:vAlign w:val="center"/>
          </w:tcPr>
          <w:p w14:paraId="751FFF76" w14:textId="789EED7D" w:rsidR="008C4527" w:rsidRPr="00EB224E" w:rsidRDefault="00870675" w:rsidP="00EB224E">
            <w:pPr>
              <w:spacing w:before="80" w:after="80"/>
              <w:jc w:val="both"/>
              <w:rPr>
                <w:sz w:val="20"/>
                <w:szCs w:val="20"/>
              </w:rPr>
            </w:pPr>
            <w:r w:rsidRPr="00EB224E">
              <w:rPr>
                <w:rFonts w:ascii="Cambria" w:hAnsi="Cambria"/>
                <w:sz w:val="20"/>
                <w:szCs w:val="20"/>
              </w:rPr>
              <w:t>The CPD home provides guidance to help practitioners identify high quality CPD activities that support development across the breadth of their scope(s) of practice.</w:t>
            </w:r>
          </w:p>
        </w:tc>
      </w:tr>
      <w:tr w:rsidR="008C4527" w:rsidRPr="00EB224E" w14:paraId="64477308" w14:textId="77777777" w:rsidTr="00060410">
        <w:tc>
          <w:tcPr>
            <w:tcW w:w="8926" w:type="dxa"/>
            <w:gridSpan w:val="2"/>
            <w:vAlign w:val="center"/>
          </w:tcPr>
          <w:p w14:paraId="63AD9F9E" w14:textId="77777777" w:rsidR="00D369B6" w:rsidRPr="00EB224E" w:rsidRDefault="008C4527" w:rsidP="00EB224E">
            <w:pPr>
              <w:pStyle w:val="AMCBodyCopy"/>
              <w:spacing w:before="80" w:after="80" w:line="240" w:lineRule="auto"/>
              <w:ind w:left="0" w:right="0"/>
              <w:rPr>
                <w:rFonts w:ascii="Cambria" w:hAnsi="Cambria"/>
                <w:color w:val="auto"/>
                <w:sz w:val="19"/>
                <w:szCs w:val="19"/>
              </w:rPr>
            </w:pPr>
            <w:r w:rsidRPr="00EB224E">
              <w:rPr>
                <w:rFonts w:ascii="Cambria" w:hAnsi="Cambria"/>
                <w:color w:val="auto"/>
                <w:sz w:val="19"/>
                <w:szCs w:val="19"/>
              </w:rPr>
              <w:t>3.1</w:t>
            </w:r>
            <w:r w:rsidR="00D369B6" w:rsidRPr="00EB224E">
              <w:rPr>
                <w:rFonts w:ascii="Cambria" w:hAnsi="Cambria"/>
                <w:color w:val="auto"/>
                <w:sz w:val="19"/>
                <w:szCs w:val="19"/>
              </w:rPr>
              <w:t xml:space="preserve"> The CPD home provides guidance and resources for practitioners on CPD activities that support them to develop and improve their practice in line with requirements of the CPD program. This includes:</w:t>
            </w:r>
          </w:p>
          <w:p w14:paraId="16D16E35" w14:textId="654AD9D3" w:rsidR="00D369B6" w:rsidRPr="00EB224E" w:rsidRDefault="00D369B6" w:rsidP="00EB224E">
            <w:pPr>
              <w:pStyle w:val="AMCBodyCopy"/>
              <w:spacing w:before="80" w:after="80" w:line="240" w:lineRule="auto"/>
              <w:ind w:left="0" w:right="0"/>
              <w:rPr>
                <w:rFonts w:ascii="Cambria" w:hAnsi="Cambria"/>
                <w:color w:val="auto"/>
                <w:sz w:val="19"/>
                <w:szCs w:val="19"/>
              </w:rPr>
            </w:pPr>
            <w:r w:rsidRPr="00EB224E">
              <w:rPr>
                <w:rFonts w:ascii="Cambria" w:hAnsi="Cambria"/>
                <w:color w:val="auto"/>
                <w:sz w:val="19"/>
                <w:szCs w:val="19"/>
              </w:rPr>
              <w:t>3.1.1 any specialist high-level requirements</w:t>
            </w:r>
          </w:p>
          <w:p w14:paraId="7B7D99C1" w14:textId="79D89607" w:rsidR="00D369B6" w:rsidRPr="00EB224E" w:rsidRDefault="00D369B6" w:rsidP="00EB224E">
            <w:pPr>
              <w:pStyle w:val="AMCBodyCopy"/>
              <w:spacing w:before="80" w:after="80" w:line="240" w:lineRule="auto"/>
              <w:ind w:left="0" w:right="0"/>
              <w:rPr>
                <w:rFonts w:ascii="Cambria" w:hAnsi="Cambria"/>
                <w:color w:val="auto"/>
                <w:sz w:val="19"/>
                <w:szCs w:val="19"/>
              </w:rPr>
            </w:pPr>
            <w:r w:rsidRPr="00EB224E">
              <w:rPr>
                <w:rFonts w:ascii="Cambria" w:hAnsi="Cambria"/>
                <w:color w:val="auto"/>
                <w:sz w:val="19"/>
                <w:szCs w:val="19"/>
              </w:rPr>
              <w:t>3.1.2 developing culturally safe practice, including guidance on how to seek feedback from patients, their families and communities to review performance and measure outcomes</w:t>
            </w:r>
          </w:p>
          <w:p w14:paraId="1C806B4A" w14:textId="1507FF64" w:rsidR="00D369B6" w:rsidRPr="00EB224E" w:rsidRDefault="00D369B6" w:rsidP="00EB224E">
            <w:pPr>
              <w:pStyle w:val="AMCBodyCopy"/>
              <w:spacing w:before="80" w:after="80" w:line="240" w:lineRule="auto"/>
              <w:ind w:left="0" w:right="0"/>
              <w:rPr>
                <w:rFonts w:ascii="Cambria" w:hAnsi="Cambria"/>
                <w:color w:val="auto"/>
                <w:sz w:val="19"/>
                <w:szCs w:val="19"/>
              </w:rPr>
            </w:pPr>
            <w:r w:rsidRPr="00EB224E">
              <w:rPr>
                <w:rFonts w:ascii="Cambria" w:hAnsi="Cambria"/>
                <w:color w:val="auto"/>
                <w:sz w:val="19"/>
                <w:szCs w:val="19"/>
              </w:rPr>
              <w:t>3.1.3 supporting practitioners to address health inequities within their scope(s) of practice</w:t>
            </w:r>
          </w:p>
          <w:p w14:paraId="05A0B833" w14:textId="3909A452" w:rsidR="00D369B6" w:rsidRPr="00EB224E" w:rsidRDefault="00D369B6" w:rsidP="00EB224E">
            <w:pPr>
              <w:pStyle w:val="AMCBodyCopy"/>
              <w:spacing w:before="80" w:after="80" w:line="240" w:lineRule="auto"/>
              <w:ind w:left="0" w:right="0"/>
              <w:rPr>
                <w:rFonts w:ascii="Cambria" w:hAnsi="Cambria"/>
                <w:color w:val="auto"/>
                <w:sz w:val="19"/>
                <w:szCs w:val="19"/>
              </w:rPr>
            </w:pPr>
            <w:r w:rsidRPr="00EB224E">
              <w:rPr>
                <w:rFonts w:ascii="Cambria" w:hAnsi="Cambria"/>
                <w:color w:val="auto"/>
                <w:sz w:val="19"/>
                <w:szCs w:val="19"/>
              </w:rPr>
              <w:t>3.1.4 professionalism, and</w:t>
            </w:r>
          </w:p>
          <w:p w14:paraId="5675122F" w14:textId="35B1BE1D" w:rsidR="008C4527" w:rsidRPr="00EB224E" w:rsidRDefault="00D369B6" w:rsidP="00EB224E">
            <w:pPr>
              <w:spacing w:before="80" w:after="80"/>
              <w:jc w:val="both"/>
              <w:rPr>
                <w:rFonts w:ascii="Cambria" w:hAnsi="Cambria"/>
                <w:sz w:val="19"/>
                <w:szCs w:val="19"/>
              </w:rPr>
            </w:pPr>
            <w:r w:rsidRPr="00EB224E">
              <w:rPr>
                <w:rFonts w:ascii="Cambria" w:hAnsi="Cambria"/>
                <w:sz w:val="19"/>
                <w:szCs w:val="19"/>
              </w:rPr>
              <w:t>3.1.5 ethical practice.</w:t>
            </w:r>
          </w:p>
        </w:tc>
      </w:tr>
      <w:tr w:rsidR="008C4527" w:rsidRPr="00EB224E" w14:paraId="52842496" w14:textId="77777777" w:rsidTr="00523236">
        <w:tc>
          <w:tcPr>
            <w:tcW w:w="8926" w:type="dxa"/>
            <w:gridSpan w:val="2"/>
            <w:vAlign w:val="center"/>
          </w:tcPr>
          <w:p w14:paraId="2414F192" w14:textId="70177DCC"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3.2</w:t>
            </w:r>
            <w:r w:rsidR="00D369B6" w:rsidRPr="00EB224E">
              <w:rPr>
                <w:rFonts w:ascii="Cambria" w:hAnsi="Cambria"/>
                <w:sz w:val="19"/>
                <w:szCs w:val="19"/>
              </w:rPr>
              <w:t xml:space="preserve"> The CPD home identifies practitioners at risk of not meeting the requirements of their CPD program(s) and provides guidance or support to assist them meet the requirements.</w:t>
            </w:r>
          </w:p>
        </w:tc>
      </w:tr>
      <w:tr w:rsidR="008C4527" w:rsidRPr="00EB224E" w14:paraId="6B144708" w14:textId="77777777" w:rsidTr="00EB2407">
        <w:tc>
          <w:tcPr>
            <w:tcW w:w="8926" w:type="dxa"/>
            <w:gridSpan w:val="2"/>
            <w:vAlign w:val="center"/>
          </w:tcPr>
          <w:p w14:paraId="327C7153" w14:textId="4B77712B"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3.3</w:t>
            </w:r>
            <w:r w:rsidR="00D369B6" w:rsidRPr="00EB224E">
              <w:rPr>
                <w:rFonts w:ascii="Cambria" w:hAnsi="Cambria"/>
                <w:sz w:val="19"/>
                <w:szCs w:val="19"/>
              </w:rPr>
              <w:t xml:space="preserve"> The CPD home </w:t>
            </w:r>
            <w:r w:rsidR="00D369B6" w:rsidRPr="00EB224E">
              <w:rPr>
                <w:rFonts w:ascii="Cambria" w:hAnsi="Cambria" w:cstheme="minorHAnsi"/>
                <w:sz w:val="19"/>
                <w:szCs w:val="19"/>
              </w:rPr>
              <w:t>has processes to respond to requests for advice on CPD activities to support further training.</w:t>
            </w:r>
          </w:p>
        </w:tc>
      </w:tr>
      <w:tr w:rsidR="008C4527" w:rsidRPr="00EB224E" w14:paraId="09F245AC" w14:textId="77777777" w:rsidTr="0020060D">
        <w:tc>
          <w:tcPr>
            <w:tcW w:w="8926" w:type="dxa"/>
            <w:gridSpan w:val="2"/>
            <w:vAlign w:val="center"/>
          </w:tcPr>
          <w:p w14:paraId="03F5DB7F" w14:textId="5ACB147A"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3.4</w:t>
            </w:r>
            <w:r w:rsidR="00D369B6" w:rsidRPr="00EB224E">
              <w:rPr>
                <w:rFonts w:ascii="Cambria" w:hAnsi="Cambria"/>
                <w:sz w:val="19"/>
                <w:szCs w:val="19"/>
              </w:rPr>
              <w:t xml:space="preserve"> The CPD home </w:t>
            </w:r>
            <w:r w:rsidR="00D369B6" w:rsidRPr="00EB224E">
              <w:rPr>
                <w:rFonts w:ascii="Cambria" w:hAnsi="Cambria" w:cstheme="minorHAnsi"/>
                <w:sz w:val="19"/>
                <w:szCs w:val="19"/>
              </w:rPr>
              <w:t>has processes to respond to requests for advice on CPD activities to support remediation of practitioners who have been identified as underperforming in a particular area.</w:t>
            </w:r>
          </w:p>
        </w:tc>
      </w:tr>
      <w:tr w:rsidR="008C4527" w:rsidRPr="008C4527" w14:paraId="5422BE5C" w14:textId="77777777" w:rsidTr="00035FEF">
        <w:tc>
          <w:tcPr>
            <w:tcW w:w="8926" w:type="dxa"/>
            <w:gridSpan w:val="2"/>
            <w:shd w:val="clear" w:color="auto" w:fill="B4C6E7" w:themeFill="accent5" w:themeFillTint="66"/>
            <w:vAlign w:val="center"/>
          </w:tcPr>
          <w:p w14:paraId="2E67833E" w14:textId="77777777" w:rsidR="008C4527" w:rsidRPr="008C4527" w:rsidRDefault="008C4527" w:rsidP="00035FEF">
            <w:pPr>
              <w:spacing w:before="120" w:after="120"/>
              <w:rPr>
                <w:b/>
              </w:rPr>
            </w:pPr>
            <w:r w:rsidRPr="008C4527">
              <w:rPr>
                <w:b/>
              </w:rPr>
              <w:t>Please respond:</w:t>
            </w:r>
          </w:p>
        </w:tc>
      </w:tr>
      <w:tr w:rsidR="00861F97" w14:paraId="06C16ED4" w14:textId="77777777" w:rsidTr="00F5746A">
        <w:trPr>
          <w:trHeight w:val="1701"/>
        </w:trPr>
        <w:tc>
          <w:tcPr>
            <w:tcW w:w="3539" w:type="dxa"/>
            <w:shd w:val="clear" w:color="auto" w:fill="D9E2F3" w:themeFill="accent5" w:themeFillTint="33"/>
            <w:vAlign w:val="center"/>
          </w:tcPr>
          <w:p w14:paraId="65621ED4" w14:textId="77777777" w:rsidR="00861F97" w:rsidRDefault="00861F97" w:rsidP="00964D8E">
            <w:pPr>
              <w:spacing w:before="120" w:after="120"/>
              <w:jc w:val="both"/>
            </w:pPr>
            <w:r>
              <w:t>Are the criteria in this section clear? If not, please describe.</w:t>
            </w:r>
          </w:p>
        </w:tc>
        <w:tc>
          <w:tcPr>
            <w:tcW w:w="5387" w:type="dxa"/>
            <w:vAlign w:val="center"/>
          </w:tcPr>
          <w:p w14:paraId="004589BB" w14:textId="77777777" w:rsidR="00861F97" w:rsidRDefault="00861F97" w:rsidP="00964D8E">
            <w:pPr>
              <w:spacing w:before="120" w:after="120"/>
              <w:jc w:val="both"/>
            </w:pPr>
          </w:p>
        </w:tc>
      </w:tr>
      <w:tr w:rsidR="00C33ADE" w:rsidRPr="00A03F74" w14:paraId="13681CA3" w14:textId="77777777" w:rsidTr="00F5746A">
        <w:trPr>
          <w:trHeight w:val="1701"/>
        </w:trPr>
        <w:tc>
          <w:tcPr>
            <w:tcW w:w="3539" w:type="dxa"/>
            <w:tcBorders>
              <w:bottom w:val="single" w:sz="4" w:space="0" w:color="auto"/>
            </w:tcBorders>
            <w:shd w:val="clear" w:color="auto" w:fill="D9E2F3" w:themeFill="accent5" w:themeFillTint="33"/>
            <w:vAlign w:val="center"/>
          </w:tcPr>
          <w:p w14:paraId="45C56EB8" w14:textId="502203AB" w:rsidR="00C33ADE" w:rsidRPr="00A03F74" w:rsidRDefault="00C33ADE" w:rsidP="00C33ADE">
            <w:pPr>
              <w:spacing w:before="120" w:after="120"/>
              <w:jc w:val="both"/>
              <w:rPr>
                <w:rFonts w:eastAsia="Times New Roman" w:cstheme="minorHAnsi"/>
                <w:lang w:eastAsia="en-AU"/>
              </w:rPr>
            </w:pPr>
            <w:r>
              <w:rPr>
                <w:rFonts w:eastAsia="Times New Roman" w:cstheme="minorHAnsi"/>
                <w:lang w:eastAsia="en-AU"/>
              </w:rPr>
              <w:lastRenderedPageBreak/>
              <w:t xml:space="preserve">What factors may impact a CPD home in meeting the </w:t>
            </w:r>
            <w:r w:rsidRPr="00A03F74">
              <w:rPr>
                <w:rFonts w:eastAsia="Times New Roman" w:cstheme="minorHAnsi"/>
                <w:lang w:eastAsia="en-AU"/>
              </w:rPr>
              <w:t>criteria?</w:t>
            </w:r>
          </w:p>
        </w:tc>
        <w:tc>
          <w:tcPr>
            <w:tcW w:w="5387" w:type="dxa"/>
            <w:vAlign w:val="center"/>
          </w:tcPr>
          <w:p w14:paraId="4235576F" w14:textId="77777777" w:rsidR="00C33ADE" w:rsidRPr="00A03F74" w:rsidRDefault="00C33ADE" w:rsidP="00C33ADE">
            <w:pPr>
              <w:spacing w:before="120" w:after="120"/>
              <w:jc w:val="both"/>
              <w:rPr>
                <w:rFonts w:cstheme="minorHAnsi"/>
              </w:rPr>
            </w:pPr>
          </w:p>
        </w:tc>
      </w:tr>
      <w:tr w:rsidR="00861F97" w:rsidRPr="00A03F74" w14:paraId="09AF5E3A" w14:textId="77777777" w:rsidTr="00F5746A">
        <w:trPr>
          <w:trHeight w:val="1701"/>
        </w:trPr>
        <w:tc>
          <w:tcPr>
            <w:tcW w:w="3539" w:type="dxa"/>
            <w:tcBorders>
              <w:bottom w:val="single" w:sz="4" w:space="0" w:color="auto"/>
            </w:tcBorders>
            <w:shd w:val="clear" w:color="auto" w:fill="D9E2F3" w:themeFill="accent5" w:themeFillTint="33"/>
            <w:vAlign w:val="center"/>
          </w:tcPr>
          <w:p w14:paraId="1C1F4E7E" w14:textId="77777777" w:rsidR="00861F97" w:rsidRPr="00A03F74" w:rsidRDefault="00861F97" w:rsidP="00964D8E">
            <w:pPr>
              <w:spacing w:before="120" w:after="120"/>
              <w:jc w:val="both"/>
              <w:rPr>
                <w:rFonts w:eastAsia="Times New Roman" w:cstheme="minorHAnsi"/>
                <w:lang w:eastAsia="en-AU"/>
              </w:rPr>
            </w:pPr>
            <w:r w:rsidRPr="00A03F74">
              <w:rPr>
                <w:rFonts w:eastAsia="Times New Roman" w:cstheme="minorHAnsi"/>
                <w:lang w:eastAsia="en-AU"/>
              </w:rPr>
              <w:t>Are there any additional criteria that should be added to this section? If so, please describe.</w:t>
            </w:r>
          </w:p>
        </w:tc>
        <w:tc>
          <w:tcPr>
            <w:tcW w:w="5387" w:type="dxa"/>
            <w:vAlign w:val="center"/>
          </w:tcPr>
          <w:p w14:paraId="7812F0DE" w14:textId="77777777" w:rsidR="00861F97" w:rsidRPr="00A03F74" w:rsidRDefault="00861F97" w:rsidP="00964D8E">
            <w:pPr>
              <w:spacing w:before="120" w:after="120"/>
              <w:jc w:val="both"/>
              <w:rPr>
                <w:rFonts w:cstheme="minorHAnsi"/>
              </w:rPr>
            </w:pPr>
          </w:p>
        </w:tc>
      </w:tr>
      <w:tr w:rsidR="008C4527" w:rsidRPr="00415FF7" w14:paraId="1F8087C7" w14:textId="77777777" w:rsidTr="00120D88">
        <w:tc>
          <w:tcPr>
            <w:tcW w:w="8926" w:type="dxa"/>
            <w:gridSpan w:val="2"/>
            <w:shd w:val="clear" w:color="auto" w:fill="BFBFBF" w:themeFill="background1" w:themeFillShade="BF"/>
            <w:vAlign w:val="center"/>
          </w:tcPr>
          <w:p w14:paraId="7D00B72F" w14:textId="77777777" w:rsidR="008C4527" w:rsidRPr="00415FF7" w:rsidRDefault="008C4527" w:rsidP="00415FF7">
            <w:pPr>
              <w:spacing w:before="120" w:after="120"/>
              <w:rPr>
                <w:rFonts w:cstheme="minorHAnsi"/>
              </w:rPr>
            </w:pPr>
            <w:r>
              <w:rPr>
                <w:rFonts w:eastAsia="Times New Roman" w:cstheme="minorHAnsi"/>
                <w:b/>
                <w:lang w:eastAsia="en-AU"/>
              </w:rPr>
              <w:t>Criterion 4 Auditing and reporting</w:t>
            </w:r>
          </w:p>
        </w:tc>
      </w:tr>
      <w:tr w:rsidR="008C4527" w:rsidRPr="00EB224E" w14:paraId="245C8B4E" w14:textId="77777777" w:rsidTr="00456698">
        <w:tc>
          <w:tcPr>
            <w:tcW w:w="8926" w:type="dxa"/>
            <w:gridSpan w:val="2"/>
            <w:shd w:val="clear" w:color="auto" w:fill="BFBFBF" w:themeFill="background1" w:themeFillShade="BF"/>
            <w:vAlign w:val="center"/>
          </w:tcPr>
          <w:p w14:paraId="20E5A0F5" w14:textId="0EA55225" w:rsidR="008C4527" w:rsidRPr="00EB224E" w:rsidRDefault="00AF6A83" w:rsidP="00EB224E">
            <w:pPr>
              <w:spacing w:before="80" w:after="80"/>
              <w:rPr>
                <w:rFonts w:ascii="Cambria" w:hAnsi="Cambria" w:cstheme="minorHAnsi"/>
                <w:sz w:val="20"/>
                <w:szCs w:val="20"/>
              </w:rPr>
            </w:pPr>
            <w:r w:rsidRPr="00EB224E">
              <w:rPr>
                <w:rFonts w:ascii="Cambria" w:hAnsi="Cambria"/>
                <w:sz w:val="20"/>
                <w:szCs w:val="20"/>
              </w:rPr>
              <w:t>The CPD home complies with the Medical Board of Australia’s auditing and compliance reporting requirements, and the AMC’s accreditation requirements for its CPD program(s).</w:t>
            </w:r>
          </w:p>
        </w:tc>
      </w:tr>
      <w:tr w:rsidR="008C4527" w:rsidRPr="00EB224E" w14:paraId="2A85A33F" w14:textId="77777777" w:rsidTr="00A93C4D">
        <w:tc>
          <w:tcPr>
            <w:tcW w:w="8926" w:type="dxa"/>
            <w:gridSpan w:val="2"/>
            <w:vAlign w:val="center"/>
          </w:tcPr>
          <w:p w14:paraId="0D5900F0" w14:textId="5C2283D2"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4.1</w:t>
            </w:r>
            <w:r w:rsidR="00EB224E" w:rsidRPr="00EB224E">
              <w:rPr>
                <w:rFonts w:ascii="Cambria" w:hAnsi="Cambria"/>
                <w:sz w:val="19"/>
                <w:szCs w:val="19"/>
              </w:rPr>
              <w:t xml:space="preserve"> T</w:t>
            </w:r>
            <w:r w:rsidR="00EB224E" w:rsidRPr="00EB224E">
              <w:rPr>
                <w:rFonts w:ascii="Cambria" w:eastAsia="Cambria" w:hAnsi="Cambria"/>
                <w:color w:val="000000"/>
                <w:sz w:val="19"/>
                <w:szCs w:val="19"/>
              </w:rPr>
              <w:t>he CPD home audits practitioners’ CPD records regularly, assessing the completeness of evidence and educational quality of the activities undertaken, and meets the requirements of the Medical Board of Australia for audit activity.</w:t>
            </w:r>
          </w:p>
        </w:tc>
      </w:tr>
      <w:tr w:rsidR="008C4527" w:rsidRPr="00EB224E" w14:paraId="69621B2C" w14:textId="77777777" w:rsidTr="00D46CEB">
        <w:tc>
          <w:tcPr>
            <w:tcW w:w="8926" w:type="dxa"/>
            <w:gridSpan w:val="2"/>
            <w:vAlign w:val="center"/>
          </w:tcPr>
          <w:p w14:paraId="63D47A3B" w14:textId="5766515A"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4.2</w:t>
            </w:r>
            <w:r w:rsidR="00EB224E" w:rsidRPr="00EB224E">
              <w:rPr>
                <w:rFonts w:ascii="Cambria" w:hAnsi="Cambria"/>
                <w:sz w:val="19"/>
                <w:szCs w:val="19"/>
              </w:rPr>
              <w:t xml:space="preserve"> Reports on compliance are provided to the Medical Board of Australia within six months of each year’s end and meet the reporting requirements of the Board.</w:t>
            </w:r>
          </w:p>
        </w:tc>
      </w:tr>
      <w:tr w:rsidR="008C4527" w:rsidRPr="00EB224E" w14:paraId="292BBFF5" w14:textId="77777777" w:rsidTr="006870EA">
        <w:tc>
          <w:tcPr>
            <w:tcW w:w="8926" w:type="dxa"/>
            <w:gridSpan w:val="2"/>
            <w:vAlign w:val="center"/>
          </w:tcPr>
          <w:p w14:paraId="73B95CD8" w14:textId="75C1BC4B" w:rsidR="008C4527" w:rsidRPr="00EB224E" w:rsidRDefault="008C4527" w:rsidP="00EB224E">
            <w:pPr>
              <w:spacing w:before="80" w:after="80"/>
              <w:jc w:val="both"/>
              <w:rPr>
                <w:rFonts w:ascii="Cambria" w:hAnsi="Cambria"/>
                <w:sz w:val="19"/>
                <w:szCs w:val="19"/>
              </w:rPr>
            </w:pPr>
            <w:r w:rsidRPr="00EB224E">
              <w:rPr>
                <w:rFonts w:ascii="Cambria" w:hAnsi="Cambria"/>
                <w:sz w:val="19"/>
                <w:szCs w:val="19"/>
              </w:rPr>
              <w:t>4.3</w:t>
            </w:r>
            <w:r w:rsidR="00EB224E" w:rsidRPr="00EB224E">
              <w:rPr>
                <w:rFonts w:ascii="Cambria" w:hAnsi="Cambria"/>
                <w:sz w:val="19"/>
                <w:szCs w:val="19"/>
              </w:rPr>
              <w:t xml:space="preserve"> Submissions are provided as required to the AMC, demonstrating continuing ability to deliver the CPD program(s) in accordance with the </w:t>
            </w:r>
            <w:r w:rsidR="00EB224E" w:rsidRPr="00EB224E">
              <w:rPr>
                <w:rFonts w:ascii="Cambria" w:hAnsi="Cambria"/>
                <w:i/>
                <w:sz w:val="19"/>
                <w:szCs w:val="19"/>
              </w:rPr>
              <w:t>Criteria for AMC Accreditation of CPD Homes</w:t>
            </w:r>
            <w:r w:rsidR="00EB224E" w:rsidRPr="00EB224E">
              <w:rPr>
                <w:rFonts w:ascii="Cambria" w:hAnsi="Cambria"/>
                <w:sz w:val="19"/>
                <w:szCs w:val="19"/>
              </w:rPr>
              <w:t xml:space="preserve"> and identifying any changes that may affect the CPD home’s accreditation.</w:t>
            </w:r>
          </w:p>
        </w:tc>
      </w:tr>
      <w:tr w:rsidR="008C4527" w:rsidRPr="008C4527" w14:paraId="76D6838E" w14:textId="77777777" w:rsidTr="00035FEF">
        <w:tc>
          <w:tcPr>
            <w:tcW w:w="8926" w:type="dxa"/>
            <w:gridSpan w:val="2"/>
            <w:shd w:val="clear" w:color="auto" w:fill="B4C6E7" w:themeFill="accent5" w:themeFillTint="66"/>
            <w:vAlign w:val="center"/>
          </w:tcPr>
          <w:p w14:paraId="0E6FECA7" w14:textId="77777777" w:rsidR="008C4527" w:rsidRPr="008C4527" w:rsidRDefault="008C4527" w:rsidP="00035FEF">
            <w:pPr>
              <w:spacing w:before="120" w:after="120"/>
              <w:rPr>
                <w:b/>
              </w:rPr>
            </w:pPr>
            <w:r w:rsidRPr="008C4527">
              <w:rPr>
                <w:b/>
              </w:rPr>
              <w:t>Please respond:</w:t>
            </w:r>
          </w:p>
        </w:tc>
      </w:tr>
      <w:tr w:rsidR="00861F97" w14:paraId="722DF0DF" w14:textId="77777777" w:rsidTr="00F5746A">
        <w:trPr>
          <w:trHeight w:val="1701"/>
        </w:trPr>
        <w:tc>
          <w:tcPr>
            <w:tcW w:w="3539" w:type="dxa"/>
            <w:shd w:val="clear" w:color="auto" w:fill="D9E2F3" w:themeFill="accent5" w:themeFillTint="33"/>
            <w:vAlign w:val="center"/>
          </w:tcPr>
          <w:p w14:paraId="3B0C1FFD" w14:textId="77777777" w:rsidR="00861F97" w:rsidRDefault="00861F97" w:rsidP="00964D8E">
            <w:pPr>
              <w:spacing w:before="120" w:after="120"/>
              <w:jc w:val="both"/>
            </w:pPr>
            <w:r>
              <w:t>Are the criteria in this section clear? If not, please describe.</w:t>
            </w:r>
          </w:p>
        </w:tc>
        <w:tc>
          <w:tcPr>
            <w:tcW w:w="5387" w:type="dxa"/>
            <w:vAlign w:val="center"/>
          </w:tcPr>
          <w:p w14:paraId="5B33ED92" w14:textId="77777777" w:rsidR="00861F97" w:rsidRDefault="00861F97" w:rsidP="00964D8E">
            <w:pPr>
              <w:spacing w:before="120" w:after="120"/>
              <w:jc w:val="both"/>
            </w:pPr>
          </w:p>
        </w:tc>
      </w:tr>
      <w:tr w:rsidR="00C33ADE" w:rsidRPr="00A03F74" w14:paraId="096D4557" w14:textId="77777777" w:rsidTr="00F5746A">
        <w:trPr>
          <w:trHeight w:val="1701"/>
        </w:trPr>
        <w:tc>
          <w:tcPr>
            <w:tcW w:w="3539" w:type="dxa"/>
            <w:tcBorders>
              <w:bottom w:val="single" w:sz="4" w:space="0" w:color="auto"/>
            </w:tcBorders>
            <w:shd w:val="clear" w:color="auto" w:fill="D9E2F3" w:themeFill="accent5" w:themeFillTint="33"/>
            <w:vAlign w:val="center"/>
          </w:tcPr>
          <w:p w14:paraId="677E9E5C" w14:textId="03E06371" w:rsidR="00C33ADE" w:rsidRPr="00A03F74" w:rsidRDefault="00C33ADE" w:rsidP="00C33ADE">
            <w:pPr>
              <w:spacing w:before="120" w:after="120"/>
              <w:jc w:val="both"/>
              <w:rPr>
                <w:rFonts w:eastAsia="Times New Roman" w:cstheme="minorHAnsi"/>
                <w:lang w:eastAsia="en-AU"/>
              </w:rPr>
            </w:pPr>
            <w:r>
              <w:rPr>
                <w:rFonts w:eastAsia="Times New Roman" w:cstheme="minorHAnsi"/>
                <w:lang w:eastAsia="en-AU"/>
              </w:rPr>
              <w:t xml:space="preserve">What factors may impact a CPD home in meeting the </w:t>
            </w:r>
            <w:r w:rsidRPr="00A03F74">
              <w:rPr>
                <w:rFonts w:eastAsia="Times New Roman" w:cstheme="minorHAnsi"/>
                <w:lang w:eastAsia="en-AU"/>
              </w:rPr>
              <w:t>criteria?</w:t>
            </w:r>
          </w:p>
        </w:tc>
        <w:tc>
          <w:tcPr>
            <w:tcW w:w="5387" w:type="dxa"/>
            <w:vAlign w:val="center"/>
          </w:tcPr>
          <w:p w14:paraId="7F8E194B" w14:textId="77777777" w:rsidR="00C33ADE" w:rsidRPr="00A03F74" w:rsidRDefault="00C33ADE" w:rsidP="00C33ADE">
            <w:pPr>
              <w:spacing w:before="120" w:after="120"/>
              <w:jc w:val="both"/>
              <w:rPr>
                <w:rFonts w:cstheme="minorHAnsi"/>
              </w:rPr>
            </w:pPr>
          </w:p>
        </w:tc>
      </w:tr>
      <w:tr w:rsidR="00861F97" w:rsidRPr="00A03F74" w14:paraId="0557DC5E" w14:textId="77777777" w:rsidTr="00F5746A">
        <w:trPr>
          <w:trHeight w:val="1701"/>
        </w:trPr>
        <w:tc>
          <w:tcPr>
            <w:tcW w:w="3539" w:type="dxa"/>
            <w:tcBorders>
              <w:bottom w:val="single" w:sz="4" w:space="0" w:color="auto"/>
            </w:tcBorders>
            <w:shd w:val="clear" w:color="auto" w:fill="D9E2F3" w:themeFill="accent5" w:themeFillTint="33"/>
            <w:vAlign w:val="center"/>
          </w:tcPr>
          <w:p w14:paraId="4009CE15" w14:textId="77777777" w:rsidR="00861F97" w:rsidRPr="00A03F74" w:rsidRDefault="00861F97" w:rsidP="00964D8E">
            <w:pPr>
              <w:spacing w:before="120" w:after="120"/>
              <w:jc w:val="both"/>
              <w:rPr>
                <w:rFonts w:eastAsia="Times New Roman" w:cstheme="minorHAnsi"/>
                <w:lang w:eastAsia="en-AU"/>
              </w:rPr>
            </w:pPr>
            <w:r w:rsidRPr="00A03F74">
              <w:rPr>
                <w:rFonts w:eastAsia="Times New Roman" w:cstheme="minorHAnsi"/>
                <w:lang w:eastAsia="en-AU"/>
              </w:rPr>
              <w:t>Are there any additional criteria that should be added to this section? If so, please describe.</w:t>
            </w:r>
          </w:p>
        </w:tc>
        <w:tc>
          <w:tcPr>
            <w:tcW w:w="5387" w:type="dxa"/>
            <w:vAlign w:val="center"/>
          </w:tcPr>
          <w:p w14:paraId="5333CD4D" w14:textId="77777777" w:rsidR="00861F97" w:rsidRPr="00A03F74" w:rsidRDefault="00861F97" w:rsidP="00964D8E">
            <w:pPr>
              <w:spacing w:before="120" w:after="120"/>
              <w:jc w:val="both"/>
              <w:rPr>
                <w:rFonts w:cstheme="minorHAnsi"/>
              </w:rPr>
            </w:pPr>
          </w:p>
        </w:tc>
      </w:tr>
    </w:tbl>
    <w:p w14:paraId="77E261BE" w14:textId="77777777" w:rsidR="008C4527" w:rsidRDefault="008C4527"/>
    <w:tbl>
      <w:tblPr>
        <w:tblStyle w:val="TableGrid"/>
        <w:tblW w:w="0" w:type="auto"/>
        <w:tblLook w:val="04A0" w:firstRow="1" w:lastRow="0" w:firstColumn="1" w:lastColumn="0" w:noHBand="0" w:noVBand="1"/>
      </w:tblPr>
      <w:tblGrid>
        <w:gridCol w:w="3539"/>
        <w:gridCol w:w="5387"/>
      </w:tblGrid>
      <w:tr w:rsidR="008C4527" w:rsidRPr="00415FF7" w14:paraId="41976AE8" w14:textId="77777777" w:rsidTr="00AB0734">
        <w:tc>
          <w:tcPr>
            <w:tcW w:w="8926" w:type="dxa"/>
            <w:gridSpan w:val="2"/>
            <w:shd w:val="clear" w:color="auto" w:fill="B4C6E7" w:themeFill="accent5" w:themeFillTint="66"/>
          </w:tcPr>
          <w:p w14:paraId="42CCB062" w14:textId="77777777" w:rsidR="008C4527" w:rsidRPr="00415FF7" w:rsidRDefault="008C4527" w:rsidP="00035FEF">
            <w:pPr>
              <w:spacing w:before="120" w:after="120"/>
              <w:rPr>
                <w:rFonts w:cstheme="minorHAnsi"/>
              </w:rPr>
            </w:pPr>
            <w:r>
              <w:rPr>
                <w:rFonts w:eastAsia="Times New Roman" w:cstheme="minorHAnsi"/>
                <w:b/>
                <w:lang w:eastAsia="en-AU"/>
              </w:rPr>
              <w:lastRenderedPageBreak/>
              <w:t xml:space="preserve">Other </w:t>
            </w:r>
            <w:r w:rsidR="00BE761C">
              <w:rPr>
                <w:rFonts w:eastAsia="Times New Roman" w:cstheme="minorHAnsi"/>
                <w:b/>
                <w:lang w:eastAsia="en-AU"/>
              </w:rPr>
              <w:t xml:space="preserve">general </w:t>
            </w:r>
            <w:r>
              <w:rPr>
                <w:rFonts w:eastAsia="Times New Roman" w:cstheme="minorHAnsi"/>
                <w:b/>
                <w:lang w:eastAsia="en-AU"/>
              </w:rPr>
              <w:t>comments about the criteria</w:t>
            </w:r>
          </w:p>
        </w:tc>
      </w:tr>
      <w:tr w:rsidR="008C4527" w:rsidRPr="008C4527" w14:paraId="59511B78" w14:textId="77777777" w:rsidTr="00861F97">
        <w:trPr>
          <w:trHeight w:val="1701"/>
        </w:trPr>
        <w:tc>
          <w:tcPr>
            <w:tcW w:w="3539" w:type="dxa"/>
            <w:shd w:val="clear" w:color="auto" w:fill="D9E2F3" w:themeFill="accent5" w:themeFillTint="33"/>
            <w:vAlign w:val="center"/>
          </w:tcPr>
          <w:p w14:paraId="68ED0ECF" w14:textId="77777777" w:rsidR="008C4527" w:rsidRPr="008C4527" w:rsidRDefault="008C4527" w:rsidP="00964D8E">
            <w:pPr>
              <w:spacing w:before="120" w:after="120"/>
              <w:jc w:val="both"/>
              <w:rPr>
                <w:rFonts w:eastAsia="Times New Roman" w:cstheme="minorHAnsi"/>
                <w:lang w:eastAsia="en-AU"/>
              </w:rPr>
            </w:pPr>
            <w:r w:rsidRPr="008C4527">
              <w:rPr>
                <w:rFonts w:eastAsia="Times New Roman" w:cstheme="minorHAnsi"/>
                <w:lang w:eastAsia="en-AU"/>
              </w:rPr>
              <w:t xml:space="preserve">Are there any other areas </w:t>
            </w:r>
            <w:r w:rsidR="00BE761C">
              <w:rPr>
                <w:rFonts w:eastAsia="Times New Roman" w:cstheme="minorHAnsi"/>
                <w:lang w:eastAsia="en-AU"/>
              </w:rPr>
              <w:t xml:space="preserve">that should be </w:t>
            </w:r>
            <w:r w:rsidRPr="008C4527">
              <w:rPr>
                <w:rFonts w:eastAsia="Times New Roman" w:cstheme="minorHAnsi"/>
                <w:lang w:eastAsia="en-AU"/>
              </w:rPr>
              <w:t>considered within the criteria?</w:t>
            </w:r>
          </w:p>
        </w:tc>
        <w:tc>
          <w:tcPr>
            <w:tcW w:w="5387" w:type="dxa"/>
            <w:vAlign w:val="center"/>
          </w:tcPr>
          <w:p w14:paraId="695E14CE" w14:textId="77777777" w:rsidR="008C4527" w:rsidRPr="008C4527" w:rsidRDefault="008C4527" w:rsidP="00964D8E">
            <w:pPr>
              <w:spacing w:before="120" w:after="120"/>
              <w:jc w:val="both"/>
              <w:rPr>
                <w:rFonts w:cstheme="minorHAnsi"/>
              </w:rPr>
            </w:pPr>
          </w:p>
        </w:tc>
      </w:tr>
      <w:tr w:rsidR="008C4527" w:rsidRPr="008C4527" w14:paraId="04451652" w14:textId="77777777" w:rsidTr="00861F97">
        <w:trPr>
          <w:trHeight w:val="1701"/>
        </w:trPr>
        <w:tc>
          <w:tcPr>
            <w:tcW w:w="3539" w:type="dxa"/>
            <w:shd w:val="clear" w:color="auto" w:fill="D9E2F3" w:themeFill="accent5" w:themeFillTint="33"/>
            <w:vAlign w:val="center"/>
          </w:tcPr>
          <w:p w14:paraId="1797B55F" w14:textId="77777777" w:rsidR="008C4527" w:rsidRPr="008C4527" w:rsidRDefault="008C4527" w:rsidP="00964D8E">
            <w:pPr>
              <w:spacing w:before="120" w:after="120"/>
              <w:jc w:val="both"/>
              <w:rPr>
                <w:rFonts w:eastAsia="Times New Roman" w:cstheme="minorHAnsi"/>
                <w:lang w:eastAsia="en-AU"/>
              </w:rPr>
            </w:pPr>
            <w:r w:rsidRPr="008C4527">
              <w:rPr>
                <w:rFonts w:eastAsia="Times New Roman" w:cstheme="minorHAnsi"/>
                <w:lang w:eastAsia="en-AU"/>
              </w:rPr>
              <w:t>D</w:t>
            </w:r>
            <w:r>
              <w:rPr>
                <w:rFonts w:eastAsia="Times New Roman" w:cstheme="minorHAnsi"/>
                <w:lang w:eastAsia="en-AU"/>
              </w:rPr>
              <w:t>o</w:t>
            </w:r>
            <w:r w:rsidRPr="008C4527">
              <w:rPr>
                <w:rFonts w:eastAsia="Times New Roman" w:cstheme="minorHAnsi"/>
                <w:lang w:eastAsia="en-AU"/>
              </w:rPr>
              <w:t xml:space="preserve"> you have any additional comments relating to the criteria</w:t>
            </w:r>
            <w:r>
              <w:rPr>
                <w:rFonts w:eastAsia="Times New Roman" w:cstheme="minorHAnsi"/>
                <w:lang w:eastAsia="en-AU"/>
              </w:rPr>
              <w:t>?</w:t>
            </w:r>
          </w:p>
        </w:tc>
        <w:tc>
          <w:tcPr>
            <w:tcW w:w="5387" w:type="dxa"/>
            <w:vAlign w:val="center"/>
          </w:tcPr>
          <w:p w14:paraId="3215AAC5" w14:textId="77777777" w:rsidR="008C4527" w:rsidRPr="008C4527" w:rsidRDefault="008C4527" w:rsidP="00964D8E">
            <w:pPr>
              <w:spacing w:before="120" w:after="120"/>
              <w:jc w:val="both"/>
              <w:rPr>
                <w:rFonts w:cstheme="minorHAnsi"/>
              </w:rPr>
            </w:pPr>
          </w:p>
        </w:tc>
      </w:tr>
    </w:tbl>
    <w:p w14:paraId="6975F797" w14:textId="31564485" w:rsidR="00415FF7" w:rsidRDefault="00415FF7" w:rsidP="00415FF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304"/>
        <w:gridCol w:w="7722"/>
      </w:tblGrid>
      <w:tr w:rsidR="00FB2BBA" w:rsidRPr="00E87FBD" w14:paraId="735A6532" w14:textId="77777777" w:rsidTr="007A729A">
        <w:trPr>
          <w:trHeight w:val="512"/>
        </w:trPr>
        <w:tc>
          <w:tcPr>
            <w:tcW w:w="678" w:type="pct"/>
            <w:shd w:val="clear" w:color="auto" w:fill="8EAADB" w:themeFill="accent5" w:themeFillTint="99"/>
          </w:tcPr>
          <w:p w14:paraId="0BF31AD9" w14:textId="77777777" w:rsidR="00FB2BBA" w:rsidRPr="00E87FBD" w:rsidRDefault="00FB2BBA" w:rsidP="007A729A">
            <w:pPr>
              <w:spacing w:before="120" w:after="120"/>
              <w:jc w:val="center"/>
              <w:rPr>
                <w:rFonts w:ascii="Franklin Gothic Book" w:hAnsi="Franklin Gothic Book"/>
                <w:b/>
              </w:rPr>
            </w:pPr>
            <w:r>
              <w:object w:dxaOrig="1230" w:dyaOrig="1212" w14:anchorId="78706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53.7pt" o:ole="">
                  <v:imagedata r:id="rId11" o:title=""/>
                </v:shape>
                <o:OLEObject Type="Embed" ProgID="PBrush" ShapeID="_x0000_i1025" DrawAspect="Content" ObjectID="_1711963111" r:id="rId12"/>
              </w:object>
            </w:r>
          </w:p>
        </w:tc>
        <w:tc>
          <w:tcPr>
            <w:tcW w:w="4322" w:type="pct"/>
            <w:shd w:val="clear" w:color="auto" w:fill="8EAADB" w:themeFill="accent5" w:themeFillTint="99"/>
          </w:tcPr>
          <w:p w14:paraId="0859AD4F" w14:textId="77777777" w:rsidR="00FB2BBA" w:rsidRPr="00E87FBD" w:rsidRDefault="00FB2BBA" w:rsidP="007A729A">
            <w:pPr>
              <w:spacing w:before="480" w:after="120"/>
              <w:ind w:left="33"/>
              <w:jc w:val="both"/>
              <w:rPr>
                <w:rFonts w:ascii="Franklin Gothic Book" w:hAnsi="Franklin Gothic Book"/>
                <w:b/>
              </w:rPr>
            </w:pPr>
            <w:r>
              <w:rPr>
                <w:rFonts w:ascii="Franklin Gothic Book" w:hAnsi="Franklin Gothic Book"/>
                <w:b/>
                <w:color w:val="FFFFFF" w:themeColor="background1"/>
                <w:sz w:val="24"/>
              </w:rPr>
              <w:t>Enquiries</w:t>
            </w:r>
          </w:p>
        </w:tc>
      </w:tr>
    </w:tbl>
    <w:p w14:paraId="6DE92386" w14:textId="09FD4F0A" w:rsidR="00FB2BBA" w:rsidRDefault="00FB2BBA" w:rsidP="00FB2BBA">
      <w:pPr>
        <w:spacing w:before="120" w:after="120"/>
        <w:jc w:val="both"/>
        <w:rPr>
          <w:rFonts w:cs="Calibri"/>
          <w:iCs/>
        </w:rPr>
      </w:pPr>
      <w:r w:rsidRPr="00430A8F">
        <w:rPr>
          <w:rFonts w:cs="Calibri"/>
          <w:iCs/>
        </w:rPr>
        <w:t>For enquiries</w:t>
      </w:r>
      <w:r>
        <w:rPr>
          <w:rFonts w:cs="Calibri"/>
          <w:iCs/>
        </w:rPr>
        <w:t xml:space="preserve"> regarding the accreditation criteria, or the process for accreditation of CPD home</w:t>
      </w:r>
      <w:r w:rsidR="001277D5">
        <w:rPr>
          <w:rFonts w:cs="Calibri"/>
          <w:iCs/>
        </w:rPr>
        <w:t>s</w:t>
      </w:r>
      <w:r>
        <w:rPr>
          <w:rFonts w:cs="Calibri"/>
          <w:iCs/>
        </w:rPr>
        <w:t xml:space="preserve">, </w:t>
      </w:r>
      <w:r w:rsidRPr="00430A8F">
        <w:rPr>
          <w:rFonts w:cs="Calibri"/>
          <w:iCs/>
        </w:rPr>
        <w:t>please email</w:t>
      </w:r>
      <w:r>
        <w:rPr>
          <w:rFonts w:cs="Calibri"/>
          <w:iCs/>
        </w:rPr>
        <w:t xml:space="preserve">: </w:t>
      </w:r>
      <w:hyperlink r:id="rId13" w:history="1">
        <w:r w:rsidRPr="001F4DA6">
          <w:rPr>
            <w:rStyle w:val="Hyperlink"/>
            <w:rFonts w:cs="Calibri"/>
            <w:iCs/>
          </w:rPr>
          <w:t>cpdhomes@amc.org.au</w:t>
        </w:r>
      </w:hyperlink>
      <w:r>
        <w:rPr>
          <w:rFonts w:cs="Calibri"/>
          <w:iCs/>
        </w:rPr>
        <w:t>.</w:t>
      </w:r>
    </w:p>
    <w:p w14:paraId="093D8608" w14:textId="7D741E26" w:rsidR="00360260" w:rsidRDefault="00FB2BBA" w:rsidP="002E5C8C">
      <w:pPr>
        <w:spacing w:before="120" w:after="120"/>
        <w:jc w:val="both"/>
        <w:rPr>
          <w:rFonts w:cs="Calibri"/>
          <w:iCs/>
        </w:rPr>
      </w:pPr>
      <w:r>
        <w:rPr>
          <w:rFonts w:cs="Calibri"/>
          <w:iCs/>
        </w:rPr>
        <w:t xml:space="preserve">For enquiries regarding the </w:t>
      </w:r>
      <w:r>
        <w:rPr>
          <w:rFonts w:cs="Calibri"/>
          <w:i/>
          <w:iCs/>
        </w:rPr>
        <w:t>Registration standard: Continuing professional development</w:t>
      </w:r>
      <w:r>
        <w:rPr>
          <w:rFonts w:cs="Calibri"/>
          <w:iCs/>
        </w:rPr>
        <w:t xml:space="preserve">, please email: </w:t>
      </w:r>
      <w:hyperlink r:id="rId14" w:history="1">
        <w:r w:rsidR="002E5C8C" w:rsidRPr="00321B87">
          <w:rPr>
            <w:rStyle w:val="Hyperlink"/>
            <w:rFonts w:cs="Calibri"/>
            <w:iCs/>
          </w:rPr>
          <w:t>performanceframework@ahpra.gov.au</w:t>
        </w:r>
      </w:hyperlink>
      <w:r w:rsidR="0000704D">
        <w:rPr>
          <w:rFonts w:cs="Calibri"/>
          <w:iCs/>
        </w:rPr>
        <w:t>.</w:t>
      </w:r>
    </w:p>
    <w:p w14:paraId="657A8058" w14:textId="70E84608" w:rsidR="002E5C8C" w:rsidRDefault="002E5C8C" w:rsidP="002E5C8C">
      <w:pPr>
        <w:spacing w:before="120" w:after="120"/>
        <w:jc w:val="both"/>
        <w:rPr>
          <w:rFonts w:cs="Calibri"/>
          <w:iCs/>
        </w:rPr>
      </w:pPr>
    </w:p>
    <w:p w14:paraId="19D39AAB" w14:textId="77777777" w:rsidR="002E5C8C" w:rsidRDefault="002E5C8C" w:rsidP="002E5C8C">
      <w:pPr>
        <w:spacing w:before="120" w:after="120"/>
        <w:jc w:val="both"/>
        <w:rPr>
          <w:rFonts w:cs="Calibri"/>
          <w:iCs/>
        </w:rPr>
        <w:sectPr w:rsidR="002E5C8C">
          <w:headerReference w:type="default" r:id="rId15"/>
          <w:footerReference w:type="default" r:id="rId16"/>
          <w:pgSz w:w="11906" w:h="16838"/>
          <w:pgMar w:top="1440" w:right="1440" w:bottom="1440" w:left="1440" w:header="708" w:footer="708" w:gutter="0"/>
          <w:cols w:space="708"/>
          <w:docGrid w:linePitch="360"/>
        </w:sectPr>
      </w:pPr>
    </w:p>
    <w:p w14:paraId="013C175F" w14:textId="3B637E53" w:rsidR="00767723" w:rsidRPr="00B92262" w:rsidRDefault="00767723" w:rsidP="00767723">
      <w:pPr>
        <w:pStyle w:val="Title"/>
        <w:spacing w:after="240"/>
        <w:rPr>
          <w:sz w:val="48"/>
          <w:szCs w:val="48"/>
        </w:rPr>
      </w:pPr>
      <w:r w:rsidRPr="00B92262">
        <w:rPr>
          <w:sz w:val="48"/>
          <w:szCs w:val="48"/>
        </w:rPr>
        <w:lastRenderedPageBreak/>
        <w:t xml:space="preserve">Expression of interest form – Prospective CPD </w:t>
      </w:r>
      <w:r w:rsidR="00340CC6">
        <w:rPr>
          <w:sz w:val="48"/>
          <w:szCs w:val="48"/>
        </w:rPr>
        <w:t>h</w:t>
      </w:r>
      <w:r w:rsidRPr="00B92262">
        <w:rPr>
          <w:sz w:val="48"/>
          <w:szCs w:val="48"/>
        </w:rPr>
        <w:t>ome applicant</w:t>
      </w:r>
    </w:p>
    <w:p w14:paraId="79593EB2" w14:textId="77777777" w:rsidR="00767723" w:rsidRPr="00F73D31" w:rsidRDefault="00767723" w:rsidP="00767723">
      <w:pPr>
        <w:pStyle w:val="Heading1"/>
        <w:rPr>
          <w:b/>
        </w:rPr>
      </w:pPr>
      <w:r>
        <w:rPr>
          <w:b/>
        </w:rPr>
        <w:t>ATTACHMENT 2 (Section B)</w:t>
      </w:r>
    </w:p>
    <w:p w14:paraId="6FC732CA" w14:textId="7E29167F" w:rsidR="00767723" w:rsidRDefault="00767723" w:rsidP="00767723">
      <w:pPr>
        <w:spacing w:before="120" w:after="120"/>
        <w:jc w:val="both"/>
        <w:rPr>
          <w:rFonts w:cs="Calibri"/>
          <w:iCs/>
        </w:rPr>
      </w:pPr>
      <w:r w:rsidRPr="00551036">
        <w:rPr>
          <w:rFonts w:cs="Calibri"/>
          <w:iCs/>
        </w:rPr>
        <w:t xml:space="preserve">Thank you for </w:t>
      </w:r>
      <w:r>
        <w:rPr>
          <w:rFonts w:cs="Calibri"/>
          <w:iCs/>
        </w:rPr>
        <w:t xml:space="preserve">indicating your interest in applying for accreditation as a CPD </w:t>
      </w:r>
      <w:r w:rsidR="00CB6459">
        <w:rPr>
          <w:rFonts w:cs="Calibri"/>
          <w:iCs/>
        </w:rPr>
        <w:t>h</w:t>
      </w:r>
      <w:r>
        <w:rPr>
          <w:rFonts w:cs="Calibri"/>
          <w:iCs/>
        </w:rPr>
        <w:t>ome</w:t>
      </w:r>
      <w:r w:rsidRPr="00551036">
        <w:rPr>
          <w:rFonts w:cs="Calibri"/>
          <w:iCs/>
        </w:rPr>
        <w:t>.</w:t>
      </w:r>
      <w:r>
        <w:rPr>
          <w:rFonts w:cs="Calibri"/>
          <w:iCs/>
        </w:rPr>
        <w:t xml:space="preserve"> </w:t>
      </w:r>
    </w:p>
    <w:p w14:paraId="47F46BFD" w14:textId="31CC647E" w:rsidR="00767723" w:rsidRDefault="00767723" w:rsidP="00767723">
      <w:pPr>
        <w:spacing w:before="120" w:after="120"/>
        <w:jc w:val="both"/>
        <w:rPr>
          <w:rFonts w:cs="Calibri"/>
          <w:b/>
          <w:iCs/>
        </w:rPr>
      </w:pPr>
      <w:r>
        <w:rPr>
          <w:rFonts w:cs="Calibri"/>
          <w:iCs/>
        </w:rPr>
        <w:t xml:space="preserve">Please complete and </w:t>
      </w:r>
      <w:r w:rsidR="003F3144">
        <w:rPr>
          <w:rFonts w:cs="Calibri"/>
          <w:iCs/>
        </w:rPr>
        <w:t xml:space="preserve">email </w:t>
      </w:r>
      <w:r>
        <w:rPr>
          <w:rFonts w:cs="Calibri"/>
          <w:iCs/>
        </w:rPr>
        <w:t>th</w:t>
      </w:r>
      <w:r w:rsidR="00CE0F7D">
        <w:rPr>
          <w:rFonts w:cs="Calibri"/>
          <w:iCs/>
        </w:rPr>
        <w:t>is</w:t>
      </w:r>
      <w:r>
        <w:rPr>
          <w:rFonts w:cs="Calibri"/>
          <w:iCs/>
        </w:rPr>
        <w:t xml:space="preserve"> form in MS Word format to </w:t>
      </w:r>
      <w:hyperlink r:id="rId17" w:history="1">
        <w:r w:rsidRPr="001F4DA6">
          <w:rPr>
            <w:rStyle w:val="Hyperlink"/>
            <w:rFonts w:cs="Calibri"/>
            <w:iCs/>
          </w:rPr>
          <w:t>cpdhomes@amc.org.au</w:t>
        </w:r>
      </w:hyperlink>
      <w:r>
        <w:rPr>
          <w:rFonts w:cs="Calibri"/>
          <w:iCs/>
        </w:rPr>
        <w:t xml:space="preserve"> by </w:t>
      </w:r>
      <w:r>
        <w:rPr>
          <w:rFonts w:cs="Calibri"/>
          <w:b/>
          <w:iCs/>
        </w:rPr>
        <w:t>1</w:t>
      </w:r>
      <w:r w:rsidRPr="00430A8F">
        <w:rPr>
          <w:rFonts w:cs="Calibri"/>
          <w:b/>
          <w:iCs/>
        </w:rPr>
        <w:t xml:space="preserve"> </w:t>
      </w:r>
      <w:r>
        <w:rPr>
          <w:rFonts w:cs="Calibri"/>
          <w:b/>
          <w:iCs/>
        </w:rPr>
        <w:t>June</w:t>
      </w:r>
      <w:r w:rsidRPr="00430A8F">
        <w:rPr>
          <w:rFonts w:cs="Calibri"/>
          <w:b/>
          <w:iCs/>
        </w:rPr>
        <w:t xml:space="preserve"> 2022</w:t>
      </w:r>
      <w:r>
        <w:rPr>
          <w:rFonts w:cs="Calibri"/>
          <w:b/>
          <w:iCs/>
        </w:rPr>
        <w:t>.</w:t>
      </w:r>
    </w:p>
    <w:tbl>
      <w:tblPr>
        <w:tblStyle w:val="TableGrid"/>
        <w:tblW w:w="8926" w:type="dxa"/>
        <w:tblLook w:val="04A0" w:firstRow="1" w:lastRow="0" w:firstColumn="1" w:lastColumn="0" w:noHBand="0" w:noVBand="1"/>
      </w:tblPr>
      <w:tblGrid>
        <w:gridCol w:w="3964"/>
        <w:gridCol w:w="4962"/>
      </w:tblGrid>
      <w:tr w:rsidR="00767723" w14:paraId="05B9F9B1" w14:textId="77777777" w:rsidTr="00767723">
        <w:trPr>
          <w:trHeight w:val="567"/>
        </w:trPr>
        <w:tc>
          <w:tcPr>
            <w:tcW w:w="3964" w:type="dxa"/>
            <w:tcBorders>
              <w:right w:val="nil"/>
            </w:tcBorders>
            <w:shd w:val="clear" w:color="auto" w:fill="B4C6E7" w:themeFill="accent5" w:themeFillTint="66"/>
            <w:vAlign w:val="center"/>
          </w:tcPr>
          <w:p w14:paraId="06DFA573" w14:textId="77777777" w:rsidR="00767723" w:rsidRPr="00415FF7" w:rsidRDefault="00767723" w:rsidP="005D75A2">
            <w:pPr>
              <w:spacing w:before="120" w:after="120"/>
              <w:rPr>
                <w:b/>
              </w:rPr>
            </w:pPr>
            <w:r w:rsidRPr="00415FF7">
              <w:rPr>
                <w:b/>
              </w:rPr>
              <w:t>Organisational details</w:t>
            </w:r>
            <w:r>
              <w:rPr>
                <w:b/>
              </w:rPr>
              <w:t xml:space="preserve"> and contact</w:t>
            </w:r>
          </w:p>
        </w:tc>
        <w:tc>
          <w:tcPr>
            <w:tcW w:w="4962" w:type="dxa"/>
            <w:tcBorders>
              <w:left w:val="nil"/>
              <w:right w:val="single" w:sz="8" w:space="0" w:color="auto"/>
            </w:tcBorders>
            <w:shd w:val="clear" w:color="auto" w:fill="B4C6E7" w:themeFill="accent5" w:themeFillTint="66"/>
            <w:vAlign w:val="center"/>
          </w:tcPr>
          <w:p w14:paraId="4CDAECC4" w14:textId="77777777" w:rsidR="00767723" w:rsidRDefault="00767723" w:rsidP="005D75A2">
            <w:pPr>
              <w:spacing w:before="120" w:after="120"/>
            </w:pPr>
          </w:p>
        </w:tc>
      </w:tr>
      <w:tr w:rsidR="00767723" w14:paraId="02CC0964" w14:textId="77777777" w:rsidTr="00767723">
        <w:trPr>
          <w:trHeight w:val="567"/>
        </w:trPr>
        <w:tc>
          <w:tcPr>
            <w:tcW w:w="3964" w:type="dxa"/>
            <w:vAlign w:val="center"/>
          </w:tcPr>
          <w:p w14:paraId="4AACB0A6" w14:textId="77777777" w:rsidR="00767723" w:rsidRDefault="00767723" w:rsidP="005D75A2">
            <w:pPr>
              <w:spacing w:before="120" w:after="120"/>
            </w:pPr>
            <w:r>
              <w:t>Organisation name:</w:t>
            </w:r>
          </w:p>
        </w:tc>
        <w:tc>
          <w:tcPr>
            <w:tcW w:w="4962" w:type="dxa"/>
            <w:vAlign w:val="center"/>
          </w:tcPr>
          <w:p w14:paraId="5E01B6BB" w14:textId="77777777" w:rsidR="00767723" w:rsidRDefault="00767723" w:rsidP="005D75A2">
            <w:pPr>
              <w:spacing w:before="120" w:after="120"/>
            </w:pPr>
          </w:p>
        </w:tc>
      </w:tr>
      <w:tr w:rsidR="00767723" w14:paraId="33D286E6" w14:textId="77777777" w:rsidTr="00767723">
        <w:trPr>
          <w:trHeight w:val="567"/>
        </w:trPr>
        <w:tc>
          <w:tcPr>
            <w:tcW w:w="3964" w:type="dxa"/>
            <w:vAlign w:val="center"/>
          </w:tcPr>
          <w:p w14:paraId="6890F28E" w14:textId="77777777" w:rsidR="00767723" w:rsidRDefault="00767723" w:rsidP="005D75A2">
            <w:pPr>
              <w:spacing w:before="120" w:after="120"/>
            </w:pPr>
            <w:r>
              <w:t>Organisation address:</w:t>
            </w:r>
          </w:p>
        </w:tc>
        <w:tc>
          <w:tcPr>
            <w:tcW w:w="4962" w:type="dxa"/>
            <w:vAlign w:val="center"/>
          </w:tcPr>
          <w:p w14:paraId="1BB61864" w14:textId="77777777" w:rsidR="00767723" w:rsidRDefault="00767723" w:rsidP="005D75A2">
            <w:pPr>
              <w:spacing w:before="120" w:after="120"/>
            </w:pPr>
          </w:p>
        </w:tc>
      </w:tr>
      <w:tr w:rsidR="00767723" w14:paraId="49E236C5" w14:textId="77777777" w:rsidTr="00767723">
        <w:trPr>
          <w:trHeight w:val="567"/>
        </w:trPr>
        <w:tc>
          <w:tcPr>
            <w:tcW w:w="3964" w:type="dxa"/>
            <w:vAlign w:val="center"/>
          </w:tcPr>
          <w:p w14:paraId="2E8E05D7" w14:textId="77777777" w:rsidR="00767723" w:rsidRDefault="00767723" w:rsidP="005D75A2">
            <w:pPr>
              <w:spacing w:before="120" w:after="120"/>
            </w:pPr>
            <w:r>
              <w:t>Organisation website:</w:t>
            </w:r>
          </w:p>
        </w:tc>
        <w:tc>
          <w:tcPr>
            <w:tcW w:w="4962" w:type="dxa"/>
            <w:vAlign w:val="center"/>
          </w:tcPr>
          <w:p w14:paraId="1982CC3E" w14:textId="77777777" w:rsidR="00767723" w:rsidRDefault="00767723" w:rsidP="005D75A2">
            <w:pPr>
              <w:spacing w:before="120" w:after="120"/>
            </w:pPr>
          </w:p>
        </w:tc>
      </w:tr>
      <w:tr w:rsidR="00767723" w14:paraId="4C600B76" w14:textId="77777777" w:rsidTr="00767723">
        <w:trPr>
          <w:trHeight w:val="567"/>
        </w:trPr>
        <w:tc>
          <w:tcPr>
            <w:tcW w:w="3964" w:type="dxa"/>
            <w:vAlign w:val="center"/>
          </w:tcPr>
          <w:p w14:paraId="065C1204" w14:textId="55702406" w:rsidR="00767723" w:rsidRDefault="00767723" w:rsidP="005D75A2">
            <w:pPr>
              <w:spacing w:before="120" w:after="120"/>
            </w:pPr>
            <w:r>
              <w:t xml:space="preserve">Key contact for CPD </w:t>
            </w:r>
            <w:r w:rsidR="00FA5A93">
              <w:t xml:space="preserve">home </w:t>
            </w:r>
            <w:r>
              <w:t>application:</w:t>
            </w:r>
          </w:p>
        </w:tc>
        <w:tc>
          <w:tcPr>
            <w:tcW w:w="4962" w:type="dxa"/>
            <w:vAlign w:val="center"/>
          </w:tcPr>
          <w:p w14:paraId="152BCCE4" w14:textId="77777777" w:rsidR="00767723" w:rsidRDefault="00767723" w:rsidP="005D75A2">
            <w:pPr>
              <w:spacing w:before="120" w:after="120"/>
            </w:pPr>
          </w:p>
        </w:tc>
      </w:tr>
      <w:tr w:rsidR="00767723" w14:paraId="3927CD8F" w14:textId="77777777" w:rsidTr="00767723">
        <w:trPr>
          <w:trHeight w:val="567"/>
        </w:trPr>
        <w:tc>
          <w:tcPr>
            <w:tcW w:w="3964" w:type="dxa"/>
            <w:vAlign w:val="center"/>
          </w:tcPr>
          <w:p w14:paraId="1BA49665" w14:textId="77777777" w:rsidR="00767723" w:rsidRDefault="00767723" w:rsidP="005D75A2">
            <w:pPr>
              <w:spacing w:before="120" w:after="120"/>
            </w:pPr>
            <w:r>
              <w:t>Email for key contact:</w:t>
            </w:r>
          </w:p>
        </w:tc>
        <w:tc>
          <w:tcPr>
            <w:tcW w:w="4962" w:type="dxa"/>
            <w:vAlign w:val="center"/>
          </w:tcPr>
          <w:p w14:paraId="142A6315" w14:textId="77777777" w:rsidR="00767723" w:rsidRDefault="00767723" w:rsidP="005D75A2">
            <w:pPr>
              <w:spacing w:before="120" w:after="120"/>
            </w:pPr>
          </w:p>
        </w:tc>
      </w:tr>
      <w:tr w:rsidR="00767723" w14:paraId="68A7BD3B" w14:textId="77777777" w:rsidTr="00767723">
        <w:trPr>
          <w:trHeight w:val="567"/>
        </w:trPr>
        <w:tc>
          <w:tcPr>
            <w:tcW w:w="3964" w:type="dxa"/>
            <w:tcBorders>
              <w:bottom w:val="single" w:sz="4" w:space="0" w:color="auto"/>
            </w:tcBorders>
            <w:vAlign w:val="center"/>
          </w:tcPr>
          <w:p w14:paraId="4705B1E1" w14:textId="77777777" w:rsidR="00767723" w:rsidRDefault="00767723" w:rsidP="005D75A2">
            <w:pPr>
              <w:spacing w:before="120" w:after="120"/>
            </w:pPr>
            <w:r>
              <w:t>Phone for key contact:</w:t>
            </w:r>
          </w:p>
        </w:tc>
        <w:tc>
          <w:tcPr>
            <w:tcW w:w="4962" w:type="dxa"/>
            <w:vAlign w:val="center"/>
          </w:tcPr>
          <w:p w14:paraId="4085D0CA" w14:textId="77777777" w:rsidR="00767723" w:rsidRDefault="00767723" w:rsidP="005D75A2">
            <w:pPr>
              <w:spacing w:before="120" w:after="120"/>
            </w:pPr>
          </w:p>
        </w:tc>
      </w:tr>
      <w:tr w:rsidR="00767723" w14:paraId="6311C5A1" w14:textId="77777777" w:rsidTr="00767723">
        <w:trPr>
          <w:trHeight w:val="567"/>
        </w:trPr>
        <w:tc>
          <w:tcPr>
            <w:tcW w:w="3964" w:type="dxa"/>
            <w:tcBorders>
              <w:right w:val="nil"/>
            </w:tcBorders>
            <w:shd w:val="clear" w:color="auto" w:fill="B4C6E7" w:themeFill="accent5" w:themeFillTint="66"/>
            <w:vAlign w:val="center"/>
          </w:tcPr>
          <w:p w14:paraId="06137733" w14:textId="77777777" w:rsidR="00767723" w:rsidRPr="00415FF7" w:rsidRDefault="00767723" w:rsidP="005D75A2">
            <w:pPr>
              <w:spacing w:before="120" w:after="120"/>
              <w:rPr>
                <w:b/>
              </w:rPr>
            </w:pPr>
            <w:r>
              <w:rPr>
                <w:b/>
              </w:rPr>
              <w:t>Current CPD activity</w:t>
            </w:r>
          </w:p>
        </w:tc>
        <w:tc>
          <w:tcPr>
            <w:tcW w:w="4962" w:type="dxa"/>
            <w:tcBorders>
              <w:left w:val="nil"/>
            </w:tcBorders>
            <w:shd w:val="clear" w:color="auto" w:fill="B4C6E7" w:themeFill="accent5" w:themeFillTint="66"/>
            <w:vAlign w:val="center"/>
          </w:tcPr>
          <w:p w14:paraId="33D08F2F" w14:textId="77777777" w:rsidR="00767723" w:rsidRDefault="00767723" w:rsidP="005D75A2">
            <w:pPr>
              <w:spacing w:before="120" w:after="120"/>
            </w:pPr>
          </w:p>
        </w:tc>
      </w:tr>
      <w:tr w:rsidR="00767723" w:rsidRPr="00415FF7" w14:paraId="7F56D1B1" w14:textId="77777777" w:rsidTr="00767723">
        <w:trPr>
          <w:trHeight w:val="2324"/>
        </w:trPr>
        <w:tc>
          <w:tcPr>
            <w:tcW w:w="3964" w:type="dxa"/>
            <w:vAlign w:val="center"/>
          </w:tcPr>
          <w:p w14:paraId="3BD79D3C" w14:textId="50AC9A45" w:rsidR="00767723" w:rsidRPr="00415FF7" w:rsidRDefault="00767723" w:rsidP="001B519D">
            <w:pPr>
              <w:spacing w:before="120" w:after="120"/>
              <w:jc w:val="both"/>
              <w:rPr>
                <w:rFonts w:cstheme="minorHAnsi"/>
              </w:rPr>
            </w:pPr>
            <w:r w:rsidRPr="00415FF7">
              <w:rPr>
                <w:rFonts w:cstheme="minorHAnsi"/>
              </w:rPr>
              <w:t xml:space="preserve">Is your organisation currently providing CPD </w:t>
            </w:r>
            <w:r w:rsidR="00FA5A93">
              <w:rPr>
                <w:rFonts w:cstheme="minorHAnsi"/>
              </w:rPr>
              <w:t xml:space="preserve">programs or </w:t>
            </w:r>
            <w:r w:rsidRPr="00415FF7">
              <w:rPr>
                <w:rFonts w:cstheme="minorHAnsi"/>
              </w:rPr>
              <w:t>activities</w:t>
            </w:r>
            <w:r w:rsidR="00FA5A93">
              <w:rPr>
                <w:rFonts w:cstheme="minorHAnsi"/>
              </w:rPr>
              <w:t>, tracking assistance</w:t>
            </w:r>
            <w:r>
              <w:rPr>
                <w:rFonts w:cstheme="minorHAnsi"/>
              </w:rPr>
              <w:t xml:space="preserve"> or </w:t>
            </w:r>
            <w:r w:rsidR="00FA5A93">
              <w:rPr>
                <w:rFonts w:cstheme="minorHAnsi"/>
              </w:rPr>
              <w:t xml:space="preserve">supporting </w:t>
            </w:r>
            <w:r>
              <w:rPr>
                <w:rFonts w:cstheme="minorHAnsi"/>
              </w:rPr>
              <w:t xml:space="preserve">professional development </w:t>
            </w:r>
            <w:r w:rsidRPr="00415FF7">
              <w:rPr>
                <w:rFonts w:eastAsia="Times New Roman" w:cstheme="minorHAnsi"/>
                <w:lang w:eastAsia="en-AU"/>
              </w:rPr>
              <w:t>plans for medical practitioners?</w:t>
            </w:r>
            <w:r>
              <w:rPr>
                <w:rFonts w:eastAsia="Times New Roman" w:cstheme="minorHAnsi"/>
                <w:lang w:eastAsia="en-AU"/>
              </w:rPr>
              <w:t xml:space="preserve"> If yes please describe.</w:t>
            </w:r>
          </w:p>
        </w:tc>
        <w:tc>
          <w:tcPr>
            <w:tcW w:w="4962" w:type="dxa"/>
            <w:vAlign w:val="center"/>
          </w:tcPr>
          <w:p w14:paraId="59B7E847" w14:textId="77777777" w:rsidR="00767723" w:rsidRPr="00415FF7" w:rsidRDefault="00767723" w:rsidP="001B519D">
            <w:pPr>
              <w:spacing w:before="120" w:after="120"/>
              <w:jc w:val="both"/>
              <w:rPr>
                <w:rFonts w:cstheme="minorHAnsi"/>
              </w:rPr>
            </w:pPr>
          </w:p>
        </w:tc>
      </w:tr>
      <w:tr w:rsidR="00767723" w14:paraId="2CCCF848" w14:textId="77777777" w:rsidTr="00767723">
        <w:trPr>
          <w:trHeight w:val="567"/>
        </w:trPr>
        <w:tc>
          <w:tcPr>
            <w:tcW w:w="3964" w:type="dxa"/>
            <w:tcBorders>
              <w:right w:val="nil"/>
            </w:tcBorders>
            <w:shd w:val="clear" w:color="auto" w:fill="B4C6E7" w:themeFill="accent5" w:themeFillTint="66"/>
            <w:vAlign w:val="center"/>
          </w:tcPr>
          <w:p w14:paraId="40B774B4" w14:textId="77777777" w:rsidR="00767723" w:rsidRPr="00415FF7" w:rsidRDefault="00767723" w:rsidP="001B519D">
            <w:pPr>
              <w:spacing w:before="120" w:after="120"/>
              <w:jc w:val="both"/>
              <w:rPr>
                <w:b/>
              </w:rPr>
            </w:pPr>
            <w:r>
              <w:rPr>
                <w:b/>
              </w:rPr>
              <w:t>CPD program details</w:t>
            </w:r>
          </w:p>
        </w:tc>
        <w:tc>
          <w:tcPr>
            <w:tcW w:w="4962" w:type="dxa"/>
            <w:tcBorders>
              <w:left w:val="nil"/>
            </w:tcBorders>
            <w:shd w:val="clear" w:color="auto" w:fill="B4C6E7" w:themeFill="accent5" w:themeFillTint="66"/>
            <w:vAlign w:val="center"/>
          </w:tcPr>
          <w:p w14:paraId="5904EB8A" w14:textId="77777777" w:rsidR="00767723" w:rsidRDefault="00767723" w:rsidP="001B519D">
            <w:pPr>
              <w:spacing w:before="120" w:after="120"/>
              <w:jc w:val="both"/>
            </w:pPr>
          </w:p>
        </w:tc>
      </w:tr>
      <w:tr w:rsidR="00767723" w:rsidRPr="00415FF7" w14:paraId="4FB7A54D" w14:textId="77777777" w:rsidTr="00767723">
        <w:trPr>
          <w:trHeight w:val="2324"/>
        </w:trPr>
        <w:tc>
          <w:tcPr>
            <w:tcW w:w="3964" w:type="dxa"/>
            <w:vAlign w:val="center"/>
          </w:tcPr>
          <w:p w14:paraId="4E5DB241" w14:textId="4A5DAC3D" w:rsidR="00767723" w:rsidRPr="00415FF7" w:rsidRDefault="00767723" w:rsidP="00F96A8C">
            <w:pPr>
              <w:spacing w:before="120" w:after="120"/>
              <w:jc w:val="both"/>
              <w:rPr>
                <w:rFonts w:cstheme="minorHAnsi"/>
              </w:rPr>
            </w:pPr>
            <w:r w:rsidRPr="00415FF7">
              <w:rPr>
                <w:rFonts w:eastAsia="Times New Roman" w:cstheme="minorHAnsi"/>
                <w:lang w:eastAsia="en-AU"/>
              </w:rPr>
              <w:t>Please outline the</w:t>
            </w:r>
            <w:r>
              <w:rPr>
                <w:rFonts w:eastAsia="Times New Roman" w:cstheme="minorHAnsi"/>
                <w:lang w:eastAsia="en-AU"/>
              </w:rPr>
              <w:t xml:space="preserve"> range of </w:t>
            </w:r>
            <w:r w:rsidR="00E67A6C">
              <w:rPr>
                <w:rFonts w:eastAsia="Times New Roman" w:cstheme="minorHAnsi"/>
                <w:lang w:eastAsia="en-AU"/>
              </w:rPr>
              <w:t xml:space="preserve">the </w:t>
            </w:r>
            <w:r>
              <w:rPr>
                <w:rFonts w:eastAsia="Times New Roman" w:cstheme="minorHAnsi"/>
                <w:lang w:eastAsia="en-AU"/>
              </w:rPr>
              <w:t>proposed CPD program(s) and the practitioners for whom</w:t>
            </w:r>
            <w:r w:rsidR="001B519D">
              <w:rPr>
                <w:rFonts w:eastAsia="Times New Roman" w:cstheme="minorHAnsi"/>
                <w:lang w:eastAsia="en-AU"/>
              </w:rPr>
              <w:t xml:space="preserve"> the program(s) </w:t>
            </w:r>
            <w:r w:rsidR="004F3F7A">
              <w:rPr>
                <w:rFonts w:eastAsia="Times New Roman" w:cstheme="minorHAnsi"/>
                <w:lang w:eastAsia="en-AU"/>
              </w:rPr>
              <w:t>will be designed.</w:t>
            </w:r>
          </w:p>
        </w:tc>
        <w:tc>
          <w:tcPr>
            <w:tcW w:w="4962" w:type="dxa"/>
            <w:vAlign w:val="center"/>
          </w:tcPr>
          <w:p w14:paraId="7B8C481E" w14:textId="77777777" w:rsidR="00767723" w:rsidRPr="00415FF7" w:rsidRDefault="00767723" w:rsidP="001B519D">
            <w:pPr>
              <w:spacing w:before="120" w:after="120"/>
              <w:jc w:val="both"/>
              <w:rPr>
                <w:rFonts w:cstheme="minorHAnsi"/>
              </w:rPr>
            </w:pPr>
          </w:p>
        </w:tc>
      </w:tr>
      <w:tr w:rsidR="00767723" w:rsidRPr="00415FF7" w14:paraId="70DCB421" w14:textId="77777777" w:rsidTr="00767723">
        <w:trPr>
          <w:trHeight w:val="567"/>
        </w:trPr>
        <w:tc>
          <w:tcPr>
            <w:tcW w:w="3964" w:type="dxa"/>
            <w:tcBorders>
              <w:right w:val="nil"/>
            </w:tcBorders>
            <w:shd w:val="clear" w:color="auto" w:fill="B4C6E7" w:themeFill="accent5" w:themeFillTint="66"/>
            <w:vAlign w:val="center"/>
          </w:tcPr>
          <w:p w14:paraId="534D654C" w14:textId="77777777" w:rsidR="00767723" w:rsidRPr="00415FF7" w:rsidRDefault="00767723" w:rsidP="005D75A2">
            <w:pPr>
              <w:spacing w:before="120" w:after="120"/>
              <w:rPr>
                <w:rFonts w:eastAsia="Times New Roman" w:cstheme="minorHAnsi"/>
                <w:b/>
                <w:lang w:eastAsia="en-AU"/>
              </w:rPr>
            </w:pPr>
            <w:r>
              <w:rPr>
                <w:rFonts w:eastAsia="Times New Roman" w:cstheme="minorHAnsi"/>
                <w:b/>
                <w:lang w:eastAsia="en-AU"/>
              </w:rPr>
              <w:t>Other comments</w:t>
            </w:r>
          </w:p>
        </w:tc>
        <w:tc>
          <w:tcPr>
            <w:tcW w:w="4962" w:type="dxa"/>
            <w:tcBorders>
              <w:left w:val="nil"/>
            </w:tcBorders>
            <w:shd w:val="clear" w:color="auto" w:fill="B4C6E7" w:themeFill="accent5" w:themeFillTint="66"/>
            <w:vAlign w:val="center"/>
          </w:tcPr>
          <w:p w14:paraId="5B33E4C8" w14:textId="77777777" w:rsidR="00767723" w:rsidRPr="00415FF7" w:rsidRDefault="00767723" w:rsidP="005D75A2">
            <w:pPr>
              <w:spacing w:before="120" w:after="120"/>
              <w:rPr>
                <w:rFonts w:cstheme="minorHAnsi"/>
              </w:rPr>
            </w:pPr>
          </w:p>
        </w:tc>
      </w:tr>
      <w:tr w:rsidR="00767723" w:rsidRPr="00415FF7" w14:paraId="737DB8FB" w14:textId="77777777" w:rsidTr="00767723">
        <w:trPr>
          <w:trHeight w:val="2324"/>
        </w:trPr>
        <w:tc>
          <w:tcPr>
            <w:tcW w:w="3964" w:type="dxa"/>
            <w:vAlign w:val="center"/>
          </w:tcPr>
          <w:p w14:paraId="5DF75045" w14:textId="5A18531E" w:rsidR="00767723" w:rsidRPr="00415FF7" w:rsidRDefault="00767723" w:rsidP="00F434E6">
            <w:pPr>
              <w:spacing w:before="120" w:after="120"/>
              <w:jc w:val="both"/>
              <w:rPr>
                <w:rFonts w:eastAsia="Times New Roman" w:cstheme="minorHAnsi"/>
                <w:lang w:eastAsia="en-AU"/>
              </w:rPr>
            </w:pPr>
            <w:r>
              <w:rPr>
                <w:rFonts w:eastAsia="Times New Roman" w:cstheme="minorHAnsi"/>
                <w:lang w:eastAsia="en-AU"/>
              </w:rPr>
              <w:lastRenderedPageBreak/>
              <w:t xml:space="preserve">Please provide any additional comments regarding your organisation’s plans for becoming a CPD </w:t>
            </w:r>
            <w:r w:rsidR="00F434E6">
              <w:rPr>
                <w:rFonts w:eastAsia="Times New Roman" w:cstheme="minorHAnsi"/>
                <w:lang w:eastAsia="en-AU"/>
              </w:rPr>
              <w:t>h</w:t>
            </w:r>
            <w:r>
              <w:rPr>
                <w:rFonts w:eastAsia="Times New Roman" w:cstheme="minorHAnsi"/>
                <w:lang w:eastAsia="en-AU"/>
              </w:rPr>
              <w:t>ome (for example, timeline for application and implementation).</w:t>
            </w:r>
          </w:p>
        </w:tc>
        <w:tc>
          <w:tcPr>
            <w:tcW w:w="4962" w:type="dxa"/>
            <w:vAlign w:val="center"/>
          </w:tcPr>
          <w:p w14:paraId="73CF51B0" w14:textId="77777777" w:rsidR="00767723" w:rsidRPr="00415FF7" w:rsidRDefault="00767723" w:rsidP="001B519D">
            <w:pPr>
              <w:spacing w:before="120" w:after="120"/>
              <w:jc w:val="both"/>
              <w:rPr>
                <w:rFonts w:cstheme="minorHAnsi"/>
              </w:rPr>
            </w:pPr>
          </w:p>
        </w:tc>
      </w:tr>
    </w:tbl>
    <w:p w14:paraId="392E72B0" w14:textId="77777777" w:rsidR="00767723" w:rsidRPr="00B92262" w:rsidRDefault="00767723" w:rsidP="00767723">
      <w:pPr>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304"/>
        <w:gridCol w:w="7722"/>
      </w:tblGrid>
      <w:tr w:rsidR="00767723" w:rsidRPr="00E87FBD" w14:paraId="1BEF0121" w14:textId="77777777" w:rsidTr="005D75A2">
        <w:trPr>
          <w:trHeight w:val="512"/>
        </w:trPr>
        <w:tc>
          <w:tcPr>
            <w:tcW w:w="722" w:type="pct"/>
            <w:shd w:val="clear" w:color="auto" w:fill="8EAADB" w:themeFill="accent5" w:themeFillTint="99"/>
          </w:tcPr>
          <w:p w14:paraId="45F2AD5E" w14:textId="77777777" w:rsidR="00767723" w:rsidRPr="00B92262" w:rsidRDefault="00767723" w:rsidP="005D75A2">
            <w:pPr>
              <w:spacing w:before="120" w:after="120"/>
              <w:jc w:val="center"/>
              <w:rPr>
                <w:rStyle w:val="SubtleEmphasis"/>
              </w:rPr>
            </w:pPr>
            <w:r w:rsidRPr="00B92262">
              <w:rPr>
                <w:rStyle w:val="SubtleEmphasis"/>
              </w:rPr>
              <w:object w:dxaOrig="1230" w:dyaOrig="1212" w14:anchorId="5DF7A9DB">
                <v:shape id="_x0000_i1026" type="#_x0000_t75" style="width:54.3pt;height:53.7pt" o:ole="">
                  <v:imagedata r:id="rId11" o:title=""/>
                </v:shape>
                <o:OLEObject Type="Embed" ProgID="PBrush" ShapeID="_x0000_i1026" DrawAspect="Content" ObjectID="_1711963112" r:id="rId18"/>
              </w:object>
            </w:r>
          </w:p>
        </w:tc>
        <w:tc>
          <w:tcPr>
            <w:tcW w:w="4278" w:type="pct"/>
            <w:shd w:val="clear" w:color="auto" w:fill="8EAADB" w:themeFill="accent5" w:themeFillTint="99"/>
          </w:tcPr>
          <w:p w14:paraId="09F1CA6A" w14:textId="77777777" w:rsidR="00767723" w:rsidRPr="00E87FBD" w:rsidRDefault="00767723" w:rsidP="005D75A2">
            <w:pPr>
              <w:spacing w:before="480" w:after="120"/>
              <w:ind w:left="33"/>
              <w:jc w:val="both"/>
              <w:rPr>
                <w:rFonts w:ascii="Franklin Gothic Book" w:hAnsi="Franklin Gothic Book"/>
                <w:b/>
              </w:rPr>
            </w:pPr>
            <w:r>
              <w:rPr>
                <w:rFonts w:ascii="Franklin Gothic Book" w:hAnsi="Franklin Gothic Book"/>
                <w:b/>
                <w:color w:val="FFFFFF" w:themeColor="background1"/>
                <w:sz w:val="24"/>
              </w:rPr>
              <w:t>Enquiries</w:t>
            </w:r>
          </w:p>
        </w:tc>
      </w:tr>
    </w:tbl>
    <w:p w14:paraId="3B0B0071" w14:textId="5AB5F7AB" w:rsidR="00767723" w:rsidRDefault="00767723" w:rsidP="00767723">
      <w:pPr>
        <w:spacing w:before="120" w:after="120"/>
        <w:jc w:val="both"/>
        <w:rPr>
          <w:rFonts w:cs="Calibri"/>
          <w:iCs/>
        </w:rPr>
      </w:pPr>
      <w:r w:rsidRPr="00430A8F">
        <w:rPr>
          <w:rFonts w:cs="Calibri"/>
          <w:iCs/>
        </w:rPr>
        <w:t>For enquiries</w:t>
      </w:r>
      <w:r>
        <w:rPr>
          <w:rFonts w:cs="Calibri"/>
          <w:iCs/>
        </w:rPr>
        <w:t xml:space="preserve"> regarding the accreditation criteria, or the process for accreditation of CPD home</w:t>
      </w:r>
      <w:r w:rsidR="009368FB">
        <w:rPr>
          <w:rFonts w:cs="Calibri"/>
          <w:iCs/>
        </w:rPr>
        <w:t>s</w:t>
      </w:r>
      <w:r>
        <w:rPr>
          <w:rFonts w:cs="Calibri"/>
          <w:iCs/>
        </w:rPr>
        <w:t xml:space="preserve">, </w:t>
      </w:r>
      <w:r w:rsidRPr="00430A8F">
        <w:rPr>
          <w:rFonts w:cs="Calibri"/>
          <w:iCs/>
        </w:rPr>
        <w:t>please email</w:t>
      </w:r>
      <w:r>
        <w:rPr>
          <w:rFonts w:cs="Calibri"/>
          <w:iCs/>
        </w:rPr>
        <w:t xml:space="preserve">: </w:t>
      </w:r>
      <w:hyperlink r:id="rId19" w:history="1">
        <w:r w:rsidRPr="001F4DA6">
          <w:rPr>
            <w:rStyle w:val="Hyperlink"/>
            <w:rFonts w:cs="Calibri"/>
            <w:iCs/>
          </w:rPr>
          <w:t>cpdhomes@amc.org.au</w:t>
        </w:r>
      </w:hyperlink>
      <w:r>
        <w:rPr>
          <w:rFonts w:cs="Calibri"/>
          <w:iCs/>
        </w:rPr>
        <w:t>.</w:t>
      </w:r>
    </w:p>
    <w:p w14:paraId="301CC465" w14:textId="59C6D483" w:rsidR="00767723" w:rsidRDefault="00767723" w:rsidP="00767723">
      <w:pPr>
        <w:spacing w:before="120" w:after="120"/>
        <w:jc w:val="both"/>
        <w:rPr>
          <w:rFonts w:cs="Calibri"/>
          <w:iCs/>
        </w:rPr>
      </w:pPr>
      <w:r>
        <w:rPr>
          <w:rFonts w:cs="Calibri"/>
          <w:iCs/>
        </w:rPr>
        <w:t xml:space="preserve">For enquiries regarding the </w:t>
      </w:r>
      <w:r>
        <w:rPr>
          <w:rFonts w:cs="Calibri"/>
          <w:i/>
          <w:iCs/>
        </w:rPr>
        <w:t>Registration standard: Continuing professional development</w:t>
      </w:r>
      <w:r>
        <w:rPr>
          <w:rFonts w:cs="Calibri"/>
          <w:iCs/>
        </w:rPr>
        <w:t xml:space="preserve">, please email: </w:t>
      </w:r>
      <w:hyperlink r:id="rId20" w:history="1">
        <w:r w:rsidR="002E5C8C" w:rsidRPr="00321B87">
          <w:rPr>
            <w:rStyle w:val="Hyperlink"/>
            <w:rFonts w:cs="Calibri"/>
            <w:iCs/>
          </w:rPr>
          <w:t>performanceframework@ahpra.gov.au</w:t>
        </w:r>
      </w:hyperlink>
      <w:r w:rsidR="002E5C8C">
        <w:rPr>
          <w:rFonts w:cs="Calibri"/>
          <w:iCs/>
        </w:rPr>
        <w:t>.</w:t>
      </w:r>
    </w:p>
    <w:p w14:paraId="7BF6A742" w14:textId="77777777" w:rsidR="00FB2BBA" w:rsidRPr="00415FF7" w:rsidRDefault="00FB2BBA" w:rsidP="00FB2BBA">
      <w:pPr>
        <w:spacing w:before="120" w:after="120"/>
        <w:jc w:val="both"/>
      </w:pPr>
    </w:p>
    <w:sectPr w:rsidR="00FB2BBA" w:rsidRPr="00415FF7">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96781" w16cid:durableId="25F579BB"/>
  <w16cid:commentId w16cid:paraId="3560A8CE" w16cid:durableId="25F57AB7"/>
  <w16cid:commentId w16cid:paraId="44316BE5" w16cid:durableId="25F57BDB"/>
  <w16cid:commentId w16cid:paraId="09C829B4" w16cid:durableId="25F579BC"/>
  <w16cid:commentId w16cid:paraId="08A73A70" w16cid:durableId="25F57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BE3E" w14:textId="77777777" w:rsidR="0008398D" w:rsidRDefault="0008398D" w:rsidP="00415FF7">
      <w:pPr>
        <w:spacing w:after="0" w:line="240" w:lineRule="auto"/>
      </w:pPr>
      <w:r>
        <w:separator/>
      </w:r>
    </w:p>
  </w:endnote>
  <w:endnote w:type="continuationSeparator" w:id="0">
    <w:p w14:paraId="2D70DD02" w14:textId="77777777" w:rsidR="0008398D" w:rsidRDefault="0008398D" w:rsidP="0041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684962"/>
      <w:docPartObj>
        <w:docPartGallery w:val="Page Numbers (Bottom of Page)"/>
        <w:docPartUnique/>
      </w:docPartObj>
    </w:sdtPr>
    <w:sdtEndPr>
      <w:rPr>
        <w:sz w:val="17"/>
        <w:szCs w:val="17"/>
      </w:rPr>
    </w:sdtEndPr>
    <w:sdtContent>
      <w:sdt>
        <w:sdtPr>
          <w:id w:val="-1769616900"/>
          <w:docPartObj>
            <w:docPartGallery w:val="Page Numbers (Top of Page)"/>
            <w:docPartUnique/>
          </w:docPartObj>
        </w:sdtPr>
        <w:sdtEndPr>
          <w:rPr>
            <w:sz w:val="17"/>
            <w:szCs w:val="17"/>
          </w:rPr>
        </w:sdtEndPr>
        <w:sdtContent>
          <w:p w14:paraId="0B7D829D" w14:textId="54A3A30F" w:rsidR="00BD40B5" w:rsidRDefault="00BD40B5" w:rsidP="00956A9D">
            <w:pPr>
              <w:pStyle w:val="Footer"/>
              <w:pBdr>
                <w:top w:val="single" w:sz="4" w:space="1" w:color="auto"/>
              </w:pBdr>
            </w:pPr>
            <w:r w:rsidRPr="006F4A59">
              <w:rPr>
                <w:sz w:val="17"/>
                <w:szCs w:val="17"/>
              </w:rPr>
              <w:t xml:space="preserve">ATTACHMENT </w:t>
            </w:r>
            <w:r w:rsidR="006F4A59" w:rsidRPr="006F4A59">
              <w:rPr>
                <w:sz w:val="17"/>
                <w:szCs w:val="17"/>
              </w:rPr>
              <w:t>2 (Section A)</w:t>
            </w:r>
            <w:r w:rsidRPr="006F4A59">
              <w:rPr>
                <w:sz w:val="17"/>
                <w:szCs w:val="17"/>
              </w:rPr>
              <w:t xml:space="preserve"> – Consultation Feedback Form – </w:t>
            </w:r>
            <w:r w:rsidR="00EA4869" w:rsidRPr="006F4A59">
              <w:rPr>
                <w:sz w:val="17"/>
                <w:szCs w:val="17"/>
              </w:rPr>
              <w:t>Proposed</w:t>
            </w:r>
            <w:r w:rsidRPr="006F4A59">
              <w:rPr>
                <w:sz w:val="17"/>
                <w:szCs w:val="17"/>
              </w:rPr>
              <w:t xml:space="preserve"> </w:t>
            </w:r>
            <w:r w:rsidRPr="00877350">
              <w:rPr>
                <w:i/>
                <w:sz w:val="17"/>
                <w:szCs w:val="17"/>
              </w:rPr>
              <w:t>Criteria for AMC Accreditation of CPD Homes</w:t>
            </w:r>
            <w:r w:rsidRPr="006F4A59">
              <w:rPr>
                <w:sz w:val="17"/>
                <w:szCs w:val="17"/>
              </w:rPr>
              <w:tab/>
            </w:r>
            <w:r w:rsidR="00956A9D">
              <w:rPr>
                <w:sz w:val="17"/>
                <w:szCs w:val="17"/>
              </w:rPr>
              <w:t>p</w:t>
            </w:r>
            <w:r w:rsidRPr="006F4A59">
              <w:rPr>
                <w:sz w:val="17"/>
                <w:szCs w:val="17"/>
              </w:rPr>
              <w:t xml:space="preserve">age </w:t>
            </w:r>
            <w:r w:rsidRPr="006F4A59">
              <w:rPr>
                <w:bCs/>
                <w:sz w:val="17"/>
                <w:szCs w:val="17"/>
              </w:rPr>
              <w:fldChar w:fldCharType="begin"/>
            </w:r>
            <w:r w:rsidRPr="006F4A59">
              <w:rPr>
                <w:bCs/>
                <w:sz w:val="17"/>
                <w:szCs w:val="17"/>
              </w:rPr>
              <w:instrText xml:space="preserve"> PAGE </w:instrText>
            </w:r>
            <w:r w:rsidRPr="006F4A59">
              <w:rPr>
                <w:bCs/>
                <w:sz w:val="17"/>
                <w:szCs w:val="17"/>
              </w:rPr>
              <w:fldChar w:fldCharType="separate"/>
            </w:r>
            <w:r w:rsidR="00681D2C">
              <w:rPr>
                <w:bCs/>
                <w:noProof/>
                <w:sz w:val="17"/>
                <w:szCs w:val="17"/>
              </w:rPr>
              <w:t>1</w:t>
            </w:r>
            <w:r w:rsidRPr="006F4A59">
              <w:rPr>
                <w:bCs/>
                <w:sz w:val="17"/>
                <w:szCs w:val="17"/>
              </w:rPr>
              <w:fldChar w:fldCharType="end"/>
            </w:r>
            <w:r w:rsidRPr="006F4A59">
              <w:rPr>
                <w:sz w:val="17"/>
                <w:szCs w:val="17"/>
              </w:rPr>
              <w:t xml:space="preserve"> of </w:t>
            </w:r>
            <w:r w:rsidRPr="006F4A59">
              <w:rPr>
                <w:bCs/>
                <w:sz w:val="17"/>
                <w:szCs w:val="17"/>
              </w:rPr>
              <w:fldChar w:fldCharType="begin"/>
            </w:r>
            <w:r w:rsidRPr="006F4A59">
              <w:rPr>
                <w:bCs/>
                <w:sz w:val="17"/>
                <w:szCs w:val="17"/>
              </w:rPr>
              <w:instrText xml:space="preserve"> NUMPAGES  </w:instrText>
            </w:r>
            <w:r w:rsidRPr="006F4A59">
              <w:rPr>
                <w:bCs/>
                <w:sz w:val="17"/>
                <w:szCs w:val="17"/>
              </w:rPr>
              <w:fldChar w:fldCharType="separate"/>
            </w:r>
            <w:r w:rsidR="00681D2C">
              <w:rPr>
                <w:bCs/>
                <w:noProof/>
                <w:sz w:val="17"/>
                <w:szCs w:val="17"/>
              </w:rPr>
              <w:t>7</w:t>
            </w:r>
            <w:r w:rsidRPr="006F4A59">
              <w:rPr>
                <w:bCs/>
                <w:sz w:val="17"/>
                <w:szCs w:val="17"/>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28746"/>
      <w:docPartObj>
        <w:docPartGallery w:val="Page Numbers (Bottom of Page)"/>
        <w:docPartUnique/>
      </w:docPartObj>
    </w:sdtPr>
    <w:sdtEndPr>
      <w:rPr>
        <w:sz w:val="17"/>
        <w:szCs w:val="17"/>
      </w:rPr>
    </w:sdtEndPr>
    <w:sdtContent>
      <w:sdt>
        <w:sdtPr>
          <w:id w:val="-713265243"/>
          <w:docPartObj>
            <w:docPartGallery w:val="Page Numbers (Top of Page)"/>
            <w:docPartUnique/>
          </w:docPartObj>
        </w:sdtPr>
        <w:sdtEndPr>
          <w:rPr>
            <w:sz w:val="17"/>
            <w:szCs w:val="17"/>
          </w:rPr>
        </w:sdtEndPr>
        <w:sdtContent>
          <w:p w14:paraId="2E0D5008" w14:textId="3A630CC2" w:rsidR="00360260" w:rsidRDefault="00360260" w:rsidP="00956A9D">
            <w:pPr>
              <w:pStyle w:val="Footer"/>
              <w:pBdr>
                <w:top w:val="single" w:sz="4" w:space="1" w:color="auto"/>
              </w:pBdr>
            </w:pPr>
            <w:r w:rsidRPr="006F4A59">
              <w:rPr>
                <w:sz w:val="17"/>
                <w:szCs w:val="17"/>
              </w:rPr>
              <w:t>ATTACHMENT 2</w:t>
            </w:r>
            <w:r>
              <w:rPr>
                <w:sz w:val="17"/>
                <w:szCs w:val="17"/>
              </w:rPr>
              <w:t xml:space="preserve"> (Section B</w:t>
            </w:r>
            <w:r w:rsidRPr="006F4A59">
              <w:rPr>
                <w:sz w:val="17"/>
                <w:szCs w:val="17"/>
              </w:rPr>
              <w:t xml:space="preserve">) – </w:t>
            </w:r>
            <w:r>
              <w:rPr>
                <w:sz w:val="17"/>
                <w:szCs w:val="17"/>
              </w:rPr>
              <w:t xml:space="preserve">Expression of Interest </w:t>
            </w:r>
            <w:r w:rsidR="00966814">
              <w:rPr>
                <w:sz w:val="17"/>
                <w:szCs w:val="17"/>
              </w:rPr>
              <w:t>f</w:t>
            </w:r>
            <w:r w:rsidRPr="006F4A59">
              <w:rPr>
                <w:sz w:val="17"/>
                <w:szCs w:val="17"/>
              </w:rPr>
              <w:t>orm –</w:t>
            </w:r>
            <w:r>
              <w:rPr>
                <w:sz w:val="17"/>
                <w:szCs w:val="17"/>
              </w:rPr>
              <w:t xml:space="preserve"> </w:t>
            </w:r>
            <w:r w:rsidRPr="006F4A59">
              <w:rPr>
                <w:sz w:val="17"/>
                <w:szCs w:val="17"/>
              </w:rPr>
              <w:t xml:space="preserve">CPD </w:t>
            </w:r>
            <w:r w:rsidR="00877350">
              <w:rPr>
                <w:sz w:val="17"/>
                <w:szCs w:val="17"/>
              </w:rPr>
              <w:t>h</w:t>
            </w:r>
            <w:r w:rsidRPr="006F4A59">
              <w:rPr>
                <w:sz w:val="17"/>
                <w:szCs w:val="17"/>
              </w:rPr>
              <w:t>ome</w:t>
            </w:r>
            <w:r w:rsidRPr="006F4A59">
              <w:rPr>
                <w:sz w:val="17"/>
                <w:szCs w:val="17"/>
              </w:rPr>
              <w:tab/>
            </w:r>
            <w:r w:rsidR="00956A9D">
              <w:rPr>
                <w:sz w:val="17"/>
                <w:szCs w:val="17"/>
              </w:rPr>
              <w:t>p</w:t>
            </w:r>
            <w:r w:rsidRPr="006F4A59">
              <w:rPr>
                <w:sz w:val="17"/>
                <w:szCs w:val="17"/>
              </w:rPr>
              <w:t xml:space="preserve">age </w:t>
            </w:r>
            <w:r w:rsidRPr="006F4A59">
              <w:rPr>
                <w:bCs/>
                <w:sz w:val="17"/>
                <w:szCs w:val="17"/>
              </w:rPr>
              <w:fldChar w:fldCharType="begin"/>
            </w:r>
            <w:r w:rsidRPr="006F4A59">
              <w:rPr>
                <w:bCs/>
                <w:sz w:val="17"/>
                <w:szCs w:val="17"/>
              </w:rPr>
              <w:instrText xml:space="preserve"> PAGE </w:instrText>
            </w:r>
            <w:r w:rsidRPr="006F4A59">
              <w:rPr>
                <w:bCs/>
                <w:sz w:val="17"/>
                <w:szCs w:val="17"/>
              </w:rPr>
              <w:fldChar w:fldCharType="separate"/>
            </w:r>
            <w:r w:rsidR="00681D2C">
              <w:rPr>
                <w:bCs/>
                <w:noProof/>
                <w:sz w:val="17"/>
                <w:szCs w:val="17"/>
              </w:rPr>
              <w:t>7</w:t>
            </w:r>
            <w:r w:rsidRPr="006F4A59">
              <w:rPr>
                <w:bCs/>
                <w:sz w:val="17"/>
                <w:szCs w:val="17"/>
              </w:rPr>
              <w:fldChar w:fldCharType="end"/>
            </w:r>
            <w:r w:rsidRPr="006F4A59">
              <w:rPr>
                <w:sz w:val="17"/>
                <w:szCs w:val="17"/>
              </w:rPr>
              <w:t xml:space="preserve"> of </w:t>
            </w:r>
            <w:r w:rsidRPr="006F4A59">
              <w:rPr>
                <w:bCs/>
                <w:sz w:val="17"/>
                <w:szCs w:val="17"/>
              </w:rPr>
              <w:fldChar w:fldCharType="begin"/>
            </w:r>
            <w:r w:rsidRPr="006F4A59">
              <w:rPr>
                <w:bCs/>
                <w:sz w:val="17"/>
                <w:szCs w:val="17"/>
              </w:rPr>
              <w:instrText xml:space="preserve"> NUMPAGES  </w:instrText>
            </w:r>
            <w:r w:rsidRPr="006F4A59">
              <w:rPr>
                <w:bCs/>
                <w:sz w:val="17"/>
                <w:szCs w:val="17"/>
              </w:rPr>
              <w:fldChar w:fldCharType="separate"/>
            </w:r>
            <w:r w:rsidR="00681D2C">
              <w:rPr>
                <w:bCs/>
                <w:noProof/>
                <w:sz w:val="17"/>
                <w:szCs w:val="17"/>
              </w:rPr>
              <w:t>7</w:t>
            </w:r>
            <w:r w:rsidRPr="006F4A59">
              <w:rPr>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847E" w14:textId="77777777" w:rsidR="0008398D" w:rsidRDefault="0008398D" w:rsidP="00415FF7">
      <w:pPr>
        <w:spacing w:after="0" w:line="240" w:lineRule="auto"/>
      </w:pPr>
      <w:r>
        <w:separator/>
      </w:r>
    </w:p>
  </w:footnote>
  <w:footnote w:type="continuationSeparator" w:id="0">
    <w:p w14:paraId="7168CC8E" w14:textId="77777777" w:rsidR="0008398D" w:rsidRDefault="0008398D" w:rsidP="0041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2D0E" w14:textId="67D424E8" w:rsidR="00415FF7" w:rsidRDefault="00415FF7">
    <w:pPr>
      <w:pStyle w:val="Header"/>
    </w:pPr>
    <w:r>
      <w:rPr>
        <w:noProof/>
        <w:lang w:val="en-AU" w:eastAsia="en-AU"/>
      </w:rPr>
      <w:drawing>
        <wp:inline distT="0" distB="0" distL="0" distR="0" wp14:anchorId="12ACC5FB" wp14:editId="0933E0B0">
          <wp:extent cx="3308400" cy="46440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8400" cy="464400"/>
                  </a:xfrm>
                  <a:prstGeom prst="rect">
                    <a:avLst/>
                  </a:prstGeom>
                </pic:spPr>
              </pic:pic>
            </a:graphicData>
          </a:graphic>
        </wp:inline>
      </w:drawing>
    </w:r>
    <w:r>
      <w:tab/>
    </w:r>
    <w:r w:rsidR="00877350">
      <w:rPr>
        <w:noProof/>
        <w:lang w:val="en-AU" w:eastAsia="en-AU"/>
      </w:rPr>
      <w:drawing>
        <wp:inline distT="0" distB="0" distL="0" distR="0" wp14:anchorId="5098C00E" wp14:editId="0F0CC8E2">
          <wp:extent cx="1813560" cy="6650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 Logo - MBA - RGB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4346" cy="687293"/>
                  </a:xfrm>
                  <a:prstGeom prst="rect">
                    <a:avLst/>
                  </a:prstGeom>
                </pic:spPr>
              </pic:pic>
            </a:graphicData>
          </a:graphic>
        </wp:inline>
      </w:drawing>
    </w:r>
  </w:p>
  <w:p w14:paraId="71845A4F" w14:textId="77777777" w:rsidR="00415FF7" w:rsidRDefault="0041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0DF"/>
    <w:multiLevelType w:val="hybridMultilevel"/>
    <w:tmpl w:val="E1260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B7843"/>
    <w:multiLevelType w:val="multilevel"/>
    <w:tmpl w:val="F260D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63113"/>
    <w:multiLevelType w:val="multilevel"/>
    <w:tmpl w:val="DFE85F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bullet"/>
      <w:lvlText w:val=""/>
      <w:lvlJc w:val="left"/>
      <w:pPr>
        <w:ind w:left="143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AB5FA7"/>
    <w:multiLevelType w:val="hybridMultilevel"/>
    <w:tmpl w:val="93244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5595EBA"/>
    <w:multiLevelType w:val="multilevel"/>
    <w:tmpl w:val="8FFAF6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A12781"/>
    <w:multiLevelType w:val="hybridMultilevel"/>
    <w:tmpl w:val="43D46A24"/>
    <w:lvl w:ilvl="0" w:tplc="36782C6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F7"/>
    <w:rsid w:val="0000704D"/>
    <w:rsid w:val="0008398D"/>
    <w:rsid w:val="001277D5"/>
    <w:rsid w:val="00143398"/>
    <w:rsid w:val="00143B49"/>
    <w:rsid w:val="00145605"/>
    <w:rsid w:val="001B519D"/>
    <w:rsid w:val="00233933"/>
    <w:rsid w:val="00244FF4"/>
    <w:rsid w:val="00270D9B"/>
    <w:rsid w:val="0028352B"/>
    <w:rsid w:val="002E5C8C"/>
    <w:rsid w:val="002F4E8B"/>
    <w:rsid w:val="0030353E"/>
    <w:rsid w:val="00340CC6"/>
    <w:rsid w:val="00360260"/>
    <w:rsid w:val="003D0729"/>
    <w:rsid w:val="003F3144"/>
    <w:rsid w:val="003F4026"/>
    <w:rsid w:val="00415FF7"/>
    <w:rsid w:val="00433EA0"/>
    <w:rsid w:val="0049391A"/>
    <w:rsid w:val="004F3F7A"/>
    <w:rsid w:val="00507B44"/>
    <w:rsid w:val="00532D5A"/>
    <w:rsid w:val="006136ED"/>
    <w:rsid w:val="006202D4"/>
    <w:rsid w:val="006562E0"/>
    <w:rsid w:val="00681D2C"/>
    <w:rsid w:val="006A66B3"/>
    <w:rsid w:val="006F4A59"/>
    <w:rsid w:val="00767723"/>
    <w:rsid w:val="007B5043"/>
    <w:rsid w:val="00826E64"/>
    <w:rsid w:val="00861F97"/>
    <w:rsid w:val="00870675"/>
    <w:rsid w:val="00877350"/>
    <w:rsid w:val="008C4527"/>
    <w:rsid w:val="009368FB"/>
    <w:rsid w:val="00947AF2"/>
    <w:rsid w:val="00956A9D"/>
    <w:rsid w:val="00964D8E"/>
    <w:rsid w:val="00966814"/>
    <w:rsid w:val="009A7ABB"/>
    <w:rsid w:val="009B391B"/>
    <w:rsid w:val="009C0905"/>
    <w:rsid w:val="009E1A3E"/>
    <w:rsid w:val="009E359B"/>
    <w:rsid w:val="00A03F74"/>
    <w:rsid w:val="00A13C2C"/>
    <w:rsid w:val="00A26398"/>
    <w:rsid w:val="00A34830"/>
    <w:rsid w:val="00A8137D"/>
    <w:rsid w:val="00AA09D2"/>
    <w:rsid w:val="00AF2AEF"/>
    <w:rsid w:val="00AF6A83"/>
    <w:rsid w:val="00B714B0"/>
    <w:rsid w:val="00B76560"/>
    <w:rsid w:val="00B93A23"/>
    <w:rsid w:val="00B97A03"/>
    <w:rsid w:val="00BD40B5"/>
    <w:rsid w:val="00BE761C"/>
    <w:rsid w:val="00C33ADE"/>
    <w:rsid w:val="00C768DC"/>
    <w:rsid w:val="00CB6459"/>
    <w:rsid w:val="00CE0F7D"/>
    <w:rsid w:val="00CE2CA3"/>
    <w:rsid w:val="00CF4451"/>
    <w:rsid w:val="00D369B6"/>
    <w:rsid w:val="00D432BC"/>
    <w:rsid w:val="00D433AD"/>
    <w:rsid w:val="00D73C1E"/>
    <w:rsid w:val="00D77D9D"/>
    <w:rsid w:val="00D95C32"/>
    <w:rsid w:val="00DB198E"/>
    <w:rsid w:val="00DF35FA"/>
    <w:rsid w:val="00E411EF"/>
    <w:rsid w:val="00E67A6C"/>
    <w:rsid w:val="00E81C92"/>
    <w:rsid w:val="00E917FC"/>
    <w:rsid w:val="00EA4869"/>
    <w:rsid w:val="00EB224E"/>
    <w:rsid w:val="00EF5BDE"/>
    <w:rsid w:val="00F434E6"/>
    <w:rsid w:val="00F448E5"/>
    <w:rsid w:val="00F544C8"/>
    <w:rsid w:val="00F73D31"/>
    <w:rsid w:val="00F96A8C"/>
    <w:rsid w:val="00FA5A93"/>
    <w:rsid w:val="00FB2BBA"/>
    <w:rsid w:val="00FB31E6"/>
    <w:rsid w:val="00FF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EF98F4"/>
  <w15:chartTrackingRefBased/>
  <w15:docId w15:val="{0D5B79C9-57CD-4A95-B468-6559385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F7"/>
    <w:pPr>
      <w:spacing w:after="160" w:line="259" w:lineRule="auto"/>
    </w:pPr>
    <w:rPr>
      <w:rFonts w:asciiTheme="minorHAnsi" w:hAnsiTheme="minorHAnsi" w:cstheme="minorBidi"/>
      <w:szCs w:val="22"/>
      <w:lang w:val="en-US"/>
    </w:rPr>
  </w:style>
  <w:style w:type="paragraph" w:styleId="Heading1">
    <w:name w:val="heading 1"/>
    <w:basedOn w:val="Normal"/>
    <w:next w:val="Normal"/>
    <w:link w:val="Heading1Char"/>
    <w:uiPriority w:val="9"/>
    <w:qFormat/>
    <w:rsid w:val="00F73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FF7"/>
    <w:rPr>
      <w:rFonts w:asciiTheme="minorHAnsi" w:hAnsi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FF7"/>
    <w:rPr>
      <w:color w:val="0563C1" w:themeColor="hyperlink"/>
      <w:u w:val="single"/>
    </w:rPr>
  </w:style>
  <w:style w:type="paragraph" w:styleId="Title">
    <w:name w:val="Title"/>
    <w:basedOn w:val="Normal"/>
    <w:next w:val="Normal"/>
    <w:link w:val="TitleChar"/>
    <w:uiPriority w:val="10"/>
    <w:qFormat/>
    <w:rsid w:val="00415F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FF7"/>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415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FF7"/>
    <w:rPr>
      <w:rFonts w:asciiTheme="minorHAnsi" w:hAnsiTheme="minorHAnsi" w:cstheme="minorBidi"/>
      <w:szCs w:val="22"/>
      <w:lang w:val="en-US"/>
    </w:rPr>
  </w:style>
  <w:style w:type="paragraph" w:styleId="Footer">
    <w:name w:val="footer"/>
    <w:basedOn w:val="Normal"/>
    <w:link w:val="FooterChar"/>
    <w:uiPriority w:val="99"/>
    <w:unhideWhenUsed/>
    <w:rsid w:val="00415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FF7"/>
    <w:rPr>
      <w:rFonts w:asciiTheme="minorHAnsi" w:hAnsiTheme="minorHAnsi" w:cstheme="minorBidi"/>
      <w:szCs w:val="22"/>
      <w:lang w:val="en-US"/>
    </w:rPr>
  </w:style>
  <w:style w:type="paragraph" w:styleId="ListParagraph">
    <w:name w:val="List Paragraph"/>
    <w:aliases w:val="Bullet Point,List Bullet Cab,CAB - List Bullet,Recommendation,L,List Paragraph1,List Paragraph11,Bullet point,Bulletr List Paragraph,Content descriptions,FooterText,List Bullet 1,List Paragraph2,List Paragraph21,Listeafsnit1,リスト段落"/>
    <w:basedOn w:val="Normal"/>
    <w:link w:val="ListParagraphChar"/>
    <w:uiPriority w:val="34"/>
    <w:qFormat/>
    <w:rsid w:val="00A03F74"/>
    <w:pPr>
      <w:spacing w:after="0" w:line="240" w:lineRule="auto"/>
      <w:ind w:left="720"/>
      <w:contextualSpacing/>
    </w:pPr>
    <w:rPr>
      <w:rFonts w:ascii="Calibri" w:hAnsi="Calibri" w:cs="Times New Roman"/>
      <w:szCs w:val="20"/>
      <w:lang w:val="en-AU"/>
    </w:rPr>
  </w:style>
  <w:style w:type="character" w:customStyle="1" w:styleId="ListParagraphChar">
    <w:name w:val="List Paragraph Char"/>
    <w:aliases w:val="Bullet Point Char,List Bullet Cab Char,CAB - List Bullet Char,Recommendation Char,L Char,List Paragraph1 Char,List Paragraph11 Char,Bullet point Char,Bulletr List Paragraph Char,Content descriptions Char,FooterText Char,リスト段落 Char"/>
    <w:link w:val="ListParagraph"/>
    <w:uiPriority w:val="34"/>
    <w:locked/>
    <w:rsid w:val="00A03F74"/>
  </w:style>
  <w:style w:type="character" w:styleId="CommentReference">
    <w:name w:val="annotation reference"/>
    <w:basedOn w:val="DefaultParagraphFont"/>
    <w:uiPriority w:val="99"/>
    <w:semiHidden/>
    <w:unhideWhenUsed/>
    <w:rsid w:val="00F544C8"/>
    <w:rPr>
      <w:sz w:val="16"/>
      <w:szCs w:val="16"/>
    </w:rPr>
  </w:style>
  <w:style w:type="paragraph" w:styleId="CommentText">
    <w:name w:val="annotation text"/>
    <w:basedOn w:val="Normal"/>
    <w:link w:val="CommentTextChar"/>
    <w:uiPriority w:val="99"/>
    <w:semiHidden/>
    <w:unhideWhenUsed/>
    <w:rsid w:val="00F544C8"/>
    <w:pPr>
      <w:spacing w:line="240" w:lineRule="auto"/>
    </w:pPr>
    <w:rPr>
      <w:sz w:val="20"/>
      <w:szCs w:val="20"/>
    </w:rPr>
  </w:style>
  <w:style w:type="character" w:customStyle="1" w:styleId="CommentTextChar">
    <w:name w:val="Comment Text Char"/>
    <w:basedOn w:val="DefaultParagraphFont"/>
    <w:link w:val="CommentText"/>
    <w:uiPriority w:val="99"/>
    <w:semiHidden/>
    <w:rsid w:val="00F544C8"/>
    <w:rPr>
      <w:rFonts w:asciiTheme="minorHAnsi" w:hAnsiTheme="minorHAnsi" w:cstheme="minorBidi"/>
      <w:sz w:val="20"/>
      <w:lang w:val="en-US"/>
    </w:rPr>
  </w:style>
  <w:style w:type="paragraph" w:styleId="BalloonText">
    <w:name w:val="Balloon Text"/>
    <w:basedOn w:val="Normal"/>
    <w:link w:val="BalloonTextChar"/>
    <w:uiPriority w:val="99"/>
    <w:semiHidden/>
    <w:unhideWhenUsed/>
    <w:rsid w:val="00F5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C8"/>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81C92"/>
    <w:rPr>
      <w:b/>
      <w:bCs/>
    </w:rPr>
  </w:style>
  <w:style w:type="character" w:customStyle="1" w:styleId="CommentSubjectChar">
    <w:name w:val="Comment Subject Char"/>
    <w:basedOn w:val="CommentTextChar"/>
    <w:link w:val="CommentSubject"/>
    <w:uiPriority w:val="99"/>
    <w:semiHidden/>
    <w:rsid w:val="00E81C92"/>
    <w:rPr>
      <w:rFonts w:asciiTheme="minorHAnsi" w:hAnsiTheme="minorHAnsi" w:cstheme="minorBidi"/>
      <w:b/>
      <w:bCs/>
      <w:sz w:val="20"/>
      <w:lang w:val="en-US"/>
    </w:rPr>
  </w:style>
  <w:style w:type="paragraph" w:styleId="PlainText">
    <w:name w:val="Plain Text"/>
    <w:basedOn w:val="Normal"/>
    <w:link w:val="PlainTextChar"/>
    <w:uiPriority w:val="99"/>
    <w:semiHidden/>
    <w:unhideWhenUsed/>
    <w:rsid w:val="00B76560"/>
    <w:pPr>
      <w:spacing w:after="0" w:line="240" w:lineRule="auto"/>
    </w:pPr>
    <w:rPr>
      <w:rFonts w:ascii="Calibri" w:hAnsi="Calibri" w:cs="Calibri"/>
      <w:lang w:val="en-AU"/>
    </w:rPr>
  </w:style>
  <w:style w:type="character" w:customStyle="1" w:styleId="PlainTextChar">
    <w:name w:val="Plain Text Char"/>
    <w:basedOn w:val="DefaultParagraphFont"/>
    <w:link w:val="PlainText"/>
    <w:uiPriority w:val="99"/>
    <w:semiHidden/>
    <w:rsid w:val="00B76560"/>
    <w:rPr>
      <w:rFonts w:cs="Calibri"/>
      <w:szCs w:val="22"/>
    </w:rPr>
  </w:style>
  <w:style w:type="character" w:customStyle="1" w:styleId="Heading1Char">
    <w:name w:val="Heading 1 Char"/>
    <w:basedOn w:val="DefaultParagraphFont"/>
    <w:link w:val="Heading1"/>
    <w:uiPriority w:val="9"/>
    <w:rsid w:val="00F73D31"/>
    <w:rPr>
      <w:rFonts w:asciiTheme="majorHAnsi" w:eastAsiaTheme="majorEastAsia" w:hAnsiTheme="majorHAnsi" w:cstheme="majorBidi"/>
      <w:color w:val="2E74B5" w:themeColor="accent1" w:themeShade="BF"/>
      <w:sz w:val="32"/>
      <w:szCs w:val="32"/>
      <w:lang w:val="en-US"/>
    </w:rPr>
  </w:style>
  <w:style w:type="character" w:styleId="SubtleEmphasis">
    <w:name w:val="Subtle Emphasis"/>
    <w:basedOn w:val="DefaultParagraphFont"/>
    <w:uiPriority w:val="19"/>
    <w:qFormat/>
    <w:rsid w:val="00767723"/>
    <w:rPr>
      <w:i/>
      <w:iCs/>
      <w:color w:val="404040" w:themeColor="text1" w:themeTint="BF"/>
    </w:rPr>
  </w:style>
  <w:style w:type="paragraph" w:customStyle="1" w:styleId="AMCBodyCopy">
    <w:name w:val="AMC Body Copy"/>
    <w:link w:val="AMCBodyCopyChar"/>
    <w:qFormat/>
    <w:rsid w:val="00D369B6"/>
    <w:pPr>
      <w:spacing w:before="120" w:after="120" w:line="260" w:lineRule="atLeast"/>
      <w:ind w:left="567" w:right="567"/>
      <w:jc w:val="both"/>
    </w:pPr>
    <w:rPr>
      <w:rFonts w:ascii="Arial" w:eastAsia="Cambria" w:hAnsi="Arial"/>
      <w:color w:val="000000"/>
      <w:szCs w:val="18"/>
    </w:rPr>
  </w:style>
  <w:style w:type="character" w:customStyle="1" w:styleId="AMCBodyCopyChar">
    <w:name w:val="AMC Body Copy Char"/>
    <w:link w:val="AMCBodyCopy"/>
    <w:rsid w:val="00D369B6"/>
    <w:rPr>
      <w:rFonts w:ascii="Arial" w:eastAsia="Cambria" w:hAnsi="Arial"/>
      <w:color w:val="000000"/>
      <w:szCs w:val="18"/>
    </w:rPr>
  </w:style>
  <w:style w:type="paragraph" w:styleId="FootnoteText">
    <w:name w:val="footnote text"/>
    <w:basedOn w:val="Normal"/>
    <w:link w:val="FootnoteTextChar"/>
    <w:uiPriority w:val="99"/>
    <w:unhideWhenUsed/>
    <w:rsid w:val="00D369B6"/>
    <w:pPr>
      <w:spacing w:after="0" w:line="240" w:lineRule="auto"/>
    </w:pPr>
    <w:rPr>
      <w:rFonts w:ascii="Calibri" w:hAnsi="Calibri" w:cs="Times New Roman"/>
      <w:sz w:val="20"/>
      <w:szCs w:val="20"/>
      <w:lang w:val="en-AU"/>
    </w:rPr>
  </w:style>
  <w:style w:type="character" w:customStyle="1" w:styleId="FootnoteTextChar">
    <w:name w:val="Footnote Text Char"/>
    <w:basedOn w:val="DefaultParagraphFont"/>
    <w:link w:val="FootnoteText"/>
    <w:uiPriority w:val="99"/>
    <w:rsid w:val="00D369B6"/>
    <w:rPr>
      <w:sz w:val="20"/>
    </w:rPr>
  </w:style>
  <w:style w:type="character" w:styleId="FootnoteReference">
    <w:name w:val="footnote reference"/>
    <w:basedOn w:val="DefaultParagraphFont"/>
    <w:semiHidden/>
    <w:unhideWhenUsed/>
    <w:rsid w:val="00D36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dhomes@amc.org.au"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mailto:cpdhomes@amc.org.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erformanceframework@ahpr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pdhomes@amc.org.au" TargetMode="External"/><Relationship Id="rId19" Type="http://schemas.openxmlformats.org/officeDocument/2006/relationships/hyperlink" Target="mailto:cpdhomes@amc.org.au"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rformanceframework@ahpra.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670E8D34F9546BDBBB469FBAED739" ma:contentTypeVersion="10" ma:contentTypeDescription="Create a new document." ma:contentTypeScope="" ma:versionID="e94eee84feb33bfc567024ce8c27e075">
  <xsd:schema xmlns:xsd="http://www.w3.org/2001/XMLSchema" xmlns:xs="http://www.w3.org/2001/XMLSchema" xmlns:p="http://schemas.microsoft.com/office/2006/metadata/properties" xmlns:ns3="c756c892-5409-4278-9fde-6b2e2625f8e9" targetNamespace="http://schemas.microsoft.com/office/2006/metadata/properties" ma:root="true" ma:fieldsID="cdf4329f23f23191558512c2dcb684ff" ns3:_="">
    <xsd:import namespace="c756c892-5409-4278-9fde-6b2e2625f8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c892-5409-4278-9fde-6b2e2625f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62E9A-CBAB-4A88-9233-6527CC75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c892-5409-4278-9fde-6b2e2625f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69F9B-60B7-4AD3-A9F8-1A469B03D3C7}">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c756c892-5409-4278-9fde-6b2e2625f8e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9599D8-0B27-4A45-84A0-2FFD1B9E3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2022-04-20T02:12:00Z</dcterms:created>
  <dcterms:modified xsi:type="dcterms:W3CDTF">2022-04-20T02:32:00Z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0x010100A9A670E8D34F9546BDBBB469FBAED739</vt:lpwstr>
  </property>
</Properties>
</file>